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E57C" w14:textId="77777777" w:rsidR="00094F63" w:rsidRDefault="00094F63" w:rsidP="00094F63">
      <w:pPr>
        <w:pStyle w:val="BodyText"/>
        <w:tabs>
          <w:tab w:val="left" w:pos="8429"/>
        </w:tabs>
        <w:spacing w:before="5"/>
        <w:rPr>
          <w:rFonts w:ascii="Times New Roman"/>
          <w:sz w:val="27"/>
          <w:lang w:val="fr-FR"/>
        </w:r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094F63" w:rsidRPr="00094F63" w14:paraId="564BA94D" w14:textId="77777777" w:rsidTr="00094F63">
        <w:trPr>
          <w:trHeight w:val="667"/>
        </w:trPr>
        <w:tc>
          <w:tcPr>
            <w:tcW w:w="1972" w:type="pct"/>
          </w:tcPr>
          <w:p w14:paraId="64489C4A" w14:textId="77777777" w:rsidR="00094F63" w:rsidRPr="00094F63" w:rsidRDefault="00094F63" w:rsidP="00094F63">
            <w:pPr>
              <w:widowControl/>
              <w:autoSpaceDE/>
              <w:autoSpaceDN/>
              <w:jc w:val="center"/>
              <w:rPr>
                <w:rFonts w:ascii="Times New Roman" w:eastAsia="Times New Roman" w:hAnsi="Times New Roman" w:cs="Times New Roman"/>
                <w:b/>
                <w:bCs/>
                <w:lang w:val="fr-FR"/>
              </w:rPr>
            </w:pPr>
            <w:r w:rsidRPr="00094F63">
              <w:rPr>
                <w:rFonts w:ascii="Times New Roman" w:eastAsia="Times New Roman" w:hAnsi="Times New Roman" w:cs="Times New Roman"/>
                <w:b/>
                <w:bCs/>
                <w:lang w:val="fr-FR"/>
              </w:rPr>
              <w:t>REPUBLIQUE DU CAMEROUN</w:t>
            </w:r>
          </w:p>
        </w:tc>
        <w:tc>
          <w:tcPr>
            <w:tcW w:w="1267" w:type="pct"/>
            <w:vMerge w:val="restart"/>
          </w:tcPr>
          <w:p w14:paraId="50A09F58" w14:textId="77777777" w:rsidR="00094F63" w:rsidRPr="00094F63" w:rsidRDefault="00094F63" w:rsidP="00094F63">
            <w:pPr>
              <w:keepNext/>
              <w:widowControl/>
              <w:autoSpaceDE/>
              <w:autoSpaceDN/>
              <w:ind w:left="-142"/>
              <w:jc w:val="right"/>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noProof/>
                <w:snapToGrid w:val="0"/>
                <w:sz w:val="16"/>
                <w:szCs w:val="20"/>
                <w:lang w:val="en-GB" w:eastAsia="en-GB"/>
              </w:rPr>
              <w:drawing>
                <wp:anchor distT="0" distB="0" distL="114300" distR="114300" simplePos="0" relativeHeight="487596032" behindDoc="0" locked="0" layoutInCell="1" allowOverlap="1" wp14:anchorId="773920C8" wp14:editId="65AB86F3">
                  <wp:simplePos x="0" y="0"/>
                  <wp:positionH relativeFrom="column">
                    <wp:posOffset>-24130</wp:posOffset>
                  </wp:positionH>
                  <wp:positionV relativeFrom="paragraph">
                    <wp:posOffset>300990</wp:posOffset>
                  </wp:positionV>
                  <wp:extent cx="1612900" cy="1484630"/>
                  <wp:effectExtent l="0" t="0" r="6350" b="1270"/>
                  <wp:wrapNone/>
                  <wp:docPr id="25" name="Picture 25"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3D0DD25A" w14:textId="77777777" w:rsidR="00094F63" w:rsidRPr="00094F63" w:rsidRDefault="00094F63" w:rsidP="00094F63">
            <w:pPr>
              <w:keepNext/>
              <w:widowControl/>
              <w:autoSpaceDE/>
              <w:autoSpaceDN/>
              <w:ind w:left="-142"/>
              <w:jc w:val="center"/>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snapToGrid w:val="0"/>
                <w:sz w:val="28"/>
                <w:szCs w:val="20"/>
              </w:rPr>
              <w:t>REPUBLIC OF CAMEROON</w:t>
            </w:r>
          </w:p>
        </w:tc>
      </w:tr>
      <w:tr w:rsidR="00094F63" w:rsidRPr="00094F63" w14:paraId="0C2458EF" w14:textId="77777777" w:rsidTr="00094F63">
        <w:trPr>
          <w:trHeight w:val="579"/>
        </w:trPr>
        <w:tc>
          <w:tcPr>
            <w:tcW w:w="1972" w:type="pct"/>
            <w:vAlign w:val="center"/>
          </w:tcPr>
          <w:p w14:paraId="2FAACA50"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fr-FR"/>
              </w:rPr>
            </w:pPr>
            <w:r w:rsidRPr="00094F63">
              <w:rPr>
                <w:rFonts w:ascii="Times New Roman" w:eastAsia="Times New Roman" w:hAnsi="Times New Roman" w:cs="Times New Roman"/>
                <w:sz w:val="16"/>
                <w:szCs w:val="16"/>
                <w:lang w:val="fr-FR"/>
              </w:rPr>
              <w:t>PAIX – TRAVAIL – PATRIE</w:t>
            </w:r>
          </w:p>
          <w:p w14:paraId="462022A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59DE0E00" w14:textId="77777777" w:rsidR="00094F63" w:rsidRPr="00094F63" w:rsidRDefault="00094F63" w:rsidP="00094F63">
            <w:pPr>
              <w:widowControl/>
              <w:autoSpaceDE/>
              <w:autoSpaceDN/>
              <w:jc w:val="center"/>
              <w:rPr>
                <w:rFonts w:ascii="Times New Roman" w:eastAsia="Times New Roman" w:hAnsi="Times New Roman" w:cs="Times New Roman"/>
                <w:sz w:val="16"/>
                <w:szCs w:val="24"/>
                <w:lang w:val="fr-FR"/>
              </w:rPr>
            </w:pPr>
          </w:p>
        </w:tc>
        <w:tc>
          <w:tcPr>
            <w:tcW w:w="1267" w:type="pct"/>
            <w:vMerge/>
            <w:vAlign w:val="center"/>
          </w:tcPr>
          <w:p w14:paraId="36CBEBB8"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c>
          <w:tcPr>
            <w:tcW w:w="1761" w:type="pct"/>
            <w:vAlign w:val="center"/>
          </w:tcPr>
          <w:p w14:paraId="481EC3E4"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en-GB"/>
              </w:rPr>
            </w:pPr>
            <w:r w:rsidRPr="00094F63">
              <w:rPr>
                <w:rFonts w:ascii="Times New Roman" w:eastAsia="Times New Roman" w:hAnsi="Times New Roman" w:cs="Times New Roman"/>
                <w:sz w:val="16"/>
                <w:szCs w:val="16"/>
                <w:lang w:val="en-GB"/>
              </w:rPr>
              <w:t>PEACE – WORK – FATHERLAND</w:t>
            </w:r>
          </w:p>
          <w:p w14:paraId="5F4DD7B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858A7A6"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r>
      <w:tr w:rsidR="00094F63" w:rsidRPr="00094F63" w14:paraId="77F639A3" w14:textId="77777777" w:rsidTr="00094F63">
        <w:trPr>
          <w:trHeight w:val="2126"/>
        </w:trPr>
        <w:tc>
          <w:tcPr>
            <w:tcW w:w="1972" w:type="pct"/>
          </w:tcPr>
          <w:p w14:paraId="6974833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REGION DU SUD OUEST</w:t>
            </w:r>
          </w:p>
          <w:p w14:paraId="35D9DBBF"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01D00C47"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DEPARTEMENT DE LA MANYU</w:t>
            </w:r>
          </w:p>
          <w:p w14:paraId="2573A3C3"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05E2A8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 xml:space="preserve">COMMUNE </w:t>
            </w:r>
            <w:proofErr w:type="gramStart"/>
            <w:r w:rsidRPr="00094F63">
              <w:rPr>
                <w:rFonts w:ascii="Times New Roman" w:eastAsia="Times New Roman" w:hAnsi="Times New Roman" w:cs="Times New Roman"/>
                <w:b/>
                <w:bCs/>
                <w:sz w:val="20"/>
                <w:szCs w:val="20"/>
                <w:lang w:val="fr-FR"/>
              </w:rPr>
              <w:t>D’ EYUMOJOCK</w:t>
            </w:r>
            <w:proofErr w:type="gramEnd"/>
          </w:p>
          <w:p w14:paraId="1791B6B0"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C1A424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COMMISSION DE PASSASION DE MARCHES PUBLIC DE LA COMMUNE D’EYUMOJOCK</w:t>
            </w:r>
          </w:p>
          <w:p w14:paraId="266D4415"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8D9AC80" w14:textId="77777777" w:rsidR="00094F63" w:rsidRPr="00094F63" w:rsidRDefault="00094F63" w:rsidP="00094F63">
            <w:pPr>
              <w:widowControl/>
              <w:autoSpaceDE/>
              <w:autoSpaceDN/>
              <w:rPr>
                <w:rFonts w:ascii="Times New Roman" w:eastAsia="Times New Roman" w:hAnsi="Times New Roman" w:cs="Times New Roman"/>
                <w:b/>
                <w:bCs/>
                <w:lang w:val="fr-FR"/>
              </w:rPr>
            </w:pPr>
          </w:p>
        </w:tc>
        <w:tc>
          <w:tcPr>
            <w:tcW w:w="1267" w:type="pct"/>
            <w:vMerge/>
          </w:tcPr>
          <w:p w14:paraId="61BB804B" w14:textId="77777777" w:rsidR="00094F63" w:rsidRPr="00094F63" w:rsidRDefault="00094F63" w:rsidP="00094F63">
            <w:pPr>
              <w:widowControl/>
              <w:autoSpaceDE/>
              <w:autoSpaceDN/>
              <w:ind w:left="-142"/>
              <w:jc w:val="right"/>
              <w:rPr>
                <w:rFonts w:ascii="Times New Roman" w:eastAsia="Times New Roman" w:hAnsi="Times New Roman" w:cs="Times New Roman"/>
                <w:b/>
                <w:bCs/>
                <w:i/>
                <w:lang w:val="fr-FR"/>
              </w:rPr>
            </w:pPr>
          </w:p>
        </w:tc>
        <w:tc>
          <w:tcPr>
            <w:tcW w:w="1761" w:type="pct"/>
          </w:tcPr>
          <w:p w14:paraId="71359642"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SOUTH WEST REGION</w:t>
            </w:r>
          </w:p>
          <w:p w14:paraId="2FD25A17"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33D6DE6D"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MANYU DIVISION</w:t>
            </w:r>
          </w:p>
          <w:p w14:paraId="551FCCA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3FFBAA7E" w14:textId="77777777" w:rsidR="00094F63" w:rsidRPr="00094F63" w:rsidRDefault="00094F63" w:rsidP="00094F63">
            <w:pPr>
              <w:widowControl/>
              <w:autoSpaceDE/>
              <w:autoSpaceDN/>
              <w:spacing w:line="276" w:lineRule="auto"/>
              <w:ind w:left="-142"/>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EYUMOJOCK COUNCIL</w:t>
            </w:r>
          </w:p>
          <w:p w14:paraId="34C86C9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w:t>
            </w:r>
          </w:p>
          <w:p w14:paraId="07FB3F11" w14:textId="77777777" w:rsidR="00094F63" w:rsidRPr="00094F63" w:rsidRDefault="00094F63" w:rsidP="00094F63">
            <w:pPr>
              <w:widowControl/>
              <w:autoSpaceDE/>
              <w:autoSpaceDN/>
              <w:ind w:left="-142"/>
              <w:jc w:val="center"/>
              <w:rPr>
                <w:rFonts w:ascii="Times New Roman" w:eastAsia="Times New Roman" w:hAnsi="Times New Roman" w:cs="Times New Roman"/>
                <w:b/>
                <w:bCs/>
                <w:sz w:val="18"/>
                <w:szCs w:val="18"/>
              </w:rPr>
            </w:pPr>
            <w:r w:rsidRPr="00094F63">
              <w:rPr>
                <w:rFonts w:ascii="Times New Roman" w:eastAsia="Times New Roman" w:hAnsi="Times New Roman" w:cs="Times New Roman"/>
                <w:b/>
                <w:bCs/>
                <w:sz w:val="18"/>
                <w:szCs w:val="18"/>
              </w:rPr>
              <w:t>EYUMOJOCK COUNCIL TENDER BOARD</w:t>
            </w:r>
          </w:p>
          <w:p w14:paraId="4CAF30F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tc>
      </w:tr>
    </w:tbl>
    <w:p w14:paraId="3C0E0E1D" w14:textId="77777777" w:rsidR="00094F63" w:rsidRPr="0057257C" w:rsidRDefault="0057257C" w:rsidP="0057257C">
      <w:pPr>
        <w:pStyle w:val="BodyText"/>
        <w:tabs>
          <w:tab w:val="left" w:pos="8429"/>
        </w:tabs>
        <w:spacing w:before="5"/>
        <w:jc w:val="center"/>
        <w:rPr>
          <w:rFonts w:ascii="Times New Roman"/>
          <w:b/>
          <w:sz w:val="28"/>
          <w:szCs w:val="28"/>
          <w:lang w:val="fr-FR"/>
        </w:rPr>
      </w:pPr>
      <w:r w:rsidRPr="0057257C">
        <w:rPr>
          <w:rFonts w:ascii="Times New Roman"/>
          <w:b/>
          <w:sz w:val="28"/>
          <w:szCs w:val="28"/>
        </w:rPr>
        <w:t>TENDER NOTICE</w:t>
      </w:r>
    </w:p>
    <w:p w14:paraId="02403798" w14:textId="77777777" w:rsidR="008A0FD3" w:rsidRPr="002628A8" w:rsidRDefault="008A0FD3">
      <w:pPr>
        <w:pStyle w:val="BodyText"/>
        <w:spacing w:before="5"/>
        <w:rPr>
          <w:rFonts w:ascii="Times New Roman"/>
          <w:sz w:val="27"/>
          <w:lang w:val="fr-FR"/>
        </w:rPr>
      </w:pPr>
    </w:p>
    <w:p w14:paraId="74A17983" w14:textId="77777777" w:rsidR="008A0FD3" w:rsidRPr="00C360CC" w:rsidRDefault="00C360CC">
      <w:pPr>
        <w:pStyle w:val="BodyText"/>
        <w:rPr>
          <w:rFonts w:ascii="Times New Roman"/>
          <w:sz w:val="20"/>
        </w:rPr>
      </w:pPr>
      <w:r w:rsidRPr="00C360CC">
        <w:rPr>
          <w:rFonts w:ascii="Times New Roman"/>
          <w:sz w:val="20"/>
        </w:rPr>
        <w:t xml:space="preserve">               </w:t>
      </w:r>
      <w:r>
        <w:rPr>
          <w:rFonts w:ascii="Times New Roman"/>
          <w:sz w:val="20"/>
        </w:rPr>
        <w:t xml:space="preserve">   </w:t>
      </w:r>
      <w:r w:rsidRPr="00C360CC">
        <w:rPr>
          <w:rFonts w:ascii="Times New Roman"/>
          <w:sz w:val="20"/>
        </w:rPr>
        <w:t xml:space="preserve">   </w:t>
      </w:r>
      <w:r>
        <w:rPr>
          <w:rFonts w:ascii="Times New Roman"/>
          <w:noProof/>
          <w:sz w:val="20"/>
          <w:lang w:val="en-GB" w:eastAsia="en-GB"/>
        </w:rPr>
        <w:drawing>
          <wp:inline distT="0" distB="0" distL="0" distR="0" wp14:anchorId="00650082" wp14:editId="3DD121BD">
            <wp:extent cx="5733415" cy="950976"/>
            <wp:effectExtent l="0" t="0" r="63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9048" cy="951910"/>
                    </a:xfrm>
                    <a:prstGeom prst="rect">
                      <a:avLst/>
                    </a:prstGeom>
                    <a:noFill/>
                  </pic:spPr>
                </pic:pic>
              </a:graphicData>
            </a:graphic>
          </wp:inline>
        </w:drawing>
      </w:r>
    </w:p>
    <w:p w14:paraId="71BF98BD" w14:textId="77777777" w:rsidR="008A0FD3" w:rsidRPr="00C360CC" w:rsidRDefault="008A0FD3">
      <w:pPr>
        <w:pStyle w:val="BodyText"/>
        <w:rPr>
          <w:rFonts w:ascii="Times New Roman"/>
          <w:sz w:val="20"/>
        </w:rPr>
      </w:pPr>
    </w:p>
    <w:p w14:paraId="5E538F0F" w14:textId="77777777" w:rsidR="008A0FD3" w:rsidRPr="00C360CC" w:rsidRDefault="008A0FD3">
      <w:pPr>
        <w:pStyle w:val="BodyText"/>
        <w:rPr>
          <w:rFonts w:ascii="Times New Roman"/>
          <w:sz w:val="20"/>
        </w:rPr>
      </w:pPr>
    </w:p>
    <w:p w14:paraId="46A40ACA" w14:textId="77777777" w:rsidR="008A0FD3" w:rsidRPr="00C360CC" w:rsidRDefault="008A0FD3">
      <w:pPr>
        <w:pStyle w:val="BodyText"/>
        <w:spacing w:before="9"/>
        <w:rPr>
          <w:rFonts w:ascii="Times New Roman"/>
          <w:sz w:val="23"/>
        </w:rPr>
      </w:pPr>
    </w:p>
    <w:p w14:paraId="1E3EC725" w14:textId="77777777" w:rsidR="008A0FD3" w:rsidRDefault="00C360CC">
      <w:pPr>
        <w:pStyle w:val="Heading3"/>
        <w:jc w:val="center"/>
      </w:pPr>
      <w:r>
        <w:rPr>
          <w:w w:val="90"/>
        </w:rPr>
        <w:t xml:space="preserve">No. </w:t>
      </w:r>
      <w:r w:rsidR="00704D6F" w:rsidRPr="00F17FEE">
        <w:rPr>
          <w:color w:val="FF0000"/>
          <w:w w:val="90"/>
          <w:sz w:val="52"/>
          <w:szCs w:val="52"/>
        </w:rPr>
        <w:t>00</w:t>
      </w:r>
      <w:r w:rsidR="00F17FEE" w:rsidRPr="00F17FEE">
        <w:rPr>
          <w:color w:val="FF0000"/>
          <w:w w:val="90"/>
          <w:sz w:val="52"/>
          <w:szCs w:val="52"/>
        </w:rPr>
        <w:t>1</w:t>
      </w:r>
      <w:r>
        <w:rPr>
          <w:w w:val="90"/>
        </w:rPr>
        <w:t>/ONIT/MAYOR/EC</w:t>
      </w:r>
      <w:r w:rsidR="003478D3">
        <w:rPr>
          <w:w w:val="90"/>
        </w:rPr>
        <w:t xml:space="preserve">ITB/PIB </w:t>
      </w:r>
      <w:r w:rsidR="00704D6F">
        <w:rPr>
          <w:color w:val="FF0000"/>
          <w:w w:val="90"/>
        </w:rPr>
        <w:t>2026</w:t>
      </w:r>
      <w:r w:rsidR="003478D3">
        <w:rPr>
          <w:w w:val="90"/>
        </w:rPr>
        <w:t xml:space="preserve"> </w:t>
      </w:r>
      <w:r w:rsidR="00AD360C">
        <w:rPr>
          <w:w w:val="90"/>
        </w:rPr>
        <w:t xml:space="preserve">of </w:t>
      </w:r>
      <w:r w:rsidR="00F17FEE">
        <w:rPr>
          <w:color w:val="FF0000"/>
          <w:w w:val="90"/>
        </w:rPr>
        <w:t>23</w:t>
      </w:r>
      <w:r w:rsidR="003478D3" w:rsidRPr="00704D6F">
        <w:rPr>
          <w:color w:val="FF0000"/>
          <w:w w:val="90"/>
        </w:rPr>
        <w:t>/</w:t>
      </w:r>
      <w:r w:rsidR="00704D6F">
        <w:rPr>
          <w:color w:val="FF0000"/>
          <w:w w:val="90"/>
        </w:rPr>
        <w:t>0</w:t>
      </w:r>
      <w:r w:rsidR="00F17FEE">
        <w:rPr>
          <w:color w:val="FF0000"/>
          <w:w w:val="90"/>
        </w:rPr>
        <w:t>4</w:t>
      </w:r>
      <w:r w:rsidR="00704D6F">
        <w:rPr>
          <w:color w:val="FF0000"/>
          <w:w w:val="90"/>
        </w:rPr>
        <w:t>/2026</w:t>
      </w:r>
    </w:p>
    <w:p w14:paraId="696A8F29" w14:textId="77777777" w:rsidR="008A0FD3" w:rsidRDefault="008A0FD3">
      <w:pPr>
        <w:pStyle w:val="BodyText"/>
        <w:spacing w:before="10"/>
        <w:rPr>
          <w:b/>
          <w:sz w:val="33"/>
        </w:rPr>
      </w:pPr>
    </w:p>
    <w:p w14:paraId="380304FE" w14:textId="77777777" w:rsidR="008A0FD3" w:rsidRDefault="00652AD0" w:rsidP="00652AD0">
      <w:pPr>
        <w:spacing w:line="254" w:lineRule="auto"/>
        <w:ind w:left="331" w:right="234"/>
        <w:jc w:val="center"/>
        <w:rPr>
          <w:b/>
          <w:sz w:val="42"/>
        </w:rPr>
      </w:pPr>
      <w:r>
        <w:rPr>
          <w:b/>
          <w:w w:val="95"/>
          <w:sz w:val="36"/>
        </w:rPr>
        <w:t>FOR</w:t>
      </w:r>
      <w:r>
        <w:rPr>
          <w:b/>
          <w:spacing w:val="-26"/>
          <w:w w:val="95"/>
          <w:sz w:val="36"/>
        </w:rPr>
        <w:t xml:space="preserve"> </w:t>
      </w:r>
      <w:r>
        <w:rPr>
          <w:b/>
          <w:w w:val="95"/>
          <w:sz w:val="36"/>
        </w:rPr>
        <w:t>THE</w:t>
      </w:r>
      <w:r>
        <w:rPr>
          <w:b/>
          <w:spacing w:val="-22"/>
          <w:w w:val="95"/>
          <w:sz w:val="36"/>
        </w:rPr>
        <w:t xml:space="preserve"> </w:t>
      </w:r>
      <w:r>
        <w:rPr>
          <w:b/>
          <w:w w:val="95"/>
          <w:sz w:val="36"/>
        </w:rPr>
        <w:t>REHABILITATION</w:t>
      </w:r>
      <w:r>
        <w:rPr>
          <w:b/>
          <w:spacing w:val="-24"/>
          <w:w w:val="95"/>
          <w:sz w:val="36"/>
        </w:rPr>
        <w:t xml:space="preserve"> </w:t>
      </w:r>
      <w:r>
        <w:rPr>
          <w:b/>
          <w:w w:val="95"/>
          <w:sz w:val="36"/>
        </w:rPr>
        <w:t>OF</w:t>
      </w:r>
      <w:r>
        <w:rPr>
          <w:b/>
          <w:spacing w:val="-23"/>
          <w:w w:val="95"/>
          <w:sz w:val="36"/>
        </w:rPr>
        <w:t xml:space="preserve"> </w:t>
      </w:r>
      <w:r>
        <w:rPr>
          <w:b/>
          <w:w w:val="95"/>
          <w:sz w:val="36"/>
        </w:rPr>
        <w:t>TWO</w:t>
      </w:r>
      <w:r>
        <w:rPr>
          <w:b/>
          <w:spacing w:val="-25"/>
          <w:w w:val="95"/>
          <w:sz w:val="36"/>
        </w:rPr>
        <w:t xml:space="preserve"> </w:t>
      </w:r>
      <w:r>
        <w:rPr>
          <w:b/>
          <w:w w:val="95"/>
          <w:sz w:val="36"/>
        </w:rPr>
        <w:t>CLASSROOM</w:t>
      </w:r>
      <w:r w:rsidR="00C360CC">
        <w:rPr>
          <w:b/>
          <w:w w:val="95"/>
          <w:sz w:val="36"/>
        </w:rPr>
        <w:t>S</w:t>
      </w:r>
      <w:r w:rsidR="00704D6F">
        <w:rPr>
          <w:b/>
          <w:w w:val="95"/>
          <w:sz w:val="36"/>
        </w:rPr>
        <w:t xml:space="preserve"> AT G.S </w:t>
      </w:r>
      <w:r w:rsidR="00CF6722">
        <w:rPr>
          <w:b/>
          <w:w w:val="95"/>
          <w:sz w:val="36"/>
        </w:rPr>
        <w:t>AFAB</w:t>
      </w:r>
      <w:r w:rsidR="00AD360C">
        <w:rPr>
          <w:b/>
          <w:w w:val="95"/>
          <w:sz w:val="36"/>
        </w:rPr>
        <w:t xml:space="preserve">, </w:t>
      </w:r>
      <w:r w:rsidR="00AD360C">
        <w:rPr>
          <w:b/>
          <w:spacing w:val="-23"/>
          <w:w w:val="95"/>
          <w:sz w:val="36"/>
        </w:rPr>
        <w:t>EYUMOJOCK</w:t>
      </w:r>
      <w:r w:rsidR="00AD360C">
        <w:rPr>
          <w:b/>
          <w:sz w:val="36"/>
        </w:rPr>
        <w:t xml:space="preserve"> </w:t>
      </w:r>
      <w:r w:rsidR="00AD360C">
        <w:rPr>
          <w:b/>
          <w:spacing w:val="-61"/>
          <w:sz w:val="36"/>
        </w:rPr>
        <w:t>MUNICIPALITY</w:t>
      </w:r>
      <w:r>
        <w:rPr>
          <w:b/>
          <w:sz w:val="36"/>
        </w:rPr>
        <w:t>,</w:t>
      </w:r>
      <w:r>
        <w:rPr>
          <w:b/>
          <w:spacing w:val="-60"/>
          <w:sz w:val="36"/>
        </w:rPr>
        <w:t xml:space="preserve"> </w:t>
      </w:r>
      <w:r w:rsidR="00094F63">
        <w:rPr>
          <w:b/>
          <w:w w:val="95"/>
          <w:sz w:val="36"/>
        </w:rPr>
        <w:t>MANYU DIVISION</w:t>
      </w:r>
      <w:r>
        <w:rPr>
          <w:b/>
          <w:w w:val="95"/>
          <w:sz w:val="36"/>
        </w:rPr>
        <w:t xml:space="preserve"> </w:t>
      </w:r>
    </w:p>
    <w:p w14:paraId="66E349BB" w14:textId="77777777" w:rsidR="008A0FD3" w:rsidRDefault="008A0FD3">
      <w:pPr>
        <w:pStyle w:val="BodyText"/>
        <w:rPr>
          <w:b/>
          <w:sz w:val="42"/>
        </w:rPr>
      </w:pPr>
    </w:p>
    <w:p w14:paraId="38907362" w14:textId="77777777" w:rsidR="008A0FD3" w:rsidRDefault="008A0FD3">
      <w:pPr>
        <w:pStyle w:val="BodyText"/>
        <w:rPr>
          <w:b/>
          <w:sz w:val="48"/>
        </w:rPr>
      </w:pPr>
    </w:p>
    <w:p w14:paraId="18A75863" w14:textId="77777777" w:rsidR="0057257C" w:rsidRPr="0057257C" w:rsidRDefault="00652AD0" w:rsidP="0057257C">
      <w:pPr>
        <w:ind w:left="1770" w:right="237" w:firstLine="390"/>
        <w:rPr>
          <w:rFonts w:ascii="Times New Roman" w:hAnsi="Times New Roman" w:cs="Times New Roman"/>
          <w:sz w:val="28"/>
        </w:rPr>
      </w:pPr>
      <w:r>
        <w:rPr>
          <w:b/>
          <w:sz w:val="28"/>
        </w:rPr>
        <w:t xml:space="preserve">BUDGETRY HEAD: </w:t>
      </w:r>
    </w:p>
    <w:p w14:paraId="66F68303" w14:textId="77777777" w:rsidR="008A0FD3" w:rsidRDefault="008A0FD3">
      <w:pPr>
        <w:ind w:left="330" w:right="237"/>
        <w:jc w:val="center"/>
        <w:rPr>
          <w:sz w:val="28"/>
        </w:rPr>
      </w:pPr>
    </w:p>
    <w:p w14:paraId="1A0CFB02" w14:textId="77777777" w:rsidR="008A0FD3" w:rsidRDefault="00652AD0" w:rsidP="00704D6F">
      <w:pPr>
        <w:spacing w:before="30"/>
        <w:ind w:left="1771" w:right="235" w:firstLine="389"/>
        <w:rPr>
          <w:sz w:val="28"/>
        </w:rPr>
      </w:pPr>
      <w:r>
        <w:rPr>
          <w:b/>
          <w:w w:val="110"/>
          <w:sz w:val="28"/>
        </w:rPr>
        <w:t>RECORD</w:t>
      </w:r>
      <w:r w:rsidR="00AD58B1">
        <w:rPr>
          <w:b/>
          <w:w w:val="110"/>
          <w:sz w:val="28"/>
        </w:rPr>
        <w:t xml:space="preserve"> </w:t>
      </w:r>
      <w:r w:rsidR="0057257C">
        <w:rPr>
          <w:b/>
          <w:w w:val="110"/>
          <w:sz w:val="28"/>
        </w:rPr>
        <w:t>No.</w:t>
      </w:r>
      <w:r>
        <w:rPr>
          <w:b/>
          <w:w w:val="110"/>
          <w:sz w:val="28"/>
        </w:rPr>
        <w:t xml:space="preserve">: </w:t>
      </w:r>
    </w:p>
    <w:p w14:paraId="7F064B4C" w14:textId="77777777" w:rsidR="008A0FD3" w:rsidRDefault="008A0FD3">
      <w:pPr>
        <w:jc w:val="center"/>
        <w:rPr>
          <w:sz w:val="28"/>
        </w:rPr>
        <w:sectPr w:rsidR="008A0FD3">
          <w:footerReference w:type="default" r:id="rId10"/>
          <w:type w:val="continuous"/>
          <w:pgSz w:w="11910" w:h="16840"/>
          <w:pgMar w:top="700" w:right="360" w:bottom="760" w:left="420" w:header="720" w:footer="571" w:gutter="0"/>
          <w:pgNumType w:start="1"/>
          <w:cols w:space="720"/>
        </w:sectPr>
      </w:pPr>
    </w:p>
    <w:p w14:paraId="2F839F11" w14:textId="77777777" w:rsidR="008A0FD3" w:rsidRDefault="008A0FD3">
      <w:pPr>
        <w:pStyle w:val="BodyText"/>
        <w:rPr>
          <w:sz w:val="28"/>
        </w:rPr>
      </w:pPr>
    </w:p>
    <w:p w14:paraId="677A1DC6" w14:textId="77777777" w:rsidR="008A0FD3" w:rsidRDefault="008A0FD3">
      <w:pPr>
        <w:pStyle w:val="BodyText"/>
        <w:spacing w:before="8"/>
        <w:rPr>
          <w:sz w:val="38"/>
        </w:rPr>
      </w:pPr>
    </w:p>
    <w:p w14:paraId="52D52386" w14:textId="77777777" w:rsidR="008A0FD3" w:rsidRDefault="00652AD0">
      <w:pPr>
        <w:pStyle w:val="Heading7"/>
      </w:pPr>
      <w:r>
        <w:rPr>
          <w:w w:val="90"/>
        </w:rPr>
        <w:t>Document No. 1: Tender</w:t>
      </w:r>
      <w:r>
        <w:rPr>
          <w:spacing w:val="-20"/>
          <w:w w:val="90"/>
        </w:rPr>
        <w:t xml:space="preserve"> </w:t>
      </w:r>
      <w:r>
        <w:rPr>
          <w:spacing w:val="-4"/>
          <w:w w:val="90"/>
        </w:rPr>
        <w:t>notice</w:t>
      </w:r>
    </w:p>
    <w:p w14:paraId="55C0A96A" w14:textId="77777777" w:rsidR="008A0FD3" w:rsidRDefault="00652AD0">
      <w:pPr>
        <w:spacing w:before="84"/>
        <w:ind w:left="100"/>
        <w:rPr>
          <w:b/>
          <w:sz w:val="32"/>
        </w:rPr>
      </w:pPr>
      <w:r>
        <w:br w:type="column"/>
      </w:r>
      <w:r>
        <w:rPr>
          <w:b/>
          <w:sz w:val="32"/>
        </w:rPr>
        <w:t>TABLE OF CONTENTS</w:t>
      </w:r>
    </w:p>
    <w:p w14:paraId="5B302A43" w14:textId="77777777" w:rsidR="008A0FD3" w:rsidRDefault="008A0FD3">
      <w:pPr>
        <w:rPr>
          <w:sz w:val="32"/>
        </w:rPr>
        <w:sectPr w:rsidR="008A0FD3">
          <w:pgSz w:w="11910" w:h="16840"/>
          <w:pgMar w:top="900" w:right="360" w:bottom="920" w:left="420" w:header="0" w:footer="571" w:gutter="0"/>
          <w:cols w:num="2" w:space="720" w:equalWidth="0">
            <w:col w:w="3710" w:space="40"/>
            <w:col w:w="7380"/>
          </w:cols>
        </w:sectPr>
      </w:pPr>
    </w:p>
    <w:p w14:paraId="61D2359D" w14:textId="77777777" w:rsidR="008A0FD3" w:rsidRDefault="00652AD0">
      <w:pPr>
        <w:pStyle w:val="BodyText"/>
        <w:spacing w:before="22" w:line="261" w:lineRule="auto"/>
        <w:ind w:left="2424" w:right="5170"/>
      </w:pPr>
      <w:r>
        <w:t>Note relating to the tender notice Invitation to tender</w:t>
      </w:r>
    </w:p>
    <w:p w14:paraId="585FA9BE" w14:textId="77777777" w:rsidR="008A0FD3" w:rsidRDefault="008A0FD3">
      <w:pPr>
        <w:pStyle w:val="BodyText"/>
        <w:spacing w:before="1"/>
        <w:rPr>
          <w:sz w:val="26"/>
        </w:rPr>
      </w:pPr>
    </w:p>
    <w:p w14:paraId="68FFB277" w14:textId="77777777" w:rsidR="008A0FD3" w:rsidRDefault="00652AD0">
      <w:pPr>
        <w:pStyle w:val="Heading7"/>
      </w:pPr>
      <w:r>
        <w:rPr>
          <w:w w:val="90"/>
        </w:rPr>
        <w:t>Document</w:t>
      </w:r>
      <w:r>
        <w:rPr>
          <w:spacing w:val="-10"/>
          <w:w w:val="90"/>
        </w:rPr>
        <w:t xml:space="preserve"> </w:t>
      </w:r>
      <w:r>
        <w:rPr>
          <w:w w:val="90"/>
        </w:rPr>
        <w:t>No.</w:t>
      </w:r>
      <w:r>
        <w:rPr>
          <w:spacing w:val="-8"/>
          <w:w w:val="90"/>
        </w:rPr>
        <w:t xml:space="preserve"> </w:t>
      </w:r>
      <w:r>
        <w:rPr>
          <w:w w:val="90"/>
        </w:rPr>
        <w:t>2:</w:t>
      </w:r>
      <w:r>
        <w:rPr>
          <w:spacing w:val="-9"/>
          <w:w w:val="90"/>
        </w:rPr>
        <w:t xml:space="preserve"> </w:t>
      </w:r>
      <w:r>
        <w:rPr>
          <w:w w:val="90"/>
        </w:rPr>
        <w:t>General</w:t>
      </w:r>
      <w:r>
        <w:rPr>
          <w:spacing w:val="-8"/>
          <w:w w:val="90"/>
        </w:rPr>
        <w:t xml:space="preserve"> </w:t>
      </w:r>
      <w:r>
        <w:rPr>
          <w:w w:val="90"/>
        </w:rPr>
        <w:t>Regulations</w:t>
      </w:r>
      <w:r>
        <w:rPr>
          <w:spacing w:val="-9"/>
          <w:w w:val="90"/>
        </w:rPr>
        <w:t xml:space="preserve"> </w:t>
      </w:r>
      <w:r>
        <w:rPr>
          <w:w w:val="90"/>
        </w:rPr>
        <w:t>of</w:t>
      </w:r>
      <w:r>
        <w:rPr>
          <w:spacing w:val="-9"/>
          <w:w w:val="90"/>
        </w:rPr>
        <w:t xml:space="preserve"> </w:t>
      </w:r>
      <w:r>
        <w:rPr>
          <w:w w:val="90"/>
        </w:rPr>
        <w:t>the</w:t>
      </w:r>
      <w:r>
        <w:rPr>
          <w:spacing w:val="-8"/>
          <w:w w:val="90"/>
        </w:rPr>
        <w:t xml:space="preserve"> </w:t>
      </w:r>
      <w:r>
        <w:rPr>
          <w:w w:val="90"/>
        </w:rPr>
        <w:t>invitation</w:t>
      </w:r>
      <w:r>
        <w:rPr>
          <w:spacing w:val="-9"/>
          <w:w w:val="90"/>
        </w:rPr>
        <w:t xml:space="preserve"> </w:t>
      </w:r>
      <w:r>
        <w:rPr>
          <w:w w:val="90"/>
        </w:rPr>
        <w:t>to</w:t>
      </w:r>
      <w:r>
        <w:rPr>
          <w:spacing w:val="-8"/>
          <w:w w:val="90"/>
        </w:rPr>
        <w:t xml:space="preserve"> </w:t>
      </w:r>
      <w:r>
        <w:rPr>
          <w:w w:val="90"/>
        </w:rPr>
        <w:t>tender</w:t>
      </w:r>
    </w:p>
    <w:p w14:paraId="346E7445" w14:textId="77777777" w:rsidR="008A0FD3" w:rsidRDefault="00652AD0">
      <w:pPr>
        <w:pStyle w:val="BodyText"/>
        <w:spacing w:before="20" w:line="261" w:lineRule="auto"/>
        <w:ind w:left="2424" w:right="1006"/>
      </w:pPr>
      <w:r>
        <w:t>Note relating to the General Regulations of the invitation to tender General Regulations of the invitation to</w:t>
      </w:r>
      <w:r>
        <w:rPr>
          <w:spacing w:val="7"/>
        </w:rPr>
        <w:t xml:space="preserve"> </w:t>
      </w:r>
      <w:r>
        <w:t>tender</w:t>
      </w:r>
    </w:p>
    <w:p w14:paraId="0C6F4A45" w14:textId="77777777" w:rsidR="008A0FD3" w:rsidRDefault="008A0FD3">
      <w:pPr>
        <w:pStyle w:val="BodyText"/>
        <w:spacing w:before="2"/>
        <w:rPr>
          <w:sz w:val="25"/>
        </w:rPr>
      </w:pPr>
    </w:p>
    <w:p w14:paraId="2480EC52" w14:textId="77777777" w:rsidR="008A0FD3" w:rsidRDefault="00652AD0">
      <w:pPr>
        <w:pStyle w:val="Heading7"/>
      </w:pPr>
      <w:r>
        <w:rPr>
          <w:w w:val="90"/>
        </w:rPr>
        <w:t>Document</w:t>
      </w:r>
      <w:r>
        <w:rPr>
          <w:spacing w:val="-9"/>
          <w:w w:val="90"/>
        </w:rPr>
        <w:t xml:space="preserve"> </w:t>
      </w:r>
      <w:r>
        <w:rPr>
          <w:w w:val="90"/>
        </w:rPr>
        <w:t>No.</w:t>
      </w:r>
      <w:r>
        <w:rPr>
          <w:spacing w:val="-9"/>
          <w:w w:val="90"/>
        </w:rPr>
        <w:t xml:space="preserve"> </w:t>
      </w:r>
      <w:r>
        <w:rPr>
          <w:w w:val="90"/>
        </w:rPr>
        <w:t>3:</w:t>
      </w:r>
      <w:r>
        <w:rPr>
          <w:spacing w:val="-8"/>
          <w:w w:val="90"/>
        </w:rPr>
        <w:t xml:space="preserve"> </w:t>
      </w:r>
      <w:r>
        <w:rPr>
          <w:w w:val="90"/>
        </w:rPr>
        <w:t>Special</w:t>
      </w:r>
      <w:r>
        <w:rPr>
          <w:spacing w:val="-10"/>
          <w:w w:val="90"/>
        </w:rPr>
        <w:t xml:space="preserve"> </w:t>
      </w:r>
      <w:r>
        <w:rPr>
          <w:w w:val="90"/>
        </w:rPr>
        <w:t>Regulations</w:t>
      </w:r>
      <w:r>
        <w:rPr>
          <w:spacing w:val="-8"/>
          <w:w w:val="90"/>
        </w:rPr>
        <w:t xml:space="preserve"> </w:t>
      </w:r>
      <w:r>
        <w:rPr>
          <w:w w:val="90"/>
        </w:rPr>
        <w:t>of</w:t>
      </w:r>
      <w:r>
        <w:rPr>
          <w:spacing w:val="-9"/>
          <w:w w:val="90"/>
        </w:rPr>
        <w:t xml:space="preserve"> </w:t>
      </w:r>
      <w:r>
        <w:rPr>
          <w:w w:val="90"/>
        </w:rPr>
        <w:t>the</w:t>
      </w:r>
      <w:r>
        <w:rPr>
          <w:spacing w:val="-9"/>
          <w:w w:val="90"/>
        </w:rPr>
        <w:t xml:space="preserve"> </w:t>
      </w:r>
      <w:r>
        <w:rPr>
          <w:w w:val="90"/>
        </w:rPr>
        <w:t>invitation</w:t>
      </w:r>
      <w:r>
        <w:rPr>
          <w:spacing w:val="-8"/>
          <w:w w:val="90"/>
        </w:rPr>
        <w:t xml:space="preserve"> </w:t>
      </w:r>
      <w:r>
        <w:rPr>
          <w:w w:val="90"/>
        </w:rPr>
        <w:t>to</w:t>
      </w:r>
      <w:r>
        <w:rPr>
          <w:spacing w:val="-8"/>
          <w:w w:val="90"/>
        </w:rPr>
        <w:t xml:space="preserve"> </w:t>
      </w:r>
      <w:r>
        <w:rPr>
          <w:w w:val="90"/>
        </w:rPr>
        <w:t>tender</w:t>
      </w:r>
    </w:p>
    <w:p w14:paraId="00F6C28F" w14:textId="77777777" w:rsidR="008A0FD3" w:rsidRDefault="00652AD0">
      <w:pPr>
        <w:pStyle w:val="BodyText"/>
        <w:spacing w:before="23" w:line="261" w:lineRule="auto"/>
        <w:ind w:left="2424" w:right="1006"/>
      </w:pPr>
      <w:r>
        <w:t>Note relating to the Special Regulations of the invitation to tender Special Regulations of the invitation to</w:t>
      </w:r>
      <w:r>
        <w:rPr>
          <w:spacing w:val="7"/>
        </w:rPr>
        <w:t xml:space="preserve"> </w:t>
      </w:r>
      <w:r>
        <w:t>tender</w:t>
      </w:r>
    </w:p>
    <w:p w14:paraId="1592A757" w14:textId="77777777" w:rsidR="008A0FD3" w:rsidRDefault="008A0FD3">
      <w:pPr>
        <w:pStyle w:val="BodyText"/>
        <w:spacing w:before="1"/>
        <w:rPr>
          <w:sz w:val="26"/>
        </w:rPr>
      </w:pPr>
    </w:p>
    <w:p w14:paraId="362A81B5" w14:textId="77777777" w:rsidR="008A0FD3" w:rsidRDefault="00652AD0">
      <w:pPr>
        <w:pStyle w:val="Heading7"/>
      </w:pPr>
      <w:r>
        <w:t>Document No. 4: Special Administrative Conditions</w:t>
      </w:r>
    </w:p>
    <w:p w14:paraId="17BEDE93" w14:textId="77777777" w:rsidR="008A0FD3" w:rsidRDefault="00652AD0">
      <w:pPr>
        <w:pStyle w:val="BodyText"/>
        <w:spacing w:before="20" w:line="261" w:lineRule="auto"/>
        <w:ind w:left="2424" w:right="2342"/>
      </w:pPr>
      <w:r>
        <w:t>Note relating to the Special Administrative Conditions Special Administrative Conditions</w:t>
      </w:r>
    </w:p>
    <w:p w14:paraId="106D7915" w14:textId="77777777" w:rsidR="008A0FD3" w:rsidRDefault="008A0FD3">
      <w:pPr>
        <w:pStyle w:val="BodyText"/>
        <w:rPr>
          <w:sz w:val="26"/>
        </w:rPr>
      </w:pPr>
    </w:p>
    <w:p w14:paraId="52CADFA3" w14:textId="77777777" w:rsidR="008A0FD3" w:rsidRDefault="00652AD0">
      <w:pPr>
        <w:pStyle w:val="Heading7"/>
      </w:pPr>
      <w:r>
        <w:t>Document No. 5: Special Technical Conditions</w:t>
      </w:r>
    </w:p>
    <w:p w14:paraId="4BF25538" w14:textId="77777777" w:rsidR="008A0FD3" w:rsidRDefault="00652AD0">
      <w:pPr>
        <w:pStyle w:val="BodyText"/>
        <w:spacing w:before="23"/>
        <w:ind w:left="2424"/>
      </w:pPr>
      <w:r>
        <w:t>Note relating to the preparation of the Special Technical Conditions</w:t>
      </w:r>
    </w:p>
    <w:p w14:paraId="2ABC197D" w14:textId="77777777" w:rsidR="008A0FD3" w:rsidRDefault="008A0FD3">
      <w:pPr>
        <w:pStyle w:val="BodyText"/>
        <w:spacing w:before="11"/>
        <w:rPr>
          <w:sz w:val="27"/>
        </w:rPr>
      </w:pPr>
    </w:p>
    <w:p w14:paraId="0D2AA994" w14:textId="77777777" w:rsidR="008A0FD3" w:rsidRDefault="00652AD0">
      <w:pPr>
        <w:pStyle w:val="Heading7"/>
      </w:pPr>
      <w:r>
        <w:t>Document No. 6: Schedule of prices</w:t>
      </w:r>
    </w:p>
    <w:p w14:paraId="38B84C16" w14:textId="77777777" w:rsidR="008A0FD3" w:rsidRDefault="00652AD0">
      <w:pPr>
        <w:pStyle w:val="BodyText"/>
        <w:spacing w:before="22"/>
        <w:ind w:left="2424"/>
      </w:pPr>
      <w:r>
        <w:t>Note relating to the schedule of prices</w:t>
      </w:r>
    </w:p>
    <w:p w14:paraId="114BC01C" w14:textId="77777777" w:rsidR="008A0FD3" w:rsidRDefault="008A0FD3">
      <w:pPr>
        <w:pStyle w:val="BodyText"/>
        <w:rPr>
          <w:sz w:val="28"/>
        </w:rPr>
      </w:pPr>
    </w:p>
    <w:p w14:paraId="2215BD07" w14:textId="77777777" w:rsidR="008A0FD3" w:rsidRDefault="00652AD0">
      <w:pPr>
        <w:pStyle w:val="Heading7"/>
      </w:pPr>
      <w:r>
        <w:t>Document No. 7: Bill of quantities and estimates</w:t>
      </w:r>
    </w:p>
    <w:p w14:paraId="37017AA1" w14:textId="77777777" w:rsidR="008A0FD3" w:rsidRDefault="00652AD0">
      <w:pPr>
        <w:pStyle w:val="BodyText"/>
        <w:spacing w:before="23"/>
        <w:ind w:left="2424"/>
      </w:pPr>
      <w:r>
        <w:t>Note relating to the bill of quantities and estimates</w:t>
      </w:r>
    </w:p>
    <w:p w14:paraId="4ECA3819" w14:textId="77777777" w:rsidR="008A0FD3" w:rsidRDefault="008A0FD3">
      <w:pPr>
        <w:pStyle w:val="BodyText"/>
        <w:spacing w:before="10"/>
        <w:rPr>
          <w:sz w:val="27"/>
        </w:rPr>
      </w:pPr>
    </w:p>
    <w:p w14:paraId="3ED6E71B" w14:textId="77777777" w:rsidR="008A0FD3" w:rsidRDefault="00652AD0">
      <w:pPr>
        <w:pStyle w:val="Heading7"/>
        <w:spacing w:before="1" w:line="508" w:lineRule="auto"/>
        <w:ind w:right="5170"/>
      </w:pPr>
      <w:r>
        <w:rPr>
          <w:w w:val="90"/>
        </w:rPr>
        <w:t xml:space="preserve">Document No. 8: The sub-detail of prices </w:t>
      </w:r>
      <w:r>
        <w:t>Document No. 9: Model contract</w:t>
      </w:r>
    </w:p>
    <w:p w14:paraId="556CD059" w14:textId="77777777" w:rsidR="008A0FD3" w:rsidRDefault="00652AD0">
      <w:pPr>
        <w:spacing w:before="3"/>
        <w:ind w:left="300"/>
        <w:rPr>
          <w:b/>
          <w:sz w:val="24"/>
        </w:rPr>
      </w:pPr>
      <w:r>
        <w:rPr>
          <w:b/>
          <w:w w:val="95"/>
          <w:sz w:val="24"/>
        </w:rPr>
        <w:t>Document No. 10: Forms and Standard documents to be sued</w:t>
      </w:r>
    </w:p>
    <w:p w14:paraId="4A81C27E" w14:textId="77777777" w:rsidR="008A0FD3" w:rsidRDefault="00652AD0">
      <w:pPr>
        <w:pStyle w:val="BodyText"/>
        <w:spacing w:before="20" w:line="261" w:lineRule="auto"/>
        <w:ind w:left="2544" w:right="3428"/>
      </w:pPr>
      <w:r>
        <w:t>Note relating to forms and standard documents Table of standard documents</w:t>
      </w:r>
    </w:p>
    <w:p w14:paraId="6F0F45A5" w14:textId="77777777" w:rsidR="008A0FD3" w:rsidRDefault="00652AD0">
      <w:pPr>
        <w:pStyle w:val="Heading7"/>
        <w:spacing w:line="271" w:lineRule="exact"/>
      </w:pPr>
      <w:r>
        <w:t>Document No. 11: Preliminary studies</w:t>
      </w:r>
    </w:p>
    <w:p w14:paraId="37EFBE08" w14:textId="77777777" w:rsidR="008A0FD3" w:rsidRDefault="00652AD0">
      <w:pPr>
        <w:pStyle w:val="BodyText"/>
        <w:spacing w:before="20"/>
        <w:ind w:left="2544"/>
      </w:pPr>
      <w:r>
        <w:t>Note relating to preliminary studies</w:t>
      </w:r>
    </w:p>
    <w:p w14:paraId="035A12C0" w14:textId="77777777" w:rsidR="008A0FD3" w:rsidRDefault="008A0FD3">
      <w:pPr>
        <w:pStyle w:val="BodyText"/>
        <w:spacing w:before="7"/>
        <w:rPr>
          <w:sz w:val="28"/>
        </w:rPr>
      </w:pPr>
    </w:p>
    <w:p w14:paraId="318DFB0F" w14:textId="77777777" w:rsidR="008A0FD3" w:rsidRDefault="00652AD0">
      <w:pPr>
        <w:pStyle w:val="BodyText"/>
        <w:tabs>
          <w:tab w:val="left" w:pos="9676"/>
        </w:tabs>
        <w:spacing w:line="261" w:lineRule="auto"/>
        <w:ind w:left="1716" w:right="201" w:hanging="1278"/>
      </w:pPr>
      <w:r>
        <w:rPr>
          <w:b/>
        </w:rPr>
        <w:t>Document</w:t>
      </w:r>
      <w:r>
        <w:rPr>
          <w:b/>
          <w:spacing w:val="-18"/>
        </w:rPr>
        <w:t xml:space="preserve"> </w:t>
      </w:r>
      <w:r>
        <w:rPr>
          <w:b/>
        </w:rPr>
        <w:t>No.</w:t>
      </w:r>
      <w:r>
        <w:rPr>
          <w:b/>
          <w:spacing w:val="-17"/>
        </w:rPr>
        <w:t xml:space="preserve"> </w:t>
      </w:r>
      <w:r>
        <w:rPr>
          <w:b/>
        </w:rPr>
        <w:t>12:</w:t>
      </w:r>
      <w:r>
        <w:rPr>
          <w:b/>
          <w:spacing w:val="-15"/>
        </w:rPr>
        <w:t xml:space="preserve"> </w:t>
      </w:r>
      <w:r>
        <w:t>List</w:t>
      </w:r>
      <w:r>
        <w:rPr>
          <w:spacing w:val="-12"/>
        </w:rPr>
        <w:t xml:space="preserve"> </w:t>
      </w:r>
      <w:r>
        <w:t>of</w:t>
      </w:r>
      <w:r>
        <w:rPr>
          <w:spacing w:val="-15"/>
        </w:rPr>
        <w:t xml:space="preserve"> </w:t>
      </w:r>
      <w:r>
        <w:t>banking</w:t>
      </w:r>
      <w:r>
        <w:rPr>
          <w:spacing w:val="-13"/>
        </w:rPr>
        <w:t xml:space="preserve"> </w:t>
      </w:r>
      <w:r>
        <w:t>establishments</w:t>
      </w:r>
      <w:r>
        <w:rPr>
          <w:spacing w:val="-14"/>
        </w:rPr>
        <w:t xml:space="preserve"> </w:t>
      </w:r>
      <w:r>
        <w:t>and</w:t>
      </w:r>
      <w:r>
        <w:rPr>
          <w:spacing w:val="-15"/>
        </w:rPr>
        <w:t xml:space="preserve"> </w:t>
      </w:r>
      <w:r>
        <w:t>financial</w:t>
      </w:r>
      <w:r>
        <w:rPr>
          <w:spacing w:val="-14"/>
        </w:rPr>
        <w:t xml:space="preserve"> </w:t>
      </w:r>
      <w:r>
        <w:t>bodies</w:t>
      </w:r>
      <w:r>
        <w:rPr>
          <w:spacing w:val="-14"/>
        </w:rPr>
        <w:t xml:space="preserve"> </w:t>
      </w:r>
      <w:proofErr w:type="spellStart"/>
      <w:r>
        <w:t>authorised</w:t>
      </w:r>
      <w:proofErr w:type="spellEnd"/>
      <w:r>
        <w:rPr>
          <w:spacing w:val="-14"/>
        </w:rPr>
        <w:t xml:space="preserve"> </w:t>
      </w:r>
      <w:r w:rsidR="00F6488E">
        <w:t xml:space="preserve">to </w:t>
      </w:r>
      <w:r>
        <w:t xml:space="preserve">issue </w:t>
      </w:r>
      <w:r>
        <w:rPr>
          <w:spacing w:val="-4"/>
        </w:rPr>
        <w:t xml:space="preserve">bonds </w:t>
      </w:r>
      <w:r>
        <w:t>for public</w:t>
      </w:r>
      <w:r>
        <w:rPr>
          <w:spacing w:val="2"/>
        </w:rPr>
        <w:t xml:space="preserve"> </w:t>
      </w:r>
      <w:r>
        <w:t>contracts</w:t>
      </w:r>
    </w:p>
    <w:p w14:paraId="2EE547D7" w14:textId="77777777" w:rsidR="008A0FD3" w:rsidRDefault="008A0FD3">
      <w:pPr>
        <w:pStyle w:val="BodyText"/>
        <w:spacing w:before="5"/>
        <w:rPr>
          <w:sz w:val="26"/>
        </w:rPr>
      </w:pPr>
    </w:p>
    <w:p w14:paraId="2D01D155" w14:textId="77777777" w:rsidR="008A0FD3" w:rsidRDefault="00652AD0">
      <w:pPr>
        <w:pStyle w:val="BodyText"/>
        <w:spacing w:line="261" w:lineRule="auto"/>
        <w:ind w:left="2424" w:right="343"/>
      </w:pPr>
      <w:r>
        <w:t xml:space="preserve">Note relating to banking establishments and financial bodies </w:t>
      </w:r>
      <w:proofErr w:type="spellStart"/>
      <w:r>
        <w:t>authorised</w:t>
      </w:r>
      <w:proofErr w:type="spellEnd"/>
      <w:r>
        <w:t xml:space="preserve"> </w:t>
      </w:r>
      <w:proofErr w:type="gramStart"/>
      <w:r>
        <w:t>to  issue</w:t>
      </w:r>
      <w:proofErr w:type="gramEnd"/>
      <w:r>
        <w:rPr>
          <w:spacing w:val="2"/>
        </w:rPr>
        <w:t xml:space="preserve"> </w:t>
      </w:r>
      <w:r>
        <w:t>bonds</w:t>
      </w:r>
    </w:p>
    <w:p w14:paraId="39C875A2" w14:textId="77777777" w:rsidR="008A0FD3" w:rsidRDefault="008A0FD3">
      <w:pPr>
        <w:spacing w:line="261" w:lineRule="auto"/>
        <w:sectPr w:rsidR="008A0FD3">
          <w:type w:val="continuous"/>
          <w:pgSz w:w="11910" w:h="16840"/>
          <w:pgMar w:top="700" w:right="360" w:bottom="760" w:left="420" w:header="720" w:footer="720" w:gutter="0"/>
          <w:cols w:space="720"/>
        </w:sectPr>
      </w:pPr>
    </w:p>
    <w:p w14:paraId="5A5593D4" w14:textId="77777777" w:rsidR="008A0FD3" w:rsidRDefault="008A0FD3">
      <w:pPr>
        <w:pStyle w:val="BodyText"/>
        <w:rPr>
          <w:sz w:val="20"/>
        </w:rPr>
      </w:pPr>
    </w:p>
    <w:p w14:paraId="20150CE6" w14:textId="77777777" w:rsidR="008A0FD3" w:rsidRDefault="008A0FD3">
      <w:pPr>
        <w:pStyle w:val="BodyText"/>
        <w:rPr>
          <w:sz w:val="20"/>
        </w:rPr>
      </w:pPr>
    </w:p>
    <w:p w14:paraId="629CA812" w14:textId="77777777" w:rsidR="008A0FD3" w:rsidRDefault="008A0FD3">
      <w:pPr>
        <w:pStyle w:val="BodyText"/>
        <w:rPr>
          <w:sz w:val="20"/>
        </w:rPr>
      </w:pPr>
    </w:p>
    <w:p w14:paraId="2EE8B68C" w14:textId="77777777" w:rsidR="008A0FD3" w:rsidRDefault="008A0FD3">
      <w:pPr>
        <w:pStyle w:val="BodyText"/>
        <w:rPr>
          <w:sz w:val="20"/>
        </w:rPr>
      </w:pPr>
    </w:p>
    <w:p w14:paraId="30AFE3F0" w14:textId="77777777" w:rsidR="008A0FD3" w:rsidRDefault="008A0FD3">
      <w:pPr>
        <w:pStyle w:val="BodyText"/>
        <w:rPr>
          <w:sz w:val="20"/>
        </w:rPr>
      </w:pPr>
    </w:p>
    <w:p w14:paraId="66C8482D" w14:textId="77777777" w:rsidR="008A0FD3" w:rsidRDefault="008A0FD3">
      <w:pPr>
        <w:pStyle w:val="BodyText"/>
        <w:rPr>
          <w:sz w:val="20"/>
        </w:rPr>
      </w:pPr>
    </w:p>
    <w:p w14:paraId="2C85C5F5" w14:textId="77777777" w:rsidR="008A0FD3" w:rsidRDefault="008A0FD3">
      <w:pPr>
        <w:pStyle w:val="BodyText"/>
        <w:rPr>
          <w:sz w:val="20"/>
        </w:rPr>
      </w:pPr>
    </w:p>
    <w:p w14:paraId="23081927" w14:textId="77777777" w:rsidR="008A0FD3" w:rsidRDefault="008A0FD3">
      <w:pPr>
        <w:pStyle w:val="BodyText"/>
        <w:rPr>
          <w:sz w:val="20"/>
        </w:rPr>
      </w:pPr>
    </w:p>
    <w:p w14:paraId="08B9BC25" w14:textId="77777777" w:rsidR="008A0FD3" w:rsidRDefault="008A0FD3">
      <w:pPr>
        <w:pStyle w:val="BodyText"/>
        <w:rPr>
          <w:sz w:val="20"/>
        </w:rPr>
      </w:pPr>
    </w:p>
    <w:p w14:paraId="58739C26" w14:textId="77777777" w:rsidR="008A0FD3" w:rsidRDefault="008A0FD3">
      <w:pPr>
        <w:pStyle w:val="BodyText"/>
        <w:rPr>
          <w:sz w:val="20"/>
        </w:rPr>
      </w:pPr>
    </w:p>
    <w:p w14:paraId="663A4D4C" w14:textId="77777777" w:rsidR="008A0FD3" w:rsidRDefault="008A0FD3">
      <w:pPr>
        <w:pStyle w:val="BodyText"/>
        <w:rPr>
          <w:sz w:val="20"/>
        </w:rPr>
      </w:pPr>
    </w:p>
    <w:p w14:paraId="65B4413C" w14:textId="77777777" w:rsidR="008A0FD3" w:rsidRDefault="008A0FD3">
      <w:pPr>
        <w:pStyle w:val="BodyText"/>
        <w:rPr>
          <w:sz w:val="20"/>
        </w:rPr>
      </w:pPr>
    </w:p>
    <w:p w14:paraId="4F3798D3" w14:textId="77777777" w:rsidR="008A0FD3" w:rsidRDefault="008A0FD3">
      <w:pPr>
        <w:pStyle w:val="BodyText"/>
        <w:rPr>
          <w:sz w:val="20"/>
        </w:rPr>
      </w:pPr>
    </w:p>
    <w:p w14:paraId="22EEC46D" w14:textId="77777777" w:rsidR="008A0FD3" w:rsidRDefault="008A0FD3">
      <w:pPr>
        <w:pStyle w:val="BodyText"/>
        <w:rPr>
          <w:sz w:val="20"/>
        </w:rPr>
      </w:pPr>
    </w:p>
    <w:p w14:paraId="3CF2410C" w14:textId="77777777" w:rsidR="008A0FD3" w:rsidRDefault="008A0FD3">
      <w:pPr>
        <w:pStyle w:val="BodyText"/>
        <w:rPr>
          <w:sz w:val="20"/>
        </w:rPr>
      </w:pPr>
    </w:p>
    <w:p w14:paraId="34B62CB9" w14:textId="77777777" w:rsidR="008A0FD3" w:rsidRDefault="008A0FD3">
      <w:pPr>
        <w:pStyle w:val="BodyText"/>
        <w:rPr>
          <w:sz w:val="20"/>
        </w:rPr>
      </w:pPr>
    </w:p>
    <w:p w14:paraId="4BDE73FF" w14:textId="77777777" w:rsidR="008A0FD3" w:rsidRDefault="008A0FD3">
      <w:pPr>
        <w:pStyle w:val="BodyText"/>
        <w:rPr>
          <w:sz w:val="20"/>
        </w:rPr>
      </w:pPr>
    </w:p>
    <w:p w14:paraId="3014DFB8" w14:textId="77777777" w:rsidR="008A0FD3" w:rsidRDefault="008A0FD3">
      <w:pPr>
        <w:pStyle w:val="BodyText"/>
        <w:rPr>
          <w:sz w:val="20"/>
        </w:rPr>
      </w:pPr>
    </w:p>
    <w:p w14:paraId="2BD766C5" w14:textId="77777777" w:rsidR="008A0FD3" w:rsidRDefault="008A0FD3">
      <w:pPr>
        <w:pStyle w:val="BodyText"/>
        <w:rPr>
          <w:sz w:val="20"/>
        </w:rPr>
      </w:pPr>
    </w:p>
    <w:p w14:paraId="018E4DA4" w14:textId="77777777" w:rsidR="008A0FD3" w:rsidRDefault="008A0FD3">
      <w:pPr>
        <w:pStyle w:val="BodyText"/>
        <w:rPr>
          <w:sz w:val="20"/>
        </w:rPr>
      </w:pPr>
    </w:p>
    <w:p w14:paraId="4B453749" w14:textId="77777777" w:rsidR="008A0FD3" w:rsidRDefault="008A0FD3">
      <w:pPr>
        <w:pStyle w:val="BodyText"/>
        <w:rPr>
          <w:sz w:val="20"/>
        </w:rPr>
      </w:pPr>
    </w:p>
    <w:p w14:paraId="3966D9E4" w14:textId="77777777" w:rsidR="008A0FD3" w:rsidRDefault="008A0FD3">
      <w:pPr>
        <w:pStyle w:val="BodyText"/>
        <w:rPr>
          <w:sz w:val="20"/>
        </w:rPr>
      </w:pPr>
    </w:p>
    <w:p w14:paraId="39C1D420" w14:textId="77777777" w:rsidR="008A0FD3" w:rsidRDefault="008A0FD3">
      <w:pPr>
        <w:pStyle w:val="BodyText"/>
        <w:spacing w:before="11"/>
        <w:rPr>
          <w:sz w:val="19"/>
        </w:rPr>
      </w:pPr>
    </w:p>
    <w:p w14:paraId="5BF3905D" w14:textId="77777777" w:rsidR="008A0FD3" w:rsidRDefault="00652AD0">
      <w:pPr>
        <w:pStyle w:val="Heading2"/>
      </w:pPr>
      <w:r>
        <w:t xml:space="preserve">DOCUMENT </w:t>
      </w:r>
      <w:proofErr w:type="spellStart"/>
      <w:r>
        <w:t>N</w:t>
      </w:r>
      <w:r>
        <w:rPr>
          <w:position w:val="11"/>
          <w:sz w:val="29"/>
        </w:rPr>
        <w:t>o</w:t>
      </w:r>
      <w:proofErr w:type="spellEnd"/>
      <w:r>
        <w:t xml:space="preserve">. </w:t>
      </w:r>
      <w:r w:rsidRPr="00C360CC">
        <w:rPr>
          <w:rFonts w:ascii="Bahnschrift Light" w:hAnsi="Bahnschrift Light"/>
        </w:rPr>
        <w:t>1</w:t>
      </w:r>
      <w:r>
        <w:t xml:space="preserve"> TENDER</w:t>
      </w:r>
      <w:r>
        <w:rPr>
          <w:spacing w:val="-82"/>
        </w:rPr>
        <w:t xml:space="preserve"> </w:t>
      </w:r>
      <w:r w:rsidR="00F6488E">
        <w:rPr>
          <w:spacing w:val="-82"/>
        </w:rPr>
        <w:t xml:space="preserve">   </w:t>
      </w:r>
      <w:r>
        <w:t>NOTICE</w:t>
      </w:r>
    </w:p>
    <w:p w14:paraId="29F6173A" w14:textId="77777777" w:rsidR="008A0FD3" w:rsidRDefault="008A0FD3">
      <w:pPr>
        <w:sectPr w:rsidR="008A0FD3">
          <w:pgSz w:w="11910" w:h="16840"/>
          <w:pgMar w:top="1580" w:right="360" w:bottom="920" w:left="420" w:header="0" w:footer="571" w:gutter="0"/>
          <w:cols w:space="720"/>
        </w:sect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7F0F71" w:rsidRPr="00FA7BDD" w14:paraId="50448650" w14:textId="77777777" w:rsidTr="00917D21">
        <w:trPr>
          <w:trHeight w:val="358"/>
        </w:trPr>
        <w:tc>
          <w:tcPr>
            <w:tcW w:w="1972" w:type="pct"/>
          </w:tcPr>
          <w:p w14:paraId="182022F9" w14:textId="77777777" w:rsidR="007F0F71" w:rsidRPr="00FA7BDD" w:rsidRDefault="007F0F71" w:rsidP="00917D21">
            <w:pPr>
              <w:jc w:val="center"/>
              <w:rPr>
                <w:rFonts w:ascii="Times New Roman" w:eastAsia="Times New Roman" w:hAnsi="Times New Roman" w:cs="Times New Roman"/>
                <w:b/>
                <w:bCs/>
                <w:lang w:val="fr-FR"/>
              </w:rPr>
            </w:pPr>
            <w:r w:rsidRPr="00FA7BDD">
              <w:rPr>
                <w:rFonts w:ascii="Times New Roman" w:eastAsia="Times New Roman" w:hAnsi="Times New Roman" w:cs="Times New Roman"/>
                <w:b/>
                <w:bCs/>
                <w:lang w:val="fr-FR"/>
              </w:rPr>
              <w:lastRenderedPageBreak/>
              <w:t>REPUBLIQUE DU CAMEROUN</w:t>
            </w:r>
          </w:p>
        </w:tc>
        <w:tc>
          <w:tcPr>
            <w:tcW w:w="1267" w:type="pct"/>
            <w:vMerge w:val="restart"/>
          </w:tcPr>
          <w:p w14:paraId="23EA67AD" w14:textId="77777777" w:rsidR="007F0F71" w:rsidRPr="00FA7BDD" w:rsidRDefault="007F0F71" w:rsidP="00917D21">
            <w:pPr>
              <w:keepNext/>
              <w:ind w:left="-142"/>
              <w:jc w:val="right"/>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noProof/>
                <w:sz w:val="16"/>
                <w:szCs w:val="20"/>
                <w:lang w:eastAsia="en-GB"/>
              </w:rPr>
              <w:drawing>
                <wp:anchor distT="0" distB="0" distL="114300" distR="114300" simplePos="0" relativeHeight="487599104" behindDoc="0" locked="0" layoutInCell="1" allowOverlap="1" wp14:anchorId="33CE97AD" wp14:editId="179D97F3">
                  <wp:simplePos x="0" y="0"/>
                  <wp:positionH relativeFrom="column">
                    <wp:posOffset>90805</wp:posOffset>
                  </wp:positionH>
                  <wp:positionV relativeFrom="paragraph">
                    <wp:posOffset>300990</wp:posOffset>
                  </wp:positionV>
                  <wp:extent cx="1497965" cy="1484630"/>
                  <wp:effectExtent l="0" t="0" r="6985" b="1270"/>
                  <wp:wrapNone/>
                  <wp:docPr id="4" name="Picture 4"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965"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72981AAE" w14:textId="77777777" w:rsidR="007F0F71" w:rsidRPr="00FA7BDD" w:rsidRDefault="007F0F71" w:rsidP="00917D21">
            <w:pPr>
              <w:keepNext/>
              <w:ind w:left="-142"/>
              <w:jc w:val="center"/>
              <w:outlineLvl w:val="0"/>
              <w:rPr>
                <w:rFonts w:ascii="Times New Roman" w:eastAsia="Times New Roman" w:hAnsi="Times New Roman" w:cs="Times New Roman"/>
                <w:b/>
                <w:bCs/>
                <w:snapToGrid w:val="0"/>
                <w:sz w:val="28"/>
                <w:szCs w:val="20"/>
              </w:rPr>
            </w:pPr>
            <w:r w:rsidRPr="00FA7BDD">
              <w:rPr>
                <w:rFonts w:ascii="Times New Roman" w:eastAsia="Times New Roman" w:hAnsi="Times New Roman" w:cs="Times New Roman"/>
                <w:b/>
                <w:bCs/>
                <w:snapToGrid w:val="0"/>
                <w:szCs w:val="20"/>
              </w:rPr>
              <w:t>REPUBLIC OF CAMEROON</w:t>
            </w:r>
          </w:p>
        </w:tc>
      </w:tr>
      <w:tr w:rsidR="007F0F71" w:rsidRPr="00FA7BDD" w14:paraId="0AF9D482" w14:textId="77777777" w:rsidTr="00917D21">
        <w:trPr>
          <w:trHeight w:val="358"/>
        </w:trPr>
        <w:tc>
          <w:tcPr>
            <w:tcW w:w="1972" w:type="pct"/>
            <w:vAlign w:val="center"/>
          </w:tcPr>
          <w:p w14:paraId="6FE183B3" w14:textId="77777777" w:rsidR="007F0F71" w:rsidRPr="00FA7BDD" w:rsidRDefault="007F0F71" w:rsidP="00917D21">
            <w:pPr>
              <w:jc w:val="center"/>
              <w:rPr>
                <w:rFonts w:ascii="Times New Roman" w:eastAsia="Times New Roman" w:hAnsi="Times New Roman" w:cs="Times New Roman"/>
                <w:sz w:val="16"/>
                <w:szCs w:val="16"/>
                <w:lang w:val="fr-FR"/>
              </w:rPr>
            </w:pPr>
            <w:r w:rsidRPr="00FA7BDD">
              <w:rPr>
                <w:rFonts w:ascii="Times New Roman" w:eastAsia="Times New Roman" w:hAnsi="Times New Roman" w:cs="Times New Roman"/>
                <w:sz w:val="16"/>
                <w:szCs w:val="16"/>
                <w:lang w:val="fr-FR"/>
              </w:rPr>
              <w:t>PAIX – TRAVAIL – PATRIE</w:t>
            </w:r>
          </w:p>
          <w:p w14:paraId="398665A9"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c>
          <w:tcPr>
            <w:tcW w:w="1267" w:type="pct"/>
            <w:vMerge/>
            <w:vAlign w:val="center"/>
          </w:tcPr>
          <w:p w14:paraId="73F6D324" w14:textId="77777777" w:rsidR="007F0F71" w:rsidRPr="00FA7BDD" w:rsidRDefault="007F0F71" w:rsidP="00917D21">
            <w:pPr>
              <w:ind w:left="-142"/>
              <w:jc w:val="center"/>
              <w:rPr>
                <w:rFonts w:ascii="Times New Roman" w:eastAsia="Times New Roman" w:hAnsi="Times New Roman" w:cs="Times New Roman"/>
                <w:sz w:val="16"/>
                <w:szCs w:val="24"/>
              </w:rPr>
            </w:pPr>
          </w:p>
        </w:tc>
        <w:tc>
          <w:tcPr>
            <w:tcW w:w="1761" w:type="pct"/>
            <w:vAlign w:val="center"/>
          </w:tcPr>
          <w:p w14:paraId="5F0F089B" w14:textId="77777777" w:rsidR="007F0F71" w:rsidRPr="00FA7BDD" w:rsidRDefault="007F0F71" w:rsidP="00917D21">
            <w:pPr>
              <w:jc w:val="center"/>
              <w:rPr>
                <w:rFonts w:ascii="Times New Roman" w:eastAsia="Times New Roman" w:hAnsi="Times New Roman" w:cs="Times New Roman"/>
                <w:sz w:val="16"/>
                <w:szCs w:val="16"/>
              </w:rPr>
            </w:pPr>
            <w:r w:rsidRPr="00FA7BDD">
              <w:rPr>
                <w:rFonts w:ascii="Times New Roman" w:eastAsia="Times New Roman" w:hAnsi="Times New Roman" w:cs="Times New Roman"/>
                <w:sz w:val="16"/>
                <w:szCs w:val="16"/>
              </w:rPr>
              <w:t>PEACE – WORK – FATHERLAND</w:t>
            </w:r>
          </w:p>
          <w:p w14:paraId="5ECA1E50"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r w:rsidR="007F0F71" w:rsidRPr="00FA7BDD" w14:paraId="1762F8DB" w14:textId="77777777" w:rsidTr="00917D21">
        <w:trPr>
          <w:trHeight w:val="2126"/>
        </w:trPr>
        <w:tc>
          <w:tcPr>
            <w:tcW w:w="1972" w:type="pct"/>
          </w:tcPr>
          <w:p w14:paraId="2D5A32DB"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REGION DU SUD OUEST</w:t>
            </w:r>
          </w:p>
          <w:p w14:paraId="785DB4CD"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3DEE13FC"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DEPARTEMENT DE LA MANYU</w:t>
            </w:r>
          </w:p>
          <w:p w14:paraId="71817998"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0F22AE43"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 xml:space="preserve">COMMUNE </w:t>
            </w:r>
            <w:proofErr w:type="gramStart"/>
            <w:r w:rsidRPr="00FA7BDD">
              <w:rPr>
                <w:rFonts w:ascii="Times New Roman" w:eastAsia="Times New Roman" w:hAnsi="Times New Roman" w:cs="Times New Roman"/>
                <w:b/>
                <w:bCs/>
                <w:sz w:val="20"/>
                <w:szCs w:val="20"/>
                <w:lang w:val="fr-FR"/>
              </w:rPr>
              <w:t>D’ EYUMOJOCK</w:t>
            </w:r>
            <w:proofErr w:type="gramEnd"/>
          </w:p>
          <w:p w14:paraId="40840580"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23D3CC14"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COMMISSION DE PASSASION DE MARCHES PUBLIC DE LA COMMUNE D’EYUMOJOCK</w:t>
            </w:r>
          </w:p>
          <w:p w14:paraId="0F48E72C"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p w14:paraId="7AD93688" w14:textId="77777777" w:rsidR="007F0F71" w:rsidRPr="00FA7BDD" w:rsidRDefault="007F0F71" w:rsidP="00917D21">
            <w:pPr>
              <w:rPr>
                <w:rFonts w:ascii="Times New Roman" w:eastAsia="Times New Roman" w:hAnsi="Times New Roman" w:cs="Times New Roman"/>
                <w:b/>
                <w:bCs/>
                <w:lang w:val="fr-FR"/>
              </w:rPr>
            </w:pPr>
          </w:p>
        </w:tc>
        <w:tc>
          <w:tcPr>
            <w:tcW w:w="1267" w:type="pct"/>
            <w:vMerge/>
          </w:tcPr>
          <w:p w14:paraId="7A0DFE68" w14:textId="77777777" w:rsidR="007F0F71" w:rsidRPr="00FA7BDD" w:rsidRDefault="007F0F71" w:rsidP="00917D21">
            <w:pPr>
              <w:ind w:left="-142"/>
              <w:jc w:val="right"/>
              <w:rPr>
                <w:rFonts w:ascii="Times New Roman" w:eastAsia="Times New Roman" w:hAnsi="Times New Roman" w:cs="Times New Roman"/>
                <w:b/>
                <w:bCs/>
                <w:i/>
                <w:lang w:val="fr-FR"/>
              </w:rPr>
            </w:pPr>
          </w:p>
        </w:tc>
        <w:tc>
          <w:tcPr>
            <w:tcW w:w="1761" w:type="pct"/>
          </w:tcPr>
          <w:p w14:paraId="05E5D77E" w14:textId="77777777" w:rsidR="007F0F71" w:rsidRPr="00FA7BDD" w:rsidRDefault="007F0F71"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SOUTH WEST REGION</w:t>
            </w:r>
          </w:p>
          <w:p w14:paraId="5D88AC0D" w14:textId="77777777" w:rsidR="007F0F71" w:rsidRPr="00FA7BDD" w:rsidRDefault="007F0F71"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5F3D602A" w14:textId="77777777" w:rsidR="007F0F71" w:rsidRPr="00FA7BDD" w:rsidRDefault="007F0F71"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MANYU DIVISION</w:t>
            </w:r>
          </w:p>
          <w:p w14:paraId="509F053F" w14:textId="77777777" w:rsidR="007F0F71" w:rsidRPr="00FA7BDD" w:rsidRDefault="007F0F71"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7F99217E" w14:textId="77777777" w:rsidR="007F0F71" w:rsidRPr="00FA7BDD" w:rsidRDefault="007F0F71" w:rsidP="00917D21">
            <w:pPr>
              <w:ind w:left="-142"/>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EYUMOJOCK COUNCIL</w:t>
            </w:r>
          </w:p>
          <w:p w14:paraId="30A6D649" w14:textId="77777777" w:rsidR="007F0F71" w:rsidRPr="00FA7BDD" w:rsidRDefault="007F0F71" w:rsidP="00917D21">
            <w:pPr>
              <w:jc w:val="center"/>
              <w:rPr>
                <w:rFonts w:ascii="Times New Roman" w:eastAsia="Times New Roman" w:hAnsi="Times New Roman" w:cs="Times New Roman"/>
                <w:b/>
                <w:bCs/>
                <w:sz w:val="20"/>
                <w:szCs w:val="20"/>
              </w:rPr>
            </w:pPr>
            <w:r w:rsidRPr="00FA7BDD">
              <w:rPr>
                <w:rFonts w:ascii="Times New Roman" w:eastAsia="Times New Roman" w:hAnsi="Times New Roman" w:cs="Times New Roman"/>
                <w:b/>
                <w:bCs/>
                <w:sz w:val="20"/>
                <w:szCs w:val="20"/>
              </w:rPr>
              <w:t>~~~~~~~~</w:t>
            </w:r>
          </w:p>
          <w:p w14:paraId="0B777D93" w14:textId="77777777" w:rsidR="007F0F71" w:rsidRPr="00FA7BDD" w:rsidRDefault="007F0F71" w:rsidP="00917D21">
            <w:pPr>
              <w:ind w:left="-142"/>
              <w:jc w:val="center"/>
              <w:rPr>
                <w:rFonts w:ascii="Times New Roman" w:eastAsia="Times New Roman" w:hAnsi="Times New Roman" w:cs="Times New Roman"/>
                <w:b/>
                <w:bCs/>
                <w:sz w:val="18"/>
                <w:szCs w:val="18"/>
              </w:rPr>
            </w:pPr>
            <w:r w:rsidRPr="00FA7BDD">
              <w:rPr>
                <w:rFonts w:ascii="Times New Roman" w:eastAsia="Times New Roman" w:hAnsi="Times New Roman" w:cs="Times New Roman"/>
                <w:b/>
                <w:bCs/>
                <w:sz w:val="18"/>
                <w:szCs w:val="18"/>
              </w:rPr>
              <w:t>EYUMOJOCK COUNCIL TENDER BOARD</w:t>
            </w:r>
          </w:p>
          <w:p w14:paraId="021915B9" w14:textId="77777777" w:rsidR="007F0F71" w:rsidRPr="00FA7BDD" w:rsidRDefault="007F0F71" w:rsidP="00917D21">
            <w:pPr>
              <w:jc w:val="center"/>
              <w:rPr>
                <w:rFonts w:ascii="Times New Roman" w:eastAsia="Times New Roman" w:hAnsi="Times New Roman" w:cs="Times New Roman"/>
                <w:b/>
                <w:bCs/>
                <w:sz w:val="20"/>
                <w:szCs w:val="20"/>
                <w:lang w:val="fr-FR"/>
              </w:rPr>
            </w:pPr>
            <w:r w:rsidRPr="00FA7BDD">
              <w:rPr>
                <w:rFonts w:ascii="Times New Roman" w:eastAsia="Times New Roman" w:hAnsi="Times New Roman" w:cs="Times New Roman"/>
                <w:b/>
                <w:bCs/>
                <w:sz w:val="20"/>
                <w:szCs w:val="20"/>
                <w:lang w:val="fr-FR"/>
              </w:rPr>
              <w:t>~~~~~~~~</w:t>
            </w:r>
          </w:p>
        </w:tc>
      </w:tr>
    </w:tbl>
    <w:p w14:paraId="3D521781" w14:textId="0465C16B" w:rsidR="007F0F71" w:rsidRDefault="007F0F71" w:rsidP="007F0F71">
      <w:pPr>
        <w:jc w:val="center"/>
        <w:rPr>
          <w:rFonts w:ascii="Book Antiqua" w:hAnsi="Book Antiqua"/>
          <w:b/>
          <w:bCs/>
          <w:sz w:val="36"/>
        </w:rPr>
      </w:pPr>
      <w:r w:rsidRPr="00FA7BDD">
        <w:rPr>
          <w:rFonts w:ascii="Book Antiqua" w:hAnsi="Book Antiqua"/>
          <w:b/>
          <w:bCs/>
          <w:sz w:val="36"/>
        </w:rPr>
        <w:t>EYUMOJOCK COUNCIL INTERNAL TENDERS BOARD</w:t>
      </w:r>
    </w:p>
    <w:p w14:paraId="4EB9EB1B" w14:textId="77777777" w:rsidR="007F0F71" w:rsidRPr="007F0F71" w:rsidRDefault="007F0F71" w:rsidP="007F0F71">
      <w:pPr>
        <w:jc w:val="center"/>
        <w:rPr>
          <w:rFonts w:ascii="Book Antiqua" w:hAnsi="Book Antiqua"/>
          <w:b/>
          <w:bCs/>
          <w:sz w:val="36"/>
        </w:rPr>
      </w:pPr>
    </w:p>
    <w:p w14:paraId="60E5E4EF" w14:textId="301C00A9" w:rsidR="008A0FD3" w:rsidRDefault="00652AD0">
      <w:pPr>
        <w:pStyle w:val="Heading4"/>
        <w:ind w:left="329" w:right="237"/>
        <w:jc w:val="center"/>
      </w:pPr>
      <w:r>
        <w:t>TENDER NOTICE</w:t>
      </w:r>
    </w:p>
    <w:p w14:paraId="6E8C8EFF" w14:textId="77777777" w:rsidR="008A0FD3" w:rsidRDefault="00652AD0">
      <w:pPr>
        <w:spacing w:before="81" w:line="297" w:lineRule="auto"/>
        <w:ind w:left="300" w:right="202"/>
        <w:jc w:val="both"/>
        <w:rPr>
          <w:b/>
          <w:sz w:val="23"/>
        </w:rPr>
      </w:pPr>
      <w:r w:rsidRPr="00652AD0">
        <w:rPr>
          <w:b/>
          <w:sz w:val="23"/>
        </w:rPr>
        <w:t>No.</w:t>
      </w:r>
      <w:r w:rsidRPr="00652AD0">
        <w:rPr>
          <w:b/>
          <w:spacing w:val="-22"/>
          <w:sz w:val="23"/>
        </w:rPr>
        <w:t xml:space="preserve"> </w:t>
      </w:r>
      <w:r w:rsidR="00704D6F">
        <w:rPr>
          <w:b/>
          <w:color w:val="FF0000"/>
          <w:sz w:val="28"/>
          <w:szCs w:val="28"/>
        </w:rPr>
        <w:t>00</w:t>
      </w:r>
      <w:r w:rsidR="003C0090">
        <w:rPr>
          <w:b/>
          <w:color w:val="FF0000"/>
          <w:sz w:val="28"/>
          <w:szCs w:val="28"/>
        </w:rPr>
        <w:t>1</w:t>
      </w:r>
      <w:r w:rsidR="00F6488E" w:rsidRPr="00C360CC">
        <w:rPr>
          <w:b/>
          <w:color w:val="FF0000"/>
          <w:sz w:val="28"/>
          <w:szCs w:val="28"/>
        </w:rPr>
        <w:t>/</w:t>
      </w:r>
      <w:r w:rsidR="00F6488E">
        <w:rPr>
          <w:b/>
          <w:sz w:val="23"/>
        </w:rPr>
        <w:t>ONIT/MAYOR/E</w:t>
      </w:r>
      <w:r w:rsidRPr="00652AD0">
        <w:rPr>
          <w:b/>
          <w:sz w:val="23"/>
        </w:rPr>
        <w:t>C/ITB/PIB</w:t>
      </w:r>
      <w:r w:rsidRPr="00652AD0">
        <w:rPr>
          <w:b/>
          <w:spacing w:val="-21"/>
          <w:sz w:val="23"/>
        </w:rPr>
        <w:t xml:space="preserve"> </w:t>
      </w:r>
      <w:r w:rsidR="00CF6722">
        <w:rPr>
          <w:rFonts w:asciiTheme="majorHAnsi" w:hAnsiTheme="majorHAnsi"/>
          <w:b/>
          <w:sz w:val="23"/>
        </w:rPr>
        <w:t>2026</w:t>
      </w:r>
      <w:r w:rsidRPr="00652AD0">
        <w:rPr>
          <w:rFonts w:asciiTheme="majorHAnsi" w:hAnsiTheme="majorHAnsi"/>
          <w:b/>
          <w:spacing w:val="-21"/>
          <w:sz w:val="23"/>
        </w:rPr>
        <w:t xml:space="preserve"> </w:t>
      </w:r>
      <w:proofErr w:type="gramStart"/>
      <w:r w:rsidRPr="00652AD0">
        <w:rPr>
          <w:rFonts w:asciiTheme="majorHAnsi" w:hAnsiTheme="majorHAnsi"/>
          <w:b/>
          <w:sz w:val="23"/>
        </w:rPr>
        <w:t>of</w:t>
      </w:r>
      <w:r w:rsidRPr="00652AD0">
        <w:rPr>
          <w:rFonts w:asciiTheme="majorHAnsi" w:hAnsiTheme="majorHAnsi"/>
          <w:b/>
          <w:spacing w:val="-23"/>
          <w:sz w:val="23"/>
        </w:rPr>
        <w:t xml:space="preserve"> </w:t>
      </w:r>
      <w:r w:rsidR="00AD360C">
        <w:rPr>
          <w:rFonts w:asciiTheme="majorHAnsi" w:hAnsiTheme="majorHAnsi"/>
          <w:b/>
          <w:spacing w:val="-23"/>
          <w:sz w:val="23"/>
        </w:rPr>
        <w:t xml:space="preserve"> </w:t>
      </w:r>
      <w:r w:rsidR="003C0090">
        <w:rPr>
          <w:rFonts w:asciiTheme="majorHAnsi" w:hAnsiTheme="majorHAnsi"/>
          <w:b/>
          <w:color w:val="FF0000"/>
          <w:spacing w:val="-23"/>
          <w:sz w:val="28"/>
          <w:szCs w:val="28"/>
        </w:rPr>
        <w:t>23</w:t>
      </w:r>
      <w:proofErr w:type="gramEnd"/>
      <w:r w:rsidR="00132EF7" w:rsidRPr="00C360CC">
        <w:rPr>
          <w:rFonts w:asciiTheme="majorHAnsi" w:hAnsiTheme="majorHAnsi"/>
          <w:b/>
          <w:color w:val="FF0000"/>
          <w:sz w:val="28"/>
          <w:szCs w:val="28"/>
        </w:rPr>
        <w:t>/</w:t>
      </w:r>
      <w:r w:rsidR="00704D6F">
        <w:rPr>
          <w:rFonts w:asciiTheme="majorHAnsi" w:hAnsiTheme="majorHAnsi"/>
          <w:b/>
          <w:color w:val="FF0000"/>
          <w:sz w:val="28"/>
          <w:szCs w:val="28"/>
        </w:rPr>
        <w:t>0</w:t>
      </w:r>
      <w:r w:rsidR="003C0090">
        <w:rPr>
          <w:rFonts w:asciiTheme="majorHAnsi" w:hAnsiTheme="majorHAnsi"/>
          <w:b/>
          <w:color w:val="FF0000"/>
          <w:sz w:val="28"/>
          <w:szCs w:val="28"/>
        </w:rPr>
        <w:t>4</w:t>
      </w:r>
      <w:r w:rsidR="00704D6F">
        <w:rPr>
          <w:rFonts w:asciiTheme="majorHAnsi" w:hAnsiTheme="majorHAnsi"/>
          <w:b/>
          <w:color w:val="FF0000"/>
          <w:sz w:val="28"/>
          <w:szCs w:val="28"/>
        </w:rPr>
        <w:t>/2026</w:t>
      </w:r>
      <w:r w:rsidRPr="00C360CC">
        <w:rPr>
          <w:rFonts w:asciiTheme="majorHAnsi" w:hAnsiTheme="majorHAnsi"/>
          <w:b/>
          <w:color w:val="FF0000"/>
          <w:spacing w:val="-22"/>
          <w:sz w:val="23"/>
        </w:rPr>
        <w:t xml:space="preserve"> </w:t>
      </w:r>
      <w:r w:rsidRPr="00652AD0">
        <w:rPr>
          <w:rFonts w:asciiTheme="majorHAnsi" w:hAnsiTheme="majorHAnsi"/>
          <w:b/>
          <w:sz w:val="23"/>
        </w:rPr>
        <w:t>for</w:t>
      </w:r>
      <w:r w:rsidRPr="00652AD0">
        <w:rPr>
          <w:rFonts w:asciiTheme="majorHAnsi" w:hAnsiTheme="majorHAnsi"/>
          <w:spacing w:val="-23"/>
          <w:sz w:val="23"/>
        </w:rPr>
        <w:t xml:space="preserve"> </w:t>
      </w:r>
      <w:r>
        <w:rPr>
          <w:b/>
          <w:sz w:val="23"/>
        </w:rPr>
        <w:t>THE</w:t>
      </w:r>
      <w:r>
        <w:rPr>
          <w:b/>
          <w:spacing w:val="-25"/>
          <w:sz w:val="23"/>
        </w:rPr>
        <w:t xml:space="preserve"> </w:t>
      </w:r>
      <w:r>
        <w:rPr>
          <w:b/>
          <w:sz w:val="23"/>
        </w:rPr>
        <w:t>REHABILITATION</w:t>
      </w:r>
      <w:r>
        <w:rPr>
          <w:b/>
          <w:spacing w:val="-25"/>
          <w:sz w:val="23"/>
        </w:rPr>
        <w:t xml:space="preserve"> </w:t>
      </w:r>
      <w:r>
        <w:rPr>
          <w:b/>
          <w:sz w:val="23"/>
        </w:rPr>
        <w:t>OF</w:t>
      </w:r>
      <w:r>
        <w:rPr>
          <w:b/>
          <w:spacing w:val="-25"/>
          <w:sz w:val="23"/>
        </w:rPr>
        <w:t xml:space="preserve"> </w:t>
      </w:r>
      <w:r>
        <w:rPr>
          <w:b/>
          <w:sz w:val="23"/>
        </w:rPr>
        <w:t>TWO</w:t>
      </w:r>
      <w:r>
        <w:rPr>
          <w:b/>
          <w:spacing w:val="-25"/>
          <w:sz w:val="23"/>
        </w:rPr>
        <w:t xml:space="preserve"> </w:t>
      </w:r>
      <w:r w:rsidR="00132EF7">
        <w:rPr>
          <w:b/>
          <w:sz w:val="23"/>
        </w:rPr>
        <w:t xml:space="preserve">(02) </w:t>
      </w:r>
      <w:r>
        <w:rPr>
          <w:b/>
          <w:sz w:val="23"/>
        </w:rPr>
        <w:t>CLASSROOMS</w:t>
      </w:r>
      <w:r>
        <w:rPr>
          <w:b/>
          <w:spacing w:val="-15"/>
          <w:sz w:val="23"/>
        </w:rPr>
        <w:t xml:space="preserve"> </w:t>
      </w:r>
      <w:r>
        <w:rPr>
          <w:b/>
          <w:sz w:val="23"/>
        </w:rPr>
        <w:t>AT</w:t>
      </w:r>
      <w:r>
        <w:rPr>
          <w:b/>
          <w:spacing w:val="-15"/>
          <w:sz w:val="23"/>
        </w:rPr>
        <w:t xml:space="preserve"> </w:t>
      </w:r>
      <w:r w:rsidR="00704D6F">
        <w:rPr>
          <w:b/>
          <w:sz w:val="23"/>
        </w:rPr>
        <w:t>G.</w:t>
      </w:r>
      <w:r>
        <w:rPr>
          <w:b/>
          <w:sz w:val="23"/>
        </w:rPr>
        <w:t>S</w:t>
      </w:r>
      <w:r>
        <w:rPr>
          <w:b/>
          <w:spacing w:val="-13"/>
          <w:sz w:val="23"/>
        </w:rPr>
        <w:t xml:space="preserve"> </w:t>
      </w:r>
      <w:r w:rsidR="00CF6722">
        <w:rPr>
          <w:b/>
          <w:sz w:val="23"/>
        </w:rPr>
        <w:t>AFAB</w:t>
      </w:r>
      <w:r w:rsidR="00132EF7">
        <w:rPr>
          <w:b/>
          <w:sz w:val="23"/>
        </w:rPr>
        <w:t xml:space="preserve">, EYUMOJOCK </w:t>
      </w:r>
      <w:r>
        <w:rPr>
          <w:b/>
          <w:sz w:val="23"/>
        </w:rPr>
        <w:t xml:space="preserve">MUNICIPALITY, MANYU DIVISION, </w:t>
      </w:r>
    </w:p>
    <w:p w14:paraId="2156B53D" w14:textId="77777777" w:rsidR="008A0FD3" w:rsidRDefault="008A0FD3">
      <w:pPr>
        <w:pStyle w:val="BodyText"/>
        <w:spacing w:before="6"/>
        <w:rPr>
          <w:b/>
        </w:rPr>
      </w:pPr>
    </w:p>
    <w:p w14:paraId="1673AE85" w14:textId="77777777" w:rsidR="008A0FD3" w:rsidRDefault="00652AD0">
      <w:pPr>
        <w:ind w:left="300"/>
        <w:jc w:val="both"/>
        <w:rPr>
          <w:b/>
          <w:sz w:val="23"/>
        </w:rPr>
      </w:pPr>
      <w:r>
        <w:rPr>
          <w:b/>
          <w:sz w:val="23"/>
          <w:u w:val="single"/>
        </w:rPr>
        <w:t>FINANCING:</w:t>
      </w:r>
      <w:r w:rsidR="00763520">
        <w:rPr>
          <w:b/>
          <w:sz w:val="23"/>
        </w:rPr>
        <w:t xml:space="preserve"> PUBLIC INVESTMENT BUGDGET 2026</w:t>
      </w:r>
    </w:p>
    <w:p w14:paraId="6EFAD11F" w14:textId="77777777" w:rsidR="008A0FD3" w:rsidRDefault="00652AD0">
      <w:pPr>
        <w:pStyle w:val="ListParagraph"/>
        <w:numPr>
          <w:ilvl w:val="0"/>
          <w:numId w:val="82"/>
        </w:numPr>
        <w:tabs>
          <w:tab w:val="left" w:pos="863"/>
        </w:tabs>
        <w:spacing w:before="15"/>
        <w:jc w:val="both"/>
        <w:rPr>
          <w:b/>
          <w:sz w:val="23"/>
        </w:rPr>
      </w:pPr>
      <w:r>
        <w:rPr>
          <w:b/>
          <w:sz w:val="23"/>
        </w:rPr>
        <w:t>Subject of the invitation to</w:t>
      </w:r>
      <w:r>
        <w:rPr>
          <w:b/>
          <w:spacing w:val="-26"/>
          <w:sz w:val="23"/>
        </w:rPr>
        <w:t xml:space="preserve"> </w:t>
      </w:r>
      <w:r>
        <w:rPr>
          <w:b/>
          <w:sz w:val="23"/>
        </w:rPr>
        <w:t>tender:</w:t>
      </w:r>
    </w:p>
    <w:p w14:paraId="273583EE" w14:textId="77777777" w:rsidR="008A0FD3" w:rsidRDefault="00652AD0">
      <w:pPr>
        <w:spacing w:before="19" w:line="300" w:lineRule="auto"/>
        <w:ind w:left="862" w:right="200" w:firstLine="230"/>
        <w:jc w:val="both"/>
        <w:rPr>
          <w:b/>
          <w:sz w:val="23"/>
        </w:rPr>
      </w:pPr>
      <w:r>
        <w:rPr>
          <w:sz w:val="23"/>
        </w:rPr>
        <w:t>Within the framework of the Public Investment Budg</w:t>
      </w:r>
      <w:r w:rsidR="00704D6F">
        <w:rPr>
          <w:sz w:val="23"/>
        </w:rPr>
        <w:t xml:space="preserve">et 2022, the Lord Mayor of </w:t>
      </w:r>
      <w:proofErr w:type="spellStart"/>
      <w:r w:rsidR="00704D6F">
        <w:rPr>
          <w:sz w:val="23"/>
        </w:rPr>
        <w:t>Eyumojock</w:t>
      </w:r>
      <w:proofErr w:type="spellEnd"/>
      <w:r>
        <w:rPr>
          <w:sz w:val="23"/>
        </w:rPr>
        <w:t xml:space="preserve"> Council, Contracting Authority hereby launches an </w:t>
      </w:r>
      <w:r>
        <w:rPr>
          <w:b/>
          <w:sz w:val="23"/>
        </w:rPr>
        <w:t xml:space="preserve">OPEN NATIONAL INVITATION TO TENDER BY </w:t>
      </w:r>
      <w:r>
        <w:rPr>
          <w:b/>
          <w:w w:val="95"/>
          <w:sz w:val="23"/>
        </w:rPr>
        <w:t>EMERGENCY PROCEDURE FOR THE REHABILITATION OF TWO</w:t>
      </w:r>
    </w:p>
    <w:p w14:paraId="4B130A11" w14:textId="77777777" w:rsidR="008A0FD3" w:rsidRDefault="00652AD0">
      <w:pPr>
        <w:spacing w:line="295" w:lineRule="auto"/>
        <w:ind w:left="862" w:right="203"/>
        <w:jc w:val="both"/>
        <w:rPr>
          <w:sz w:val="23"/>
        </w:rPr>
      </w:pPr>
      <w:r>
        <w:rPr>
          <w:b/>
          <w:sz w:val="23"/>
        </w:rPr>
        <w:t>(02)</w:t>
      </w:r>
      <w:r w:rsidR="00F6488E">
        <w:rPr>
          <w:b/>
          <w:spacing w:val="-11"/>
          <w:sz w:val="23"/>
        </w:rPr>
        <w:t xml:space="preserve"> </w:t>
      </w:r>
      <w:r>
        <w:rPr>
          <w:b/>
          <w:sz w:val="23"/>
        </w:rPr>
        <w:t>CLASSROOMS</w:t>
      </w:r>
      <w:r>
        <w:rPr>
          <w:b/>
          <w:spacing w:val="-12"/>
          <w:sz w:val="23"/>
        </w:rPr>
        <w:t xml:space="preserve"> </w:t>
      </w:r>
      <w:r>
        <w:rPr>
          <w:b/>
          <w:sz w:val="23"/>
        </w:rPr>
        <w:t>AT</w:t>
      </w:r>
      <w:r>
        <w:rPr>
          <w:b/>
          <w:spacing w:val="-10"/>
          <w:sz w:val="23"/>
        </w:rPr>
        <w:t xml:space="preserve"> </w:t>
      </w:r>
      <w:r>
        <w:rPr>
          <w:b/>
          <w:sz w:val="23"/>
        </w:rPr>
        <w:t>G</w:t>
      </w:r>
      <w:r w:rsidR="00704D6F">
        <w:rPr>
          <w:b/>
          <w:sz w:val="23"/>
        </w:rPr>
        <w:t>.</w:t>
      </w:r>
      <w:r>
        <w:rPr>
          <w:b/>
          <w:sz w:val="23"/>
        </w:rPr>
        <w:t>S</w:t>
      </w:r>
      <w:r>
        <w:rPr>
          <w:b/>
          <w:spacing w:val="-11"/>
          <w:sz w:val="23"/>
        </w:rPr>
        <w:t xml:space="preserve"> </w:t>
      </w:r>
      <w:r w:rsidR="00CF6722">
        <w:rPr>
          <w:b/>
          <w:sz w:val="23"/>
        </w:rPr>
        <w:t>AFAB</w:t>
      </w:r>
      <w:r>
        <w:rPr>
          <w:b/>
          <w:spacing w:val="-11"/>
          <w:sz w:val="23"/>
        </w:rPr>
        <w:t xml:space="preserve"> </w:t>
      </w:r>
      <w:r>
        <w:rPr>
          <w:b/>
          <w:sz w:val="23"/>
        </w:rPr>
        <w:t>MUNICIPALITY,</w:t>
      </w:r>
      <w:r w:rsidR="006927CF">
        <w:rPr>
          <w:b/>
          <w:sz w:val="23"/>
        </w:rPr>
        <w:t xml:space="preserve"> MANYU DIVISION, </w:t>
      </w:r>
      <w:r>
        <w:rPr>
          <w:sz w:val="23"/>
        </w:rPr>
        <w:t>as</w:t>
      </w:r>
      <w:r>
        <w:rPr>
          <w:spacing w:val="-22"/>
          <w:sz w:val="23"/>
        </w:rPr>
        <w:t xml:space="preserve"> </w:t>
      </w:r>
      <w:r>
        <w:rPr>
          <w:sz w:val="23"/>
        </w:rPr>
        <w:t>follows:</w:t>
      </w:r>
    </w:p>
    <w:p w14:paraId="34760864" w14:textId="77777777" w:rsidR="008A0FD3" w:rsidRDefault="00652AD0">
      <w:pPr>
        <w:pStyle w:val="ListParagraph"/>
        <w:numPr>
          <w:ilvl w:val="0"/>
          <w:numId w:val="82"/>
        </w:numPr>
        <w:tabs>
          <w:tab w:val="left" w:pos="867"/>
        </w:tabs>
        <w:spacing w:before="192"/>
        <w:ind w:left="866" w:hanging="567"/>
        <w:jc w:val="both"/>
        <w:rPr>
          <w:b/>
          <w:sz w:val="23"/>
        </w:rPr>
      </w:pPr>
      <w:r>
        <w:rPr>
          <w:b/>
          <w:sz w:val="23"/>
        </w:rPr>
        <w:t>Nature of</w:t>
      </w:r>
      <w:r>
        <w:rPr>
          <w:b/>
          <w:spacing w:val="-6"/>
          <w:sz w:val="23"/>
        </w:rPr>
        <w:t xml:space="preserve"> </w:t>
      </w:r>
      <w:r>
        <w:rPr>
          <w:b/>
          <w:sz w:val="23"/>
        </w:rPr>
        <w:t>work</w:t>
      </w:r>
    </w:p>
    <w:p w14:paraId="2F2CB27B" w14:textId="77777777" w:rsidR="008A0FD3" w:rsidRDefault="00652AD0">
      <w:pPr>
        <w:spacing w:before="20" w:line="261" w:lineRule="auto"/>
        <w:ind w:left="866" w:right="343"/>
        <w:rPr>
          <w:sz w:val="23"/>
        </w:rPr>
      </w:pPr>
      <w:r>
        <w:rPr>
          <w:sz w:val="23"/>
        </w:rPr>
        <w:t>The work comprise the preliminary studies carried out and the detailed information provided in the technical specification and the quantitative</w:t>
      </w:r>
      <w:r>
        <w:rPr>
          <w:spacing w:val="8"/>
          <w:sz w:val="23"/>
        </w:rPr>
        <w:t xml:space="preserve"> </w:t>
      </w:r>
      <w:r>
        <w:rPr>
          <w:sz w:val="23"/>
        </w:rPr>
        <w:t>estimates.</w:t>
      </w:r>
    </w:p>
    <w:p w14:paraId="60C7DD77" w14:textId="77777777" w:rsidR="008A0FD3" w:rsidRDefault="008A0FD3">
      <w:pPr>
        <w:pStyle w:val="BodyText"/>
        <w:spacing w:before="9"/>
      </w:pPr>
    </w:p>
    <w:p w14:paraId="6E8814B1" w14:textId="77777777" w:rsidR="008A0FD3" w:rsidRDefault="00652AD0">
      <w:pPr>
        <w:pStyle w:val="ListParagraph"/>
        <w:numPr>
          <w:ilvl w:val="0"/>
          <w:numId w:val="82"/>
        </w:numPr>
        <w:tabs>
          <w:tab w:val="left" w:pos="863"/>
        </w:tabs>
        <w:jc w:val="both"/>
        <w:rPr>
          <w:b/>
          <w:sz w:val="23"/>
        </w:rPr>
      </w:pPr>
      <w:r>
        <w:rPr>
          <w:b/>
          <w:w w:val="95"/>
          <w:sz w:val="23"/>
        </w:rPr>
        <w:t>Participation and origin:</w:t>
      </w:r>
    </w:p>
    <w:p w14:paraId="758EAACE" w14:textId="77777777" w:rsidR="008A0FD3" w:rsidRDefault="00652AD0">
      <w:pPr>
        <w:spacing w:before="22" w:line="261" w:lineRule="auto"/>
        <w:ind w:left="862" w:right="1006" w:hanging="102"/>
        <w:rPr>
          <w:sz w:val="23"/>
        </w:rPr>
      </w:pPr>
      <w:r>
        <w:rPr>
          <w:sz w:val="23"/>
        </w:rPr>
        <w:t>The tender is open to duly legalized Cameroonian enterprises that fulfil the requirements of invitation to tender.</w:t>
      </w:r>
    </w:p>
    <w:p w14:paraId="7D3B9F3D" w14:textId="77777777" w:rsidR="008A0FD3" w:rsidRDefault="00652AD0">
      <w:pPr>
        <w:pStyle w:val="ListParagraph"/>
        <w:numPr>
          <w:ilvl w:val="0"/>
          <w:numId w:val="82"/>
        </w:numPr>
        <w:tabs>
          <w:tab w:val="left" w:pos="867"/>
        </w:tabs>
        <w:spacing w:line="258" w:lineRule="exact"/>
        <w:ind w:left="866" w:hanging="567"/>
        <w:jc w:val="both"/>
        <w:rPr>
          <w:b/>
          <w:sz w:val="23"/>
        </w:rPr>
      </w:pPr>
      <w:r>
        <w:rPr>
          <w:b/>
          <w:sz w:val="23"/>
        </w:rPr>
        <w:t>LOTS:</w:t>
      </w:r>
    </w:p>
    <w:p w14:paraId="7358D17B" w14:textId="77777777" w:rsidR="008A0FD3" w:rsidRDefault="00652AD0">
      <w:pPr>
        <w:spacing w:before="10"/>
        <w:ind w:left="876"/>
        <w:rPr>
          <w:rFonts w:ascii="Arial"/>
          <w:sz w:val="23"/>
        </w:rPr>
      </w:pPr>
      <w:r>
        <w:rPr>
          <w:rFonts w:ascii="Arial"/>
          <w:sz w:val="23"/>
        </w:rPr>
        <w:t>The works for this project are in one (01) Lot.</w:t>
      </w:r>
    </w:p>
    <w:p w14:paraId="3169524C" w14:textId="77777777" w:rsidR="008A0FD3" w:rsidRDefault="00652AD0">
      <w:pPr>
        <w:pStyle w:val="ListParagraph"/>
        <w:numPr>
          <w:ilvl w:val="0"/>
          <w:numId w:val="82"/>
        </w:numPr>
        <w:tabs>
          <w:tab w:val="left" w:pos="867"/>
        </w:tabs>
        <w:spacing w:before="7"/>
        <w:ind w:left="866" w:hanging="567"/>
        <w:jc w:val="both"/>
        <w:rPr>
          <w:b/>
          <w:sz w:val="23"/>
        </w:rPr>
      </w:pPr>
      <w:r>
        <w:rPr>
          <w:b/>
          <w:sz w:val="23"/>
        </w:rPr>
        <w:t>Financing</w:t>
      </w:r>
    </w:p>
    <w:p w14:paraId="3086F5C4" w14:textId="77777777" w:rsidR="008A0FD3" w:rsidRDefault="00652AD0">
      <w:pPr>
        <w:spacing w:before="19" w:line="264" w:lineRule="auto"/>
        <w:ind w:left="862"/>
        <w:rPr>
          <w:sz w:val="23"/>
        </w:rPr>
      </w:pPr>
      <w:r>
        <w:rPr>
          <w:sz w:val="23"/>
        </w:rPr>
        <w:t>This project shall be financed by the relevant credit allocation in the PIB 2021 of the Republic of Cameroon as per the imputation:</w:t>
      </w:r>
    </w:p>
    <w:p w14:paraId="448F36F8" w14:textId="77777777" w:rsidR="008A0FD3" w:rsidRDefault="008A0FD3">
      <w:pPr>
        <w:pStyle w:val="BodyText"/>
        <w:spacing w:before="2"/>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4358"/>
        <w:gridCol w:w="2396"/>
      </w:tblGrid>
      <w:tr w:rsidR="008A0FD3" w14:paraId="78BAA08C" w14:textId="77777777" w:rsidTr="00AF386B">
        <w:trPr>
          <w:trHeight w:val="275"/>
        </w:trPr>
        <w:tc>
          <w:tcPr>
            <w:tcW w:w="3168" w:type="dxa"/>
          </w:tcPr>
          <w:p w14:paraId="453CAEF8" w14:textId="77777777" w:rsidR="008A0FD3" w:rsidRDefault="00652AD0">
            <w:pPr>
              <w:pStyle w:val="TableParagraph"/>
              <w:spacing w:before="5" w:line="251" w:lineRule="exact"/>
              <w:ind w:left="107"/>
              <w:rPr>
                <w:b/>
                <w:sz w:val="23"/>
              </w:rPr>
            </w:pPr>
            <w:r>
              <w:rPr>
                <w:b/>
                <w:w w:val="95"/>
                <w:sz w:val="23"/>
              </w:rPr>
              <w:t>Project:</w:t>
            </w:r>
          </w:p>
        </w:tc>
        <w:tc>
          <w:tcPr>
            <w:tcW w:w="4358" w:type="dxa"/>
          </w:tcPr>
          <w:p w14:paraId="441148FE" w14:textId="77777777" w:rsidR="008A0FD3" w:rsidRDefault="00652AD0">
            <w:pPr>
              <w:pStyle w:val="TableParagraph"/>
              <w:spacing w:before="5" w:line="251" w:lineRule="exact"/>
              <w:ind w:left="404" w:right="395"/>
              <w:jc w:val="center"/>
              <w:rPr>
                <w:b/>
                <w:sz w:val="23"/>
              </w:rPr>
            </w:pPr>
            <w:r>
              <w:rPr>
                <w:b/>
                <w:w w:val="95"/>
                <w:sz w:val="23"/>
              </w:rPr>
              <w:t>Imputation:</w:t>
            </w:r>
          </w:p>
        </w:tc>
        <w:tc>
          <w:tcPr>
            <w:tcW w:w="2396" w:type="dxa"/>
          </w:tcPr>
          <w:p w14:paraId="662A1D80" w14:textId="77777777" w:rsidR="008A0FD3" w:rsidRDefault="00652AD0">
            <w:pPr>
              <w:pStyle w:val="TableParagraph"/>
              <w:spacing w:before="5" w:line="251" w:lineRule="exact"/>
              <w:ind w:left="580" w:right="575"/>
              <w:jc w:val="center"/>
              <w:rPr>
                <w:b/>
                <w:sz w:val="23"/>
              </w:rPr>
            </w:pPr>
            <w:r>
              <w:rPr>
                <w:b/>
                <w:sz w:val="23"/>
              </w:rPr>
              <w:t>Amount</w:t>
            </w:r>
          </w:p>
        </w:tc>
      </w:tr>
      <w:tr w:rsidR="008A0FD3" w14:paraId="6F502985" w14:textId="77777777" w:rsidTr="00AF386B">
        <w:trPr>
          <w:trHeight w:val="828"/>
        </w:trPr>
        <w:tc>
          <w:tcPr>
            <w:tcW w:w="3168" w:type="dxa"/>
          </w:tcPr>
          <w:p w14:paraId="2AAE0E07" w14:textId="77777777" w:rsidR="008A0FD3" w:rsidRDefault="00652AD0" w:rsidP="003A0DDB">
            <w:pPr>
              <w:pStyle w:val="TableParagraph"/>
              <w:spacing w:before="12"/>
              <w:ind w:left="107"/>
              <w:rPr>
                <w:sz w:val="23"/>
              </w:rPr>
            </w:pPr>
            <w:r>
              <w:rPr>
                <w:sz w:val="23"/>
              </w:rPr>
              <w:t>REHABILITATION OF</w:t>
            </w:r>
            <w:r>
              <w:rPr>
                <w:spacing w:val="14"/>
                <w:sz w:val="23"/>
              </w:rPr>
              <w:t xml:space="preserve"> </w:t>
            </w:r>
            <w:r w:rsidR="005F3A45">
              <w:rPr>
                <w:sz w:val="23"/>
              </w:rPr>
              <w:t>TWO CLASSROOM</w:t>
            </w:r>
            <w:r w:rsidR="00763520">
              <w:rPr>
                <w:sz w:val="23"/>
              </w:rPr>
              <w:t>S</w:t>
            </w:r>
            <w:r w:rsidR="005F3A45">
              <w:rPr>
                <w:sz w:val="23"/>
              </w:rPr>
              <w:t xml:space="preserve"> AT GS </w:t>
            </w:r>
            <w:r w:rsidR="00CF6722">
              <w:rPr>
                <w:sz w:val="23"/>
              </w:rPr>
              <w:t>AFAB</w:t>
            </w:r>
          </w:p>
        </w:tc>
        <w:tc>
          <w:tcPr>
            <w:tcW w:w="4358" w:type="dxa"/>
          </w:tcPr>
          <w:p w14:paraId="15E29FFC" w14:textId="77777777" w:rsidR="008A0FD3" w:rsidRDefault="00AF386B" w:rsidP="0057257C">
            <w:pPr>
              <w:pStyle w:val="TableParagraph"/>
              <w:ind w:left="405" w:right="395"/>
              <w:jc w:val="center"/>
              <w:rPr>
                <w:sz w:val="23"/>
              </w:rPr>
            </w:pPr>
            <w:r>
              <w:rPr>
                <w:sz w:val="23"/>
              </w:rPr>
              <w:t>60 15 181 0 33000001 0912464211</w:t>
            </w:r>
          </w:p>
          <w:p w14:paraId="725CDD0F" w14:textId="0E84BFD3" w:rsidR="00AF386B" w:rsidRDefault="00AF386B" w:rsidP="00AF386B">
            <w:pPr>
              <w:pStyle w:val="TableParagraph"/>
              <w:ind w:left="405" w:right="395"/>
              <w:jc w:val="center"/>
              <w:rPr>
                <w:sz w:val="23"/>
              </w:rPr>
            </w:pPr>
            <w:r w:rsidRPr="00E07697">
              <w:rPr>
                <w:sz w:val="23"/>
              </w:rPr>
              <w:t>RECORD No.:      JB</w:t>
            </w:r>
            <w:r>
              <w:rPr>
                <w:sz w:val="23"/>
              </w:rPr>
              <w:t>01561</w:t>
            </w:r>
          </w:p>
        </w:tc>
        <w:tc>
          <w:tcPr>
            <w:tcW w:w="2396" w:type="dxa"/>
          </w:tcPr>
          <w:p w14:paraId="6F998354" w14:textId="4DB94F27" w:rsidR="008A0FD3" w:rsidRPr="0057257C" w:rsidRDefault="00CF6722">
            <w:pPr>
              <w:pStyle w:val="TableParagraph"/>
              <w:spacing w:before="153"/>
              <w:ind w:left="583" w:right="575"/>
              <w:jc w:val="center"/>
              <w:rPr>
                <w:rFonts w:ascii="Times New Roman" w:hAnsi="Times New Roman" w:cs="Times New Roman"/>
                <w:sz w:val="24"/>
                <w:szCs w:val="24"/>
              </w:rPr>
            </w:pPr>
            <w:r>
              <w:rPr>
                <w:rFonts w:ascii="Times New Roman" w:hAnsi="Times New Roman" w:cs="Times New Roman"/>
                <w:sz w:val="24"/>
                <w:szCs w:val="24"/>
              </w:rPr>
              <w:t>8</w:t>
            </w:r>
            <w:r w:rsidR="00652AD0" w:rsidRPr="0057257C">
              <w:rPr>
                <w:rFonts w:ascii="Times New Roman" w:hAnsi="Times New Roman" w:cs="Times New Roman"/>
                <w:sz w:val="24"/>
                <w:szCs w:val="24"/>
              </w:rPr>
              <w:t xml:space="preserve"> 000 000</w:t>
            </w:r>
            <w:r w:rsidR="00E17916">
              <w:rPr>
                <w:rFonts w:ascii="Times New Roman" w:hAnsi="Times New Roman" w:cs="Times New Roman"/>
                <w:sz w:val="24"/>
                <w:szCs w:val="24"/>
              </w:rPr>
              <w:t xml:space="preserve"> FCFA</w:t>
            </w:r>
          </w:p>
        </w:tc>
      </w:tr>
    </w:tbl>
    <w:p w14:paraId="7155C4D5" w14:textId="77777777" w:rsidR="008A0FD3" w:rsidRDefault="008A0FD3">
      <w:pPr>
        <w:pStyle w:val="BodyText"/>
        <w:spacing w:before="8"/>
      </w:pPr>
    </w:p>
    <w:p w14:paraId="026D006A" w14:textId="77777777" w:rsidR="008A0FD3" w:rsidRDefault="00652AD0">
      <w:pPr>
        <w:pStyle w:val="ListParagraph"/>
        <w:numPr>
          <w:ilvl w:val="0"/>
          <w:numId w:val="82"/>
        </w:numPr>
        <w:tabs>
          <w:tab w:val="left" w:pos="866"/>
          <w:tab w:val="left" w:pos="867"/>
        </w:tabs>
        <w:ind w:left="866" w:hanging="567"/>
        <w:rPr>
          <w:b/>
          <w:sz w:val="23"/>
        </w:rPr>
      </w:pPr>
      <w:r>
        <w:rPr>
          <w:b/>
          <w:sz w:val="23"/>
        </w:rPr>
        <w:t>Consultation of tender</w:t>
      </w:r>
      <w:r>
        <w:rPr>
          <w:b/>
          <w:spacing w:val="-17"/>
          <w:sz w:val="23"/>
        </w:rPr>
        <w:t xml:space="preserve"> </w:t>
      </w:r>
      <w:r>
        <w:rPr>
          <w:b/>
          <w:sz w:val="23"/>
        </w:rPr>
        <w:t>file:</w:t>
      </w:r>
    </w:p>
    <w:p w14:paraId="2AB59EAD" w14:textId="77777777" w:rsidR="008A0FD3" w:rsidRDefault="00652AD0">
      <w:pPr>
        <w:spacing w:before="22" w:line="261" w:lineRule="auto"/>
        <w:ind w:left="862"/>
        <w:rPr>
          <w:sz w:val="23"/>
        </w:rPr>
      </w:pPr>
      <w:r>
        <w:rPr>
          <w:sz w:val="23"/>
        </w:rPr>
        <w:t xml:space="preserve">The tender file can be consulted and obtained as from the date of publication of this invitation to tender, at </w:t>
      </w:r>
      <w:r w:rsidRPr="0074404E">
        <w:rPr>
          <w:b/>
          <w:color w:val="FF0000"/>
          <w:sz w:val="23"/>
        </w:rPr>
        <w:t>the</w:t>
      </w:r>
      <w:r w:rsidR="0074404E" w:rsidRPr="0074404E">
        <w:rPr>
          <w:b/>
          <w:color w:val="FF0000"/>
          <w:sz w:val="23"/>
        </w:rPr>
        <w:t xml:space="preserve"> </w:t>
      </w:r>
      <w:proofErr w:type="spellStart"/>
      <w:r w:rsidR="0074404E" w:rsidRPr="0074404E">
        <w:rPr>
          <w:b/>
          <w:color w:val="FF0000"/>
          <w:sz w:val="23"/>
        </w:rPr>
        <w:t>Eyumojock</w:t>
      </w:r>
      <w:proofErr w:type="spellEnd"/>
      <w:r w:rsidR="0074404E" w:rsidRPr="0074404E">
        <w:rPr>
          <w:b/>
          <w:color w:val="FF0000"/>
          <w:sz w:val="23"/>
        </w:rPr>
        <w:t xml:space="preserve"> </w:t>
      </w:r>
      <w:proofErr w:type="gramStart"/>
      <w:r w:rsidR="0074404E" w:rsidRPr="0074404E">
        <w:rPr>
          <w:b/>
          <w:color w:val="FF0000"/>
          <w:sz w:val="23"/>
        </w:rPr>
        <w:t>Council hall</w:t>
      </w:r>
      <w:proofErr w:type="gramEnd"/>
      <w:r>
        <w:rPr>
          <w:b/>
          <w:color w:val="FF0000"/>
          <w:sz w:val="23"/>
        </w:rPr>
        <w:t xml:space="preserve">), Tel: </w:t>
      </w:r>
      <w:r w:rsidR="0074404E">
        <w:rPr>
          <w:b/>
          <w:color w:val="FF0000"/>
          <w:sz w:val="23"/>
        </w:rPr>
        <w:t>670992818</w:t>
      </w:r>
    </w:p>
    <w:p w14:paraId="14952739" w14:textId="77777777" w:rsidR="008A0FD3" w:rsidRDefault="00652AD0">
      <w:pPr>
        <w:spacing w:before="1" w:line="261" w:lineRule="auto"/>
        <w:ind w:left="862" w:right="201"/>
        <w:rPr>
          <w:sz w:val="23"/>
        </w:rPr>
      </w:pPr>
      <w:r>
        <w:rPr>
          <w:sz w:val="23"/>
        </w:rPr>
        <w:t>The file may be consulted during working hou</w:t>
      </w:r>
      <w:r w:rsidR="009B2F5B">
        <w:rPr>
          <w:sz w:val="23"/>
        </w:rPr>
        <w:t xml:space="preserve">rs at the </w:t>
      </w:r>
      <w:proofErr w:type="spellStart"/>
      <w:r w:rsidR="009B2F5B">
        <w:rPr>
          <w:sz w:val="23"/>
        </w:rPr>
        <w:t>Eyumojock</w:t>
      </w:r>
      <w:proofErr w:type="spellEnd"/>
      <w:r w:rsidR="009B2F5B">
        <w:rPr>
          <w:sz w:val="23"/>
        </w:rPr>
        <w:t xml:space="preserve"> Council</w:t>
      </w:r>
      <w:r w:rsidR="000073C2">
        <w:rPr>
          <w:sz w:val="23"/>
        </w:rPr>
        <w:t xml:space="preserve">, MINMAP Manyu or ARMP, </w:t>
      </w:r>
      <w:proofErr w:type="spellStart"/>
      <w:r w:rsidR="000073C2">
        <w:rPr>
          <w:sz w:val="23"/>
        </w:rPr>
        <w:t>Buea</w:t>
      </w:r>
      <w:proofErr w:type="spellEnd"/>
      <w:r>
        <w:rPr>
          <w:sz w:val="23"/>
        </w:rPr>
        <w:t xml:space="preserve"> as soon as this notice is published.</w:t>
      </w:r>
    </w:p>
    <w:p w14:paraId="390E6E0E" w14:textId="77777777" w:rsidR="008A0FD3" w:rsidRDefault="008A0FD3">
      <w:pPr>
        <w:pStyle w:val="BodyText"/>
        <w:spacing w:before="10"/>
      </w:pPr>
    </w:p>
    <w:p w14:paraId="79A0D956" w14:textId="77777777" w:rsidR="008A0FD3" w:rsidRPr="00B441D9" w:rsidRDefault="00652AD0" w:rsidP="00B441D9">
      <w:pPr>
        <w:pStyle w:val="ListParagraph"/>
        <w:numPr>
          <w:ilvl w:val="0"/>
          <w:numId w:val="82"/>
        </w:numPr>
        <w:tabs>
          <w:tab w:val="left" w:pos="704"/>
        </w:tabs>
        <w:spacing w:before="1"/>
        <w:jc w:val="both"/>
        <w:rPr>
          <w:b/>
          <w:sz w:val="23"/>
        </w:rPr>
      </w:pPr>
      <w:r w:rsidRPr="00B441D9">
        <w:rPr>
          <w:b/>
          <w:sz w:val="23"/>
        </w:rPr>
        <w:t>Acquisition of tender</w:t>
      </w:r>
      <w:r w:rsidRPr="00B441D9">
        <w:rPr>
          <w:b/>
          <w:spacing w:val="-12"/>
          <w:sz w:val="23"/>
        </w:rPr>
        <w:t xml:space="preserve"> </w:t>
      </w:r>
      <w:r w:rsidRPr="00B441D9">
        <w:rPr>
          <w:b/>
          <w:sz w:val="23"/>
        </w:rPr>
        <w:t>file:</w:t>
      </w:r>
    </w:p>
    <w:p w14:paraId="2ABEB8AC" w14:textId="77777777" w:rsidR="008A0FD3" w:rsidRDefault="00652AD0">
      <w:pPr>
        <w:spacing w:before="4" w:line="256" w:lineRule="auto"/>
        <w:ind w:left="840" w:right="203"/>
        <w:jc w:val="both"/>
        <w:rPr>
          <w:sz w:val="23"/>
        </w:rPr>
      </w:pPr>
      <w:r>
        <w:rPr>
          <w:rFonts w:ascii="Times New Roman"/>
          <w:sz w:val="24"/>
        </w:rPr>
        <w:t xml:space="preserve">With effect from the date of signature of this Tender Notice </w:t>
      </w:r>
      <w:r w:rsidR="00717D87">
        <w:rPr>
          <w:rFonts w:ascii="Times New Roman"/>
          <w:sz w:val="24"/>
        </w:rPr>
        <w:t xml:space="preserve">and </w:t>
      </w:r>
      <w:r>
        <w:rPr>
          <w:rFonts w:ascii="Times New Roman"/>
          <w:sz w:val="24"/>
        </w:rPr>
        <w:t>upon presentation of receipt attesting to the payment</w:t>
      </w:r>
      <w:r>
        <w:rPr>
          <w:rFonts w:ascii="Times New Roman"/>
          <w:spacing w:val="-39"/>
          <w:sz w:val="24"/>
        </w:rPr>
        <w:t xml:space="preserve"> </w:t>
      </w:r>
      <w:r>
        <w:rPr>
          <w:rFonts w:ascii="Times New Roman"/>
          <w:sz w:val="24"/>
        </w:rPr>
        <w:t>of</w:t>
      </w:r>
      <w:r>
        <w:rPr>
          <w:rFonts w:ascii="Times New Roman"/>
          <w:spacing w:val="-39"/>
          <w:sz w:val="24"/>
        </w:rPr>
        <w:t xml:space="preserve"> </w:t>
      </w:r>
      <w:r>
        <w:rPr>
          <w:rFonts w:ascii="Times New Roman"/>
          <w:sz w:val="24"/>
        </w:rPr>
        <w:t>a</w:t>
      </w:r>
      <w:r>
        <w:rPr>
          <w:rFonts w:ascii="Times New Roman"/>
          <w:spacing w:val="-38"/>
          <w:sz w:val="24"/>
        </w:rPr>
        <w:t xml:space="preserve"> </w:t>
      </w:r>
      <w:r>
        <w:rPr>
          <w:rFonts w:ascii="Times New Roman"/>
          <w:sz w:val="24"/>
        </w:rPr>
        <w:t>non-refundable</w:t>
      </w:r>
      <w:r>
        <w:rPr>
          <w:rFonts w:ascii="Times New Roman"/>
          <w:spacing w:val="-39"/>
          <w:sz w:val="24"/>
        </w:rPr>
        <w:t xml:space="preserve"> </w:t>
      </w:r>
      <w:r>
        <w:rPr>
          <w:rFonts w:ascii="Times New Roman"/>
          <w:sz w:val="24"/>
        </w:rPr>
        <w:t>fee</w:t>
      </w:r>
      <w:r>
        <w:rPr>
          <w:rFonts w:ascii="Times New Roman"/>
          <w:spacing w:val="-39"/>
          <w:sz w:val="24"/>
        </w:rPr>
        <w:t xml:space="preserve"> </w:t>
      </w:r>
      <w:r>
        <w:rPr>
          <w:rFonts w:ascii="Times New Roman"/>
          <w:sz w:val="24"/>
        </w:rPr>
        <w:t>of</w:t>
      </w:r>
      <w:r>
        <w:rPr>
          <w:rFonts w:ascii="Times New Roman"/>
          <w:spacing w:val="-39"/>
          <w:sz w:val="24"/>
        </w:rPr>
        <w:t xml:space="preserve"> </w:t>
      </w:r>
      <w:r w:rsidR="00B91452">
        <w:rPr>
          <w:b/>
          <w:color w:val="FF0000"/>
          <w:sz w:val="23"/>
          <w:shd w:val="clear" w:color="auto" w:fill="FFFF00"/>
        </w:rPr>
        <w:t xml:space="preserve">TWENTY </w:t>
      </w:r>
      <w:proofErr w:type="gramStart"/>
      <w:r w:rsidR="002628A8">
        <w:rPr>
          <w:b/>
          <w:color w:val="FF0000"/>
          <w:spacing w:val="-38"/>
          <w:sz w:val="23"/>
          <w:shd w:val="clear" w:color="auto" w:fill="FFFF00"/>
        </w:rPr>
        <w:t xml:space="preserve">THOUSAND </w:t>
      </w:r>
      <w:r>
        <w:rPr>
          <w:b/>
          <w:color w:val="FF0000"/>
          <w:spacing w:val="-37"/>
          <w:sz w:val="23"/>
          <w:shd w:val="clear" w:color="auto" w:fill="FFFF00"/>
        </w:rPr>
        <w:t xml:space="preserve"> </w:t>
      </w:r>
      <w:r w:rsidR="00B91452">
        <w:rPr>
          <w:b/>
          <w:color w:val="FF0000"/>
          <w:sz w:val="23"/>
          <w:shd w:val="clear" w:color="auto" w:fill="FFFF00"/>
        </w:rPr>
        <w:t>(</w:t>
      </w:r>
      <w:proofErr w:type="gramEnd"/>
      <w:r w:rsidR="00B91452">
        <w:rPr>
          <w:b/>
          <w:color w:val="FF0000"/>
          <w:sz w:val="23"/>
          <w:shd w:val="clear" w:color="auto" w:fill="FFFF00"/>
        </w:rPr>
        <w:t>15</w:t>
      </w:r>
      <w:r>
        <w:rPr>
          <w:b/>
          <w:color w:val="FF0000"/>
          <w:sz w:val="23"/>
          <w:shd w:val="clear" w:color="auto" w:fill="FFFF00"/>
        </w:rPr>
        <w:t>,000)</w:t>
      </w:r>
      <w:r>
        <w:rPr>
          <w:b/>
          <w:color w:val="FF0000"/>
          <w:spacing w:val="-38"/>
          <w:sz w:val="23"/>
        </w:rPr>
        <w:t xml:space="preserve"> </w:t>
      </w:r>
      <w:r>
        <w:rPr>
          <w:b/>
          <w:sz w:val="23"/>
        </w:rPr>
        <w:t>CFA</w:t>
      </w:r>
      <w:r>
        <w:rPr>
          <w:b/>
          <w:spacing w:val="-38"/>
          <w:sz w:val="23"/>
        </w:rPr>
        <w:t xml:space="preserve"> </w:t>
      </w:r>
      <w:r>
        <w:rPr>
          <w:b/>
          <w:sz w:val="23"/>
        </w:rPr>
        <w:t>francs</w:t>
      </w:r>
      <w:r>
        <w:rPr>
          <w:sz w:val="23"/>
        </w:rPr>
        <w:t>,</w:t>
      </w:r>
      <w:r>
        <w:rPr>
          <w:spacing w:val="-35"/>
          <w:sz w:val="23"/>
        </w:rPr>
        <w:t xml:space="preserve"> </w:t>
      </w:r>
      <w:r>
        <w:rPr>
          <w:sz w:val="23"/>
        </w:rPr>
        <w:t>payable</w:t>
      </w:r>
      <w:r>
        <w:rPr>
          <w:spacing w:val="-35"/>
          <w:sz w:val="23"/>
        </w:rPr>
        <w:t xml:space="preserve"> </w:t>
      </w:r>
      <w:r>
        <w:rPr>
          <w:sz w:val="23"/>
        </w:rPr>
        <w:t>at</w:t>
      </w:r>
      <w:r>
        <w:rPr>
          <w:spacing w:val="-35"/>
          <w:sz w:val="23"/>
        </w:rPr>
        <w:t xml:space="preserve"> </w:t>
      </w:r>
      <w:r>
        <w:rPr>
          <w:sz w:val="23"/>
        </w:rPr>
        <w:t>the Municipal Treasury</w:t>
      </w:r>
      <w:r w:rsidR="0049555E">
        <w:rPr>
          <w:sz w:val="23"/>
        </w:rPr>
        <w:t xml:space="preserve"> </w:t>
      </w:r>
      <w:proofErr w:type="spellStart"/>
      <w:r w:rsidR="0049555E">
        <w:rPr>
          <w:sz w:val="23"/>
        </w:rPr>
        <w:t>Eyumojock</w:t>
      </w:r>
      <w:proofErr w:type="spellEnd"/>
      <w:r w:rsidR="002E6821">
        <w:rPr>
          <w:sz w:val="23"/>
        </w:rPr>
        <w:t xml:space="preserve"> Council</w:t>
      </w:r>
      <w:r>
        <w:rPr>
          <w:sz w:val="23"/>
        </w:rPr>
        <w:t>. A copy of the receipt showing paymen</w:t>
      </w:r>
      <w:r w:rsidR="002E6821">
        <w:rPr>
          <w:sz w:val="23"/>
        </w:rPr>
        <w:t xml:space="preserve">t of the fee shall be attached </w:t>
      </w:r>
      <w:r w:rsidR="00717D87">
        <w:rPr>
          <w:sz w:val="23"/>
        </w:rPr>
        <w:t>to the</w:t>
      </w:r>
      <w:r>
        <w:rPr>
          <w:spacing w:val="1"/>
          <w:sz w:val="23"/>
        </w:rPr>
        <w:t xml:space="preserve"> </w:t>
      </w:r>
      <w:r>
        <w:rPr>
          <w:sz w:val="23"/>
        </w:rPr>
        <w:t>bid.</w:t>
      </w:r>
    </w:p>
    <w:p w14:paraId="71BF5ED8" w14:textId="77777777" w:rsidR="008A0FD3" w:rsidRDefault="008A0FD3">
      <w:pPr>
        <w:pStyle w:val="BodyText"/>
        <w:spacing w:before="2"/>
        <w:rPr>
          <w:sz w:val="25"/>
        </w:rPr>
      </w:pPr>
    </w:p>
    <w:p w14:paraId="55A685CB" w14:textId="77777777" w:rsidR="008A0FD3" w:rsidRDefault="00652AD0" w:rsidP="00B441D9">
      <w:pPr>
        <w:pStyle w:val="ListParagraph"/>
        <w:numPr>
          <w:ilvl w:val="0"/>
          <w:numId w:val="82"/>
        </w:numPr>
        <w:tabs>
          <w:tab w:val="left" w:pos="704"/>
        </w:tabs>
        <w:jc w:val="both"/>
        <w:rPr>
          <w:b/>
          <w:sz w:val="23"/>
        </w:rPr>
      </w:pPr>
      <w:r>
        <w:rPr>
          <w:b/>
          <w:sz w:val="23"/>
        </w:rPr>
        <w:t>Submission of</w:t>
      </w:r>
      <w:r>
        <w:rPr>
          <w:b/>
          <w:spacing w:val="-7"/>
          <w:sz w:val="23"/>
        </w:rPr>
        <w:t xml:space="preserve"> </w:t>
      </w:r>
      <w:r>
        <w:rPr>
          <w:b/>
          <w:sz w:val="23"/>
        </w:rPr>
        <w:t>offers:</w:t>
      </w:r>
    </w:p>
    <w:p w14:paraId="7067AA5D" w14:textId="3CD0A20F" w:rsidR="00C471C1" w:rsidRDefault="00652AD0" w:rsidP="00C360CC">
      <w:pPr>
        <w:spacing w:before="19" w:line="264" w:lineRule="auto"/>
        <w:ind w:left="862" w:right="201"/>
        <w:jc w:val="both"/>
        <w:rPr>
          <w:b/>
          <w:w w:val="95"/>
          <w:sz w:val="20"/>
        </w:rPr>
      </w:pPr>
      <w:r>
        <w:rPr>
          <w:sz w:val="23"/>
        </w:rPr>
        <w:t>The bidder shall submit 01 Original for each Bid (Administrative, Technical and Financial) in separate envelopes and 04 Copies for each Bid (Administrative, Technical and Financial) in different Envelopes and finally, each Bid is Mounted Separately in one envelope in English or French at the Secretariat o</w:t>
      </w:r>
      <w:r w:rsidR="0049555E">
        <w:rPr>
          <w:sz w:val="23"/>
        </w:rPr>
        <w:t xml:space="preserve">f the contract unit of the </w:t>
      </w:r>
      <w:proofErr w:type="spellStart"/>
      <w:r w:rsidR="0049555E">
        <w:rPr>
          <w:sz w:val="23"/>
        </w:rPr>
        <w:t>Eyumojock</w:t>
      </w:r>
      <w:proofErr w:type="spellEnd"/>
      <w:r>
        <w:rPr>
          <w:sz w:val="23"/>
        </w:rPr>
        <w:t xml:space="preserve"> Council office against a receipt on or before</w:t>
      </w:r>
      <w:r w:rsidR="00717D87">
        <w:rPr>
          <w:sz w:val="23"/>
        </w:rPr>
        <w:t xml:space="preserve"> </w:t>
      </w:r>
      <w:r w:rsidR="00E17916">
        <w:rPr>
          <w:sz w:val="23"/>
        </w:rPr>
        <w:t>22</w:t>
      </w:r>
      <w:r w:rsidR="0049555E" w:rsidRPr="002628A8">
        <w:rPr>
          <w:b/>
          <w:color w:val="FF0000"/>
          <w:sz w:val="23"/>
          <w:shd w:val="clear" w:color="auto" w:fill="FFFF00"/>
        </w:rPr>
        <w:t>/</w:t>
      </w:r>
      <w:r w:rsidR="005F3A45">
        <w:rPr>
          <w:b/>
          <w:color w:val="FF0000"/>
          <w:sz w:val="23"/>
          <w:shd w:val="clear" w:color="auto" w:fill="FFFF00"/>
        </w:rPr>
        <w:t>0</w:t>
      </w:r>
      <w:r w:rsidR="003C0090">
        <w:rPr>
          <w:b/>
          <w:color w:val="FF0000"/>
          <w:sz w:val="23"/>
          <w:shd w:val="clear" w:color="auto" w:fill="FFFF00"/>
        </w:rPr>
        <w:t>5</w:t>
      </w:r>
      <w:r w:rsidR="0049555E" w:rsidRPr="002628A8">
        <w:rPr>
          <w:b/>
          <w:color w:val="FF0000"/>
          <w:sz w:val="23"/>
          <w:shd w:val="clear" w:color="auto" w:fill="FFFF00"/>
        </w:rPr>
        <w:t>/202</w:t>
      </w:r>
      <w:r w:rsidR="005F3A45">
        <w:rPr>
          <w:b/>
          <w:color w:val="FF0000"/>
          <w:sz w:val="23"/>
          <w:shd w:val="clear" w:color="auto" w:fill="FFFF00"/>
        </w:rPr>
        <w:t>6</w:t>
      </w:r>
      <w:r w:rsidR="00717D87">
        <w:rPr>
          <w:b/>
          <w:color w:val="FF0000"/>
          <w:sz w:val="23"/>
          <w:shd w:val="clear" w:color="auto" w:fill="FFFF00"/>
        </w:rPr>
        <w:t xml:space="preserve"> at 10</w:t>
      </w:r>
      <w:r w:rsidR="002628A8" w:rsidRPr="002628A8">
        <w:rPr>
          <w:b/>
          <w:color w:val="FF0000"/>
          <w:sz w:val="23"/>
          <w:shd w:val="clear" w:color="auto" w:fill="FFFF00"/>
        </w:rPr>
        <w:t xml:space="preserve">:00 </w:t>
      </w:r>
      <w:r w:rsidRPr="002628A8">
        <w:rPr>
          <w:b/>
          <w:color w:val="FF0000"/>
          <w:sz w:val="23"/>
          <w:shd w:val="clear" w:color="auto" w:fill="FFFF00"/>
        </w:rPr>
        <w:t>am</w:t>
      </w:r>
      <w:r>
        <w:rPr>
          <w:sz w:val="23"/>
        </w:rPr>
        <w:t>. The outer envelope shall bear the inscription:</w:t>
      </w:r>
    </w:p>
    <w:p w14:paraId="53FFA805" w14:textId="4CCEC201" w:rsidR="008A0FD3" w:rsidRDefault="00C360CC" w:rsidP="00C360CC">
      <w:pPr>
        <w:spacing w:line="254" w:lineRule="auto"/>
        <w:ind w:right="1427"/>
        <w:jc w:val="center"/>
        <w:rPr>
          <w:b/>
          <w:color w:val="FF0000"/>
          <w:sz w:val="24"/>
          <w:szCs w:val="24"/>
        </w:rPr>
      </w:pPr>
      <w:r>
        <w:rPr>
          <w:b/>
          <w:w w:val="95"/>
          <w:sz w:val="24"/>
          <w:szCs w:val="24"/>
        </w:rPr>
        <w:t>&lt;&lt;</w:t>
      </w:r>
      <w:r w:rsidR="00652AD0" w:rsidRPr="00C360CC">
        <w:rPr>
          <w:b/>
          <w:w w:val="95"/>
          <w:sz w:val="24"/>
          <w:szCs w:val="24"/>
        </w:rPr>
        <w:t xml:space="preserve">OPEN NATIONAL INVITATION TO TENDER BY EMERGENCY PROCEDURE </w:t>
      </w:r>
      <w:r w:rsidR="007E2B93" w:rsidRPr="00C360CC">
        <w:rPr>
          <w:b/>
          <w:sz w:val="24"/>
          <w:szCs w:val="24"/>
        </w:rPr>
        <w:t>No</w:t>
      </w:r>
      <w:r w:rsidR="00AD360C">
        <w:rPr>
          <w:b/>
          <w:sz w:val="24"/>
          <w:szCs w:val="24"/>
        </w:rPr>
        <w:t>.</w:t>
      </w:r>
      <w:r w:rsidR="007E2B93" w:rsidRPr="00C360CC">
        <w:rPr>
          <w:b/>
          <w:sz w:val="24"/>
          <w:szCs w:val="24"/>
        </w:rPr>
        <w:t xml:space="preserve"> </w:t>
      </w:r>
      <w:r w:rsidR="005F3A45">
        <w:rPr>
          <w:b/>
          <w:sz w:val="24"/>
          <w:szCs w:val="24"/>
        </w:rPr>
        <w:t>00</w:t>
      </w:r>
      <w:r w:rsidR="003C0090">
        <w:rPr>
          <w:b/>
          <w:sz w:val="24"/>
          <w:szCs w:val="24"/>
        </w:rPr>
        <w:t>1</w:t>
      </w:r>
      <w:r w:rsidR="00AD360C">
        <w:rPr>
          <w:b/>
          <w:sz w:val="24"/>
          <w:szCs w:val="24"/>
        </w:rPr>
        <w:t>/</w:t>
      </w:r>
      <w:r w:rsidR="00B91452">
        <w:rPr>
          <w:b/>
          <w:sz w:val="24"/>
          <w:szCs w:val="24"/>
        </w:rPr>
        <w:t>ONIT/MAYOR/EC/ITB/PIB 2026</w:t>
      </w:r>
      <w:r w:rsidR="007E2B93">
        <w:rPr>
          <w:b/>
          <w:sz w:val="20"/>
        </w:rPr>
        <w:t xml:space="preserve"> </w:t>
      </w:r>
      <w:r w:rsidR="007E2B93" w:rsidRPr="00C360CC">
        <w:rPr>
          <w:b/>
          <w:color w:val="FF0000"/>
          <w:sz w:val="24"/>
          <w:szCs w:val="24"/>
        </w:rPr>
        <w:t xml:space="preserve">of </w:t>
      </w:r>
      <w:r w:rsidR="003C0090">
        <w:rPr>
          <w:b/>
          <w:color w:val="FF0000"/>
          <w:sz w:val="24"/>
          <w:szCs w:val="24"/>
        </w:rPr>
        <w:t>23</w:t>
      </w:r>
      <w:r w:rsidR="007E2B93" w:rsidRPr="00C360CC">
        <w:rPr>
          <w:b/>
          <w:color w:val="FF0000"/>
          <w:sz w:val="24"/>
          <w:szCs w:val="24"/>
        </w:rPr>
        <w:t>/</w:t>
      </w:r>
      <w:r w:rsidR="005F3A45">
        <w:rPr>
          <w:b/>
          <w:color w:val="FF0000"/>
          <w:sz w:val="24"/>
          <w:szCs w:val="24"/>
        </w:rPr>
        <w:t>0</w:t>
      </w:r>
      <w:r w:rsidR="003C0090">
        <w:rPr>
          <w:b/>
          <w:color w:val="FF0000"/>
          <w:sz w:val="24"/>
          <w:szCs w:val="24"/>
        </w:rPr>
        <w:t>4</w:t>
      </w:r>
      <w:r w:rsidR="005F3A45">
        <w:rPr>
          <w:b/>
          <w:color w:val="FF0000"/>
          <w:sz w:val="24"/>
          <w:szCs w:val="24"/>
        </w:rPr>
        <w:t>/2026</w:t>
      </w:r>
      <w:r>
        <w:rPr>
          <w:b/>
          <w:color w:val="FF0000"/>
          <w:sz w:val="24"/>
          <w:szCs w:val="24"/>
        </w:rPr>
        <w:t xml:space="preserve"> </w:t>
      </w:r>
    </w:p>
    <w:p w14:paraId="0D3BEB2C" w14:textId="77777777" w:rsidR="007F0F71" w:rsidRDefault="007F0F71" w:rsidP="007F0F71">
      <w:pPr>
        <w:spacing w:before="85" w:line="254" w:lineRule="auto"/>
        <w:ind w:right="462"/>
        <w:rPr>
          <w:b/>
          <w:sz w:val="20"/>
        </w:rPr>
      </w:pPr>
      <w:r>
        <w:rPr>
          <w:b/>
          <w:w w:val="95"/>
          <w:sz w:val="20"/>
        </w:rPr>
        <w:t>FOR THE REHABILITATION OF TWO (02) CLASSROOMS AT G.S AFAB, EYUMOJOCK MUNICIPALITY,</w:t>
      </w:r>
      <w:r>
        <w:rPr>
          <w:b/>
          <w:spacing w:val="-8"/>
          <w:w w:val="95"/>
          <w:sz w:val="20"/>
        </w:rPr>
        <w:t xml:space="preserve"> </w:t>
      </w:r>
      <w:r>
        <w:rPr>
          <w:b/>
          <w:w w:val="95"/>
          <w:sz w:val="20"/>
        </w:rPr>
        <w:t>MANYU</w:t>
      </w:r>
      <w:r>
        <w:rPr>
          <w:b/>
          <w:spacing w:val="-8"/>
          <w:w w:val="95"/>
          <w:sz w:val="20"/>
        </w:rPr>
        <w:t xml:space="preserve"> </w:t>
      </w:r>
      <w:r>
        <w:rPr>
          <w:b/>
          <w:w w:val="95"/>
          <w:sz w:val="20"/>
        </w:rPr>
        <w:t>DIVISION &gt;&gt;</w:t>
      </w:r>
    </w:p>
    <w:p w14:paraId="4EB9B1F4" w14:textId="77777777" w:rsidR="007F0F71" w:rsidRPr="002E6821" w:rsidRDefault="007F0F71" w:rsidP="007F0F71">
      <w:pPr>
        <w:spacing w:before="1"/>
        <w:ind w:left="1066" w:right="237"/>
        <w:jc w:val="center"/>
        <w:rPr>
          <w:b/>
          <w:sz w:val="20"/>
        </w:rPr>
      </w:pPr>
      <w:r>
        <w:rPr>
          <w:b/>
          <w:sz w:val="20"/>
        </w:rPr>
        <w:t>“To be opened only during the bid-opening session”</w:t>
      </w:r>
    </w:p>
    <w:p w14:paraId="44ECB59B" w14:textId="77777777" w:rsidR="007F0F71" w:rsidRDefault="007F0F71" w:rsidP="007F0F71">
      <w:pPr>
        <w:pStyle w:val="ListParagraph"/>
        <w:numPr>
          <w:ilvl w:val="0"/>
          <w:numId w:val="82"/>
        </w:numPr>
        <w:tabs>
          <w:tab w:val="left" w:pos="752"/>
        </w:tabs>
        <w:ind w:left="751" w:hanging="452"/>
        <w:jc w:val="both"/>
        <w:rPr>
          <w:b/>
          <w:sz w:val="23"/>
        </w:rPr>
      </w:pPr>
      <w:r>
        <w:rPr>
          <w:b/>
          <w:sz w:val="23"/>
        </w:rPr>
        <w:t>Admissibility of</w:t>
      </w:r>
      <w:r>
        <w:rPr>
          <w:b/>
          <w:spacing w:val="-8"/>
          <w:sz w:val="23"/>
        </w:rPr>
        <w:t xml:space="preserve"> </w:t>
      </w:r>
      <w:r>
        <w:rPr>
          <w:b/>
          <w:sz w:val="23"/>
        </w:rPr>
        <w:t>offers:</w:t>
      </w:r>
    </w:p>
    <w:p w14:paraId="47FFDE97" w14:textId="77777777" w:rsidR="007F0F71" w:rsidRDefault="007F0F71" w:rsidP="007F0F71">
      <w:pPr>
        <w:spacing w:before="19" w:line="261" w:lineRule="auto"/>
        <w:ind w:left="751" w:right="200" w:firstLine="110"/>
        <w:jc w:val="both"/>
        <w:rPr>
          <w:sz w:val="23"/>
        </w:rPr>
      </w:pPr>
      <w:r>
        <w:rPr>
          <w:sz w:val="23"/>
        </w:rPr>
        <w:t xml:space="preserve">Each bidder must include in his administrative documents, a bid bond issued by a first-rate banking establishment approved by the Ministry in charge of finance and whose list is found in </w:t>
      </w:r>
      <w:r>
        <w:rPr>
          <w:w w:val="95"/>
          <w:sz w:val="23"/>
        </w:rPr>
        <w:t>document</w:t>
      </w:r>
      <w:r>
        <w:rPr>
          <w:spacing w:val="-7"/>
          <w:w w:val="95"/>
          <w:sz w:val="23"/>
        </w:rPr>
        <w:t xml:space="preserve"> </w:t>
      </w:r>
      <w:r>
        <w:rPr>
          <w:w w:val="95"/>
          <w:sz w:val="23"/>
        </w:rPr>
        <w:t>No.</w:t>
      </w:r>
      <w:r>
        <w:rPr>
          <w:spacing w:val="-6"/>
          <w:w w:val="95"/>
          <w:sz w:val="23"/>
        </w:rPr>
        <w:t xml:space="preserve"> </w:t>
      </w:r>
      <w:r>
        <w:rPr>
          <w:w w:val="95"/>
          <w:sz w:val="23"/>
        </w:rPr>
        <w:t>12</w:t>
      </w:r>
      <w:r>
        <w:rPr>
          <w:spacing w:val="-6"/>
          <w:w w:val="95"/>
          <w:sz w:val="23"/>
        </w:rPr>
        <w:t xml:space="preserve"> </w:t>
      </w:r>
      <w:r>
        <w:rPr>
          <w:w w:val="95"/>
          <w:sz w:val="23"/>
        </w:rPr>
        <w:t>of</w:t>
      </w:r>
      <w:r>
        <w:rPr>
          <w:spacing w:val="-6"/>
          <w:w w:val="95"/>
          <w:sz w:val="23"/>
        </w:rPr>
        <w:t xml:space="preserve"> </w:t>
      </w:r>
      <w:r>
        <w:rPr>
          <w:w w:val="95"/>
          <w:sz w:val="23"/>
        </w:rPr>
        <w:t>the</w:t>
      </w:r>
      <w:r>
        <w:rPr>
          <w:spacing w:val="-6"/>
          <w:w w:val="95"/>
          <w:sz w:val="23"/>
        </w:rPr>
        <w:t xml:space="preserve"> </w:t>
      </w:r>
      <w:r>
        <w:rPr>
          <w:w w:val="95"/>
          <w:sz w:val="23"/>
        </w:rPr>
        <w:t>tender</w:t>
      </w:r>
      <w:r>
        <w:rPr>
          <w:spacing w:val="-6"/>
          <w:w w:val="95"/>
          <w:sz w:val="23"/>
        </w:rPr>
        <w:t xml:space="preserve"> </w:t>
      </w:r>
      <w:r>
        <w:rPr>
          <w:w w:val="95"/>
          <w:sz w:val="23"/>
        </w:rPr>
        <w:t>file,</w:t>
      </w:r>
      <w:r>
        <w:rPr>
          <w:spacing w:val="-5"/>
          <w:w w:val="95"/>
          <w:sz w:val="23"/>
        </w:rPr>
        <w:t xml:space="preserve"> </w:t>
      </w:r>
      <w:r>
        <w:rPr>
          <w:w w:val="95"/>
          <w:sz w:val="23"/>
        </w:rPr>
        <w:t>of</w:t>
      </w:r>
      <w:r>
        <w:rPr>
          <w:spacing w:val="-7"/>
          <w:w w:val="95"/>
          <w:sz w:val="23"/>
        </w:rPr>
        <w:t xml:space="preserve"> </w:t>
      </w:r>
      <w:r>
        <w:rPr>
          <w:w w:val="95"/>
          <w:sz w:val="23"/>
        </w:rPr>
        <w:t>an</w:t>
      </w:r>
      <w:r>
        <w:rPr>
          <w:spacing w:val="-6"/>
          <w:w w:val="95"/>
          <w:sz w:val="23"/>
        </w:rPr>
        <w:t xml:space="preserve"> </w:t>
      </w:r>
      <w:r>
        <w:rPr>
          <w:w w:val="95"/>
          <w:sz w:val="23"/>
        </w:rPr>
        <w:t>amount</w:t>
      </w:r>
      <w:r>
        <w:rPr>
          <w:spacing w:val="-4"/>
          <w:w w:val="95"/>
          <w:sz w:val="23"/>
        </w:rPr>
        <w:t xml:space="preserve"> </w:t>
      </w:r>
      <w:r>
        <w:rPr>
          <w:w w:val="95"/>
          <w:sz w:val="23"/>
        </w:rPr>
        <w:t>of</w:t>
      </w:r>
      <w:r>
        <w:rPr>
          <w:spacing w:val="-5"/>
          <w:w w:val="95"/>
          <w:sz w:val="23"/>
        </w:rPr>
        <w:t xml:space="preserve"> </w:t>
      </w:r>
      <w:r>
        <w:rPr>
          <w:b/>
          <w:w w:val="95"/>
          <w:sz w:val="23"/>
        </w:rPr>
        <w:t>One and sixty</w:t>
      </w:r>
      <w:r>
        <w:rPr>
          <w:b/>
          <w:spacing w:val="-9"/>
          <w:w w:val="95"/>
          <w:sz w:val="23"/>
        </w:rPr>
        <w:t xml:space="preserve"> </w:t>
      </w:r>
      <w:r>
        <w:rPr>
          <w:b/>
          <w:w w:val="95"/>
          <w:sz w:val="23"/>
        </w:rPr>
        <w:t>hundred</w:t>
      </w:r>
      <w:r>
        <w:rPr>
          <w:b/>
          <w:spacing w:val="-10"/>
          <w:w w:val="95"/>
          <w:sz w:val="23"/>
        </w:rPr>
        <w:t xml:space="preserve"> </w:t>
      </w:r>
      <w:r>
        <w:rPr>
          <w:b/>
          <w:w w:val="95"/>
          <w:sz w:val="23"/>
        </w:rPr>
        <w:t>thousand</w:t>
      </w:r>
      <w:r>
        <w:rPr>
          <w:b/>
          <w:spacing w:val="-8"/>
          <w:w w:val="95"/>
          <w:sz w:val="23"/>
        </w:rPr>
        <w:t xml:space="preserve"> </w:t>
      </w:r>
      <w:r>
        <w:rPr>
          <w:b/>
          <w:w w:val="95"/>
          <w:sz w:val="23"/>
        </w:rPr>
        <w:t>(160</w:t>
      </w:r>
      <w:r>
        <w:rPr>
          <w:b/>
          <w:spacing w:val="-9"/>
          <w:w w:val="95"/>
          <w:sz w:val="23"/>
        </w:rPr>
        <w:t xml:space="preserve"> </w:t>
      </w:r>
      <w:r>
        <w:rPr>
          <w:b/>
          <w:w w:val="95"/>
          <w:sz w:val="23"/>
        </w:rPr>
        <w:t xml:space="preserve">000) </w:t>
      </w:r>
      <w:r>
        <w:rPr>
          <w:b/>
          <w:sz w:val="23"/>
        </w:rPr>
        <w:t xml:space="preserve">FCFA </w:t>
      </w:r>
      <w:r>
        <w:rPr>
          <w:sz w:val="23"/>
        </w:rPr>
        <w:t xml:space="preserve">a validity period for </w:t>
      </w:r>
      <w:r>
        <w:rPr>
          <w:b/>
          <w:color w:val="FF0000"/>
          <w:sz w:val="23"/>
        </w:rPr>
        <w:t xml:space="preserve">Thirty (30) days </w:t>
      </w:r>
      <w:r>
        <w:rPr>
          <w:sz w:val="23"/>
        </w:rPr>
        <w:t>from the date of</w:t>
      </w:r>
      <w:r>
        <w:rPr>
          <w:spacing w:val="-35"/>
          <w:sz w:val="23"/>
        </w:rPr>
        <w:t xml:space="preserve"> </w:t>
      </w:r>
      <w:r>
        <w:rPr>
          <w:sz w:val="23"/>
        </w:rPr>
        <w:t>opening.</w:t>
      </w:r>
    </w:p>
    <w:p w14:paraId="3E0B142F" w14:textId="77777777" w:rsidR="007F0F71" w:rsidRDefault="007F0F71" w:rsidP="007F0F71">
      <w:pPr>
        <w:spacing w:before="6" w:line="261" w:lineRule="auto"/>
        <w:ind w:left="751" w:right="200" w:firstLine="110"/>
        <w:jc w:val="both"/>
        <w:rPr>
          <w:sz w:val="23"/>
        </w:rPr>
      </w:pPr>
      <w:r>
        <w:rPr>
          <w:sz w:val="23"/>
        </w:rPr>
        <w:t>On pain of being rejected, only originals or true copies certified by the issuing service or administrative authorities must imperatively be produced in accordance with the Special Regulations of the invitation to tender. They must obligatorily be not older than three (3) months preceding the date of submission of offers or may be established after the signature of the tender notice. Any offer not in conformity with the prescriptions of this notice and tender file shall be declared inadmissible. Especially the absence of a bid bond issued by a first-rate bank approved by the Minister in charge of Finance or the non-respect of the models of the tender file, documents shall lead to a pure and simple rejection of the</w:t>
      </w:r>
      <w:r>
        <w:rPr>
          <w:spacing w:val="14"/>
          <w:sz w:val="23"/>
        </w:rPr>
        <w:t xml:space="preserve"> </w:t>
      </w:r>
      <w:r>
        <w:rPr>
          <w:sz w:val="23"/>
        </w:rPr>
        <w:t>offer.</w:t>
      </w:r>
    </w:p>
    <w:p w14:paraId="4A1213EF" w14:textId="77777777" w:rsidR="007F0F71" w:rsidRDefault="007F0F71" w:rsidP="007F0F71">
      <w:pPr>
        <w:pStyle w:val="BodyText"/>
        <w:spacing w:before="3"/>
        <w:rPr>
          <w:sz w:val="25"/>
        </w:rPr>
      </w:pPr>
    </w:p>
    <w:p w14:paraId="32938EE4" w14:textId="77777777" w:rsidR="007F0F71" w:rsidRDefault="007F0F71" w:rsidP="007F0F71">
      <w:pPr>
        <w:pStyle w:val="ListParagraph"/>
        <w:numPr>
          <w:ilvl w:val="0"/>
          <w:numId w:val="82"/>
        </w:numPr>
        <w:tabs>
          <w:tab w:val="left" w:pos="752"/>
        </w:tabs>
        <w:ind w:left="751" w:hanging="452"/>
        <w:jc w:val="both"/>
        <w:rPr>
          <w:b/>
          <w:sz w:val="23"/>
        </w:rPr>
      </w:pPr>
      <w:r>
        <w:rPr>
          <w:b/>
          <w:sz w:val="23"/>
        </w:rPr>
        <w:t>Opening of</w:t>
      </w:r>
      <w:r>
        <w:rPr>
          <w:b/>
          <w:spacing w:val="-7"/>
          <w:sz w:val="23"/>
        </w:rPr>
        <w:t xml:space="preserve"> </w:t>
      </w:r>
      <w:r>
        <w:rPr>
          <w:b/>
          <w:sz w:val="23"/>
        </w:rPr>
        <w:t>bids:</w:t>
      </w:r>
    </w:p>
    <w:p w14:paraId="61DD9D37" w14:textId="77777777" w:rsidR="007F0F71" w:rsidRDefault="007F0F71" w:rsidP="007F0F71">
      <w:pPr>
        <w:pStyle w:val="BodyText"/>
        <w:spacing w:before="22" w:line="261" w:lineRule="auto"/>
        <w:ind w:left="751" w:right="200"/>
        <w:jc w:val="both"/>
      </w:pPr>
      <w:r>
        <w:t xml:space="preserve">The offers shall be opened in single phase. The opening of Administrative Offers (Envelope A), the Technical Offers (Envelope B) and Financial Offers (Envelope C) on </w:t>
      </w:r>
      <w:r>
        <w:rPr>
          <w:color w:val="FF0000"/>
        </w:rPr>
        <w:t>22</w:t>
      </w:r>
      <w:r w:rsidRPr="003C0090">
        <w:rPr>
          <w:b/>
          <w:color w:val="FF0000"/>
          <w:sz w:val="23"/>
        </w:rPr>
        <w:t>/</w:t>
      </w:r>
      <w:r>
        <w:rPr>
          <w:b/>
          <w:color w:val="FF0000"/>
          <w:sz w:val="23"/>
        </w:rPr>
        <w:t xml:space="preserve">05/2026   </w:t>
      </w:r>
      <w:r>
        <w:rPr>
          <w:b/>
          <w:color w:val="FF0000"/>
        </w:rPr>
        <w:t xml:space="preserve">at   11 am </w:t>
      </w:r>
      <w:r>
        <w:t xml:space="preserve">local time by the </w:t>
      </w:r>
      <w:proofErr w:type="spellStart"/>
      <w:r>
        <w:t>Eyumojock</w:t>
      </w:r>
      <w:proofErr w:type="spellEnd"/>
      <w:r>
        <w:t xml:space="preserve"> Council Tenders Board situated at the </w:t>
      </w:r>
      <w:proofErr w:type="spellStart"/>
      <w:r>
        <w:t>Eyumojock</w:t>
      </w:r>
      <w:proofErr w:type="spellEnd"/>
      <w:r>
        <w:t xml:space="preserve"> Council Conference Hall.</w:t>
      </w:r>
    </w:p>
    <w:p w14:paraId="0DE51F66" w14:textId="77777777" w:rsidR="007F0F71" w:rsidRDefault="007F0F71" w:rsidP="007F0F71">
      <w:pPr>
        <w:pStyle w:val="BodyText"/>
        <w:spacing w:before="1"/>
        <w:rPr>
          <w:sz w:val="26"/>
        </w:rPr>
      </w:pPr>
    </w:p>
    <w:p w14:paraId="29F24C6B" w14:textId="77777777" w:rsidR="007F0F71" w:rsidRDefault="007F0F71" w:rsidP="007F0F71">
      <w:pPr>
        <w:pStyle w:val="Heading7"/>
        <w:numPr>
          <w:ilvl w:val="0"/>
          <w:numId w:val="82"/>
        </w:numPr>
        <w:tabs>
          <w:tab w:val="left" w:pos="752"/>
        </w:tabs>
        <w:ind w:left="751" w:hanging="452"/>
      </w:pPr>
      <w:r>
        <w:t>Delivery</w:t>
      </w:r>
      <w:r>
        <w:rPr>
          <w:spacing w:val="-2"/>
        </w:rPr>
        <w:t xml:space="preserve"> </w:t>
      </w:r>
      <w:r>
        <w:t>deadline</w:t>
      </w:r>
    </w:p>
    <w:p w14:paraId="4F6A7FD5" w14:textId="77777777" w:rsidR="007F0F71" w:rsidRDefault="007F0F71" w:rsidP="007F0F71">
      <w:pPr>
        <w:pStyle w:val="BodyText"/>
        <w:spacing w:before="23"/>
        <w:ind w:left="866"/>
        <w:rPr>
          <w:b/>
        </w:rPr>
      </w:pPr>
      <w:r>
        <w:t xml:space="preserve">The maximum execution deadline provided for by the Contracting Authority shall be </w:t>
      </w:r>
      <w:r>
        <w:rPr>
          <w:b/>
          <w:color w:val="FF0000"/>
        </w:rPr>
        <w:t>Three</w:t>
      </w:r>
    </w:p>
    <w:p w14:paraId="43B6FBD9" w14:textId="77777777" w:rsidR="007F0F71" w:rsidRDefault="007F0F71" w:rsidP="007F0F71">
      <w:pPr>
        <w:spacing w:before="25"/>
        <w:ind w:left="866"/>
        <w:rPr>
          <w:sz w:val="24"/>
        </w:rPr>
      </w:pPr>
      <w:r>
        <w:rPr>
          <w:b/>
          <w:color w:val="FF0000"/>
          <w:w w:val="95"/>
          <w:sz w:val="24"/>
        </w:rPr>
        <w:t>(03) Months</w:t>
      </w:r>
      <w:r>
        <w:rPr>
          <w:w w:val="95"/>
          <w:sz w:val="24"/>
        </w:rPr>
        <w:t>.</w:t>
      </w:r>
    </w:p>
    <w:p w14:paraId="5DE89C21" w14:textId="77777777" w:rsidR="007F0F71" w:rsidRDefault="007F0F71" w:rsidP="007F0F71">
      <w:pPr>
        <w:pStyle w:val="ListParagraph"/>
        <w:numPr>
          <w:ilvl w:val="0"/>
          <w:numId w:val="82"/>
        </w:numPr>
        <w:tabs>
          <w:tab w:val="left" w:pos="752"/>
        </w:tabs>
        <w:spacing w:before="219"/>
        <w:ind w:left="751" w:hanging="452"/>
        <w:rPr>
          <w:b/>
          <w:sz w:val="24"/>
        </w:rPr>
      </w:pPr>
      <w:r>
        <w:rPr>
          <w:b/>
          <w:sz w:val="24"/>
        </w:rPr>
        <w:t>Main eliminatory</w:t>
      </w:r>
      <w:r>
        <w:rPr>
          <w:b/>
          <w:spacing w:val="-8"/>
          <w:sz w:val="24"/>
        </w:rPr>
        <w:t xml:space="preserve"> </w:t>
      </w:r>
      <w:r>
        <w:rPr>
          <w:b/>
          <w:sz w:val="24"/>
        </w:rPr>
        <w:t>criteria</w:t>
      </w:r>
    </w:p>
    <w:p w14:paraId="3FBA9832" w14:textId="77777777" w:rsidR="007F0F71" w:rsidRPr="000263B6" w:rsidRDefault="007F0F71" w:rsidP="007F0F71">
      <w:pPr>
        <w:pStyle w:val="BodyText"/>
        <w:spacing w:before="20"/>
        <w:ind w:left="840"/>
        <w:rPr>
          <w:rFonts w:ascii="Arial Narrow" w:hAnsi="Arial Narrow"/>
        </w:rPr>
      </w:pPr>
      <w:r w:rsidRPr="000263B6">
        <w:rPr>
          <w:rFonts w:ascii="Arial Narrow" w:hAnsi="Arial Narrow"/>
        </w:rPr>
        <w:t>Bid shall be rejected when:</w:t>
      </w:r>
    </w:p>
    <w:p w14:paraId="746D99D1" w14:textId="77777777" w:rsidR="007F0F71" w:rsidRPr="000263B6" w:rsidRDefault="007F0F71" w:rsidP="007F0F71">
      <w:pPr>
        <w:pStyle w:val="ListParagraph"/>
        <w:numPr>
          <w:ilvl w:val="1"/>
          <w:numId w:val="82"/>
        </w:numPr>
        <w:tabs>
          <w:tab w:val="left" w:pos="1561"/>
        </w:tabs>
        <w:spacing w:before="28"/>
        <w:ind w:hanging="361"/>
        <w:rPr>
          <w:rFonts w:ascii="Arial Narrow" w:hAnsi="Arial Narrow"/>
          <w:sz w:val="24"/>
        </w:rPr>
      </w:pPr>
      <w:r w:rsidRPr="000263B6">
        <w:rPr>
          <w:rFonts w:ascii="Arial Narrow" w:hAnsi="Arial Narrow"/>
          <w:sz w:val="24"/>
        </w:rPr>
        <w:t>The lack or non-conformity of bid</w:t>
      </w:r>
      <w:r w:rsidRPr="000263B6">
        <w:rPr>
          <w:rFonts w:ascii="Arial Narrow" w:hAnsi="Arial Narrow"/>
          <w:spacing w:val="13"/>
          <w:sz w:val="24"/>
        </w:rPr>
        <w:t xml:space="preserve"> </w:t>
      </w:r>
      <w:r w:rsidRPr="000263B6">
        <w:rPr>
          <w:rFonts w:ascii="Arial Narrow" w:hAnsi="Arial Narrow"/>
          <w:sz w:val="24"/>
        </w:rPr>
        <w:t>security;</w:t>
      </w:r>
    </w:p>
    <w:p w14:paraId="2BB2D718" w14:textId="77777777" w:rsidR="007F0F71" w:rsidRPr="000263B6" w:rsidRDefault="007F0F71" w:rsidP="007F0F71">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False declaration or forged</w:t>
      </w:r>
      <w:r w:rsidRPr="000263B6">
        <w:rPr>
          <w:rFonts w:ascii="Arial Narrow" w:hAnsi="Arial Narrow"/>
          <w:spacing w:val="8"/>
          <w:sz w:val="24"/>
        </w:rPr>
        <w:t xml:space="preserve"> </w:t>
      </w:r>
      <w:r w:rsidRPr="000263B6">
        <w:rPr>
          <w:rFonts w:ascii="Arial Narrow" w:hAnsi="Arial Narrow"/>
          <w:sz w:val="24"/>
        </w:rPr>
        <w:t>documents;</w:t>
      </w:r>
    </w:p>
    <w:p w14:paraId="06F28A6A" w14:textId="77777777" w:rsidR="007F0F71" w:rsidRPr="000263B6" w:rsidRDefault="007F0F71" w:rsidP="007F0F71">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They are incomplete or for non-conformity of administrative</w:t>
      </w:r>
      <w:r w:rsidRPr="000263B6">
        <w:rPr>
          <w:rFonts w:ascii="Arial Narrow" w:hAnsi="Arial Narrow"/>
          <w:spacing w:val="13"/>
          <w:sz w:val="24"/>
        </w:rPr>
        <w:t xml:space="preserve"> </w:t>
      </w:r>
      <w:r w:rsidRPr="000263B6">
        <w:rPr>
          <w:rFonts w:ascii="Arial Narrow" w:hAnsi="Arial Narrow"/>
          <w:sz w:val="24"/>
        </w:rPr>
        <w:t>documents;</w:t>
      </w:r>
    </w:p>
    <w:p w14:paraId="21B4BE0E" w14:textId="77777777" w:rsidR="007F0F71" w:rsidRPr="000263B6" w:rsidRDefault="007F0F71" w:rsidP="007F0F71">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Non-availability of Attestation of NON-ABANDONMENT from DD MINMAP;</w:t>
      </w:r>
    </w:p>
    <w:p w14:paraId="2DEBE5BF" w14:textId="77777777" w:rsidR="007F0F71" w:rsidRPr="000263B6" w:rsidRDefault="007F0F71" w:rsidP="007F0F71">
      <w:pPr>
        <w:pStyle w:val="ListParagraph"/>
        <w:numPr>
          <w:ilvl w:val="1"/>
          <w:numId w:val="82"/>
        </w:numPr>
        <w:tabs>
          <w:tab w:val="left" w:pos="1561"/>
        </w:tabs>
        <w:spacing w:before="27"/>
        <w:ind w:hanging="361"/>
        <w:rPr>
          <w:rFonts w:ascii="Arial Narrow" w:hAnsi="Arial Narrow"/>
          <w:sz w:val="24"/>
        </w:rPr>
      </w:pPr>
      <w:r w:rsidRPr="000263B6">
        <w:rPr>
          <w:rFonts w:ascii="Arial Narrow" w:hAnsi="Arial Narrow"/>
          <w:sz w:val="24"/>
        </w:rPr>
        <w:t>Incomplete Technical or financial</w:t>
      </w:r>
      <w:r w:rsidRPr="000263B6">
        <w:rPr>
          <w:rFonts w:ascii="Arial Narrow" w:hAnsi="Arial Narrow"/>
          <w:spacing w:val="8"/>
          <w:sz w:val="24"/>
        </w:rPr>
        <w:t xml:space="preserve"> </w:t>
      </w:r>
      <w:r w:rsidRPr="000263B6">
        <w:rPr>
          <w:rFonts w:ascii="Arial Narrow" w:hAnsi="Arial Narrow"/>
          <w:sz w:val="24"/>
        </w:rPr>
        <w:t>Documents;</w:t>
      </w:r>
    </w:p>
    <w:p w14:paraId="4DD98EE0" w14:textId="77777777" w:rsidR="007F0F71" w:rsidRPr="000263B6" w:rsidRDefault="007F0F71" w:rsidP="007F0F71">
      <w:pPr>
        <w:pStyle w:val="ListParagraph"/>
        <w:numPr>
          <w:ilvl w:val="1"/>
          <w:numId w:val="82"/>
        </w:numPr>
        <w:tabs>
          <w:tab w:val="left" w:pos="1561"/>
        </w:tabs>
        <w:spacing w:before="25" w:line="261" w:lineRule="auto"/>
        <w:ind w:right="210"/>
        <w:rPr>
          <w:rFonts w:ascii="Arial Narrow" w:hAnsi="Arial Narrow"/>
          <w:sz w:val="24"/>
        </w:rPr>
      </w:pPr>
      <w:r w:rsidRPr="000263B6">
        <w:rPr>
          <w:rFonts w:ascii="Arial Narrow" w:hAnsi="Arial Narrow"/>
          <w:sz w:val="24"/>
        </w:rPr>
        <w:t xml:space="preserve">Technical characteristics which are not in conformity with those specified in the special </w:t>
      </w:r>
      <w:proofErr w:type="gramStart"/>
      <w:r w:rsidRPr="000263B6">
        <w:rPr>
          <w:rFonts w:ascii="Arial Narrow" w:hAnsi="Arial Narrow"/>
          <w:sz w:val="24"/>
        </w:rPr>
        <w:t>Technical</w:t>
      </w:r>
      <w:proofErr w:type="gramEnd"/>
      <w:r w:rsidRPr="000263B6">
        <w:rPr>
          <w:rFonts w:ascii="Arial Narrow" w:hAnsi="Arial Narrow"/>
          <w:spacing w:val="1"/>
          <w:sz w:val="24"/>
        </w:rPr>
        <w:t xml:space="preserve"> </w:t>
      </w:r>
      <w:r w:rsidRPr="000263B6">
        <w:rPr>
          <w:rFonts w:ascii="Arial Narrow" w:hAnsi="Arial Narrow"/>
          <w:sz w:val="24"/>
        </w:rPr>
        <w:t>conditions.</w:t>
      </w:r>
    </w:p>
    <w:p w14:paraId="2E4B13F3" w14:textId="77777777" w:rsidR="007F0F71" w:rsidRDefault="007F0F71" w:rsidP="007F0F71">
      <w:pPr>
        <w:pStyle w:val="BodyText"/>
        <w:spacing w:before="1"/>
        <w:rPr>
          <w:sz w:val="26"/>
        </w:rPr>
      </w:pPr>
    </w:p>
    <w:p w14:paraId="11490C53" w14:textId="77777777" w:rsidR="007F0F71" w:rsidRDefault="007F0F71" w:rsidP="007F0F71">
      <w:pPr>
        <w:pStyle w:val="Heading7"/>
        <w:numPr>
          <w:ilvl w:val="0"/>
          <w:numId w:val="82"/>
        </w:numPr>
        <w:tabs>
          <w:tab w:val="left" w:pos="839"/>
          <w:tab w:val="left" w:pos="840"/>
        </w:tabs>
        <w:ind w:left="840" w:hanging="540"/>
      </w:pPr>
      <w:r>
        <w:t>Main qualification</w:t>
      </w:r>
      <w:r>
        <w:rPr>
          <w:spacing w:val="-8"/>
        </w:rPr>
        <w:t xml:space="preserve"> </w:t>
      </w:r>
      <w:r>
        <w:t>criteria</w:t>
      </w:r>
    </w:p>
    <w:p w14:paraId="3A6A84B9" w14:textId="77777777" w:rsidR="007F0F71" w:rsidRPr="000263B6" w:rsidRDefault="007F0F71" w:rsidP="007F0F71">
      <w:pPr>
        <w:pStyle w:val="BodyText"/>
        <w:spacing w:before="20"/>
        <w:ind w:left="1008"/>
        <w:rPr>
          <w:rFonts w:ascii="Arial Narrow" w:hAnsi="Arial Narrow"/>
        </w:rPr>
      </w:pPr>
      <w:r w:rsidRPr="000263B6">
        <w:rPr>
          <w:rFonts w:ascii="Arial Narrow" w:hAnsi="Arial Narrow"/>
        </w:rPr>
        <w:t>The criteria relating to the qualification of bidders could indicatively be on the following:</w:t>
      </w:r>
    </w:p>
    <w:p w14:paraId="23728C5E" w14:textId="77777777" w:rsidR="007F0F71" w:rsidRPr="000263B6" w:rsidRDefault="007F0F71" w:rsidP="007F0F71">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Turnover</w:t>
      </w:r>
      <w:r w:rsidRPr="000263B6">
        <w:rPr>
          <w:rFonts w:ascii="Arial Narrow" w:hAnsi="Arial Narrow"/>
          <w:spacing w:val="-17"/>
          <w:sz w:val="24"/>
        </w:rPr>
        <w:t xml:space="preserve"> </w:t>
      </w:r>
      <w:r w:rsidRPr="000263B6">
        <w:rPr>
          <w:rFonts w:ascii="Arial Narrow" w:hAnsi="Arial Narrow"/>
          <w:sz w:val="24"/>
        </w:rPr>
        <w:t>of</w:t>
      </w:r>
      <w:r w:rsidRPr="000263B6">
        <w:rPr>
          <w:rFonts w:ascii="Arial Narrow" w:hAnsi="Arial Narrow"/>
          <w:spacing w:val="-17"/>
          <w:sz w:val="24"/>
        </w:rPr>
        <w:t xml:space="preserve"> </w:t>
      </w:r>
      <w:r w:rsidRPr="000263B6">
        <w:rPr>
          <w:rFonts w:ascii="Arial Narrow" w:hAnsi="Arial Narrow"/>
          <w:sz w:val="24"/>
        </w:rPr>
        <w:t>at</w:t>
      </w:r>
      <w:r w:rsidRPr="000263B6">
        <w:rPr>
          <w:rFonts w:ascii="Arial Narrow" w:hAnsi="Arial Narrow"/>
          <w:spacing w:val="-16"/>
          <w:sz w:val="24"/>
        </w:rPr>
        <w:t xml:space="preserve"> </w:t>
      </w:r>
      <w:proofErr w:type="gramStart"/>
      <w:r w:rsidRPr="000263B6">
        <w:rPr>
          <w:rFonts w:ascii="Arial Narrow" w:hAnsi="Arial Narrow"/>
          <w:sz w:val="24"/>
        </w:rPr>
        <w:t>least</w:t>
      </w:r>
      <w:r w:rsidRPr="000263B6">
        <w:rPr>
          <w:rFonts w:ascii="Arial Narrow" w:hAnsi="Arial Narrow"/>
          <w:spacing w:val="-16"/>
          <w:sz w:val="24"/>
        </w:rPr>
        <w:t xml:space="preserve"> </w:t>
      </w:r>
      <w:r w:rsidRPr="000263B6">
        <w:rPr>
          <w:rFonts w:ascii="Arial Narrow" w:hAnsi="Arial Narrow"/>
          <w:sz w:val="24"/>
        </w:rPr>
        <w:t xml:space="preserve"> Fifteen</w:t>
      </w:r>
      <w:proofErr w:type="gramEnd"/>
      <w:r w:rsidRPr="000263B6">
        <w:rPr>
          <w:rFonts w:ascii="Arial Narrow" w:hAnsi="Arial Narrow"/>
          <w:spacing w:val="-16"/>
          <w:sz w:val="24"/>
        </w:rPr>
        <w:t xml:space="preserve"> </w:t>
      </w:r>
      <w:r w:rsidRPr="000263B6">
        <w:rPr>
          <w:rFonts w:ascii="Arial Narrow" w:hAnsi="Arial Narrow"/>
          <w:sz w:val="24"/>
        </w:rPr>
        <w:t>million</w:t>
      </w:r>
      <w:r w:rsidRPr="000263B6">
        <w:rPr>
          <w:rFonts w:ascii="Arial Narrow" w:hAnsi="Arial Narrow"/>
          <w:spacing w:val="25"/>
          <w:sz w:val="24"/>
        </w:rPr>
        <w:t xml:space="preserve"> </w:t>
      </w:r>
      <w:r w:rsidRPr="000263B6">
        <w:rPr>
          <w:rFonts w:ascii="Arial Narrow" w:hAnsi="Arial Narrow"/>
          <w:sz w:val="24"/>
        </w:rPr>
        <w:t>(15</w:t>
      </w:r>
      <w:r w:rsidRPr="000263B6">
        <w:rPr>
          <w:rFonts w:ascii="Arial Narrow" w:hAnsi="Arial Narrow"/>
          <w:spacing w:val="-16"/>
          <w:sz w:val="24"/>
        </w:rPr>
        <w:t xml:space="preserve"> </w:t>
      </w:r>
      <w:r w:rsidRPr="000263B6">
        <w:rPr>
          <w:rFonts w:ascii="Arial Narrow" w:hAnsi="Arial Narrow"/>
          <w:sz w:val="24"/>
        </w:rPr>
        <w:t>000</w:t>
      </w:r>
      <w:r w:rsidRPr="000263B6">
        <w:rPr>
          <w:rFonts w:ascii="Arial Narrow" w:hAnsi="Arial Narrow"/>
          <w:spacing w:val="-16"/>
          <w:sz w:val="24"/>
        </w:rPr>
        <w:t xml:space="preserve"> </w:t>
      </w:r>
      <w:r w:rsidRPr="000263B6">
        <w:rPr>
          <w:rFonts w:ascii="Arial Narrow" w:hAnsi="Arial Narrow"/>
          <w:sz w:val="24"/>
        </w:rPr>
        <w:t>000)</w:t>
      </w:r>
      <w:r w:rsidRPr="000263B6">
        <w:rPr>
          <w:rFonts w:ascii="Arial Narrow" w:hAnsi="Arial Narrow"/>
          <w:sz w:val="24"/>
        </w:rPr>
        <w:tab/>
        <w:t>Yes/No</w:t>
      </w:r>
    </w:p>
    <w:p w14:paraId="7C7FBFD9" w14:textId="77777777" w:rsidR="007F0F71" w:rsidRPr="000263B6" w:rsidRDefault="007F0F71" w:rsidP="007F0F71">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Access to a credit or other</w:t>
      </w:r>
      <w:r w:rsidRPr="000263B6">
        <w:rPr>
          <w:rFonts w:ascii="Arial Narrow" w:hAnsi="Arial Narrow"/>
          <w:spacing w:val="-6"/>
          <w:sz w:val="24"/>
        </w:rPr>
        <w:t xml:space="preserve"> </w:t>
      </w:r>
      <w:r w:rsidRPr="000263B6">
        <w:rPr>
          <w:rFonts w:ascii="Arial Narrow" w:hAnsi="Arial Narrow"/>
          <w:sz w:val="24"/>
        </w:rPr>
        <w:t>financial</w:t>
      </w:r>
      <w:r w:rsidRPr="000263B6">
        <w:rPr>
          <w:rFonts w:ascii="Arial Narrow" w:hAnsi="Arial Narrow"/>
          <w:spacing w:val="-1"/>
          <w:sz w:val="24"/>
        </w:rPr>
        <w:t xml:space="preserve"> </w:t>
      </w:r>
      <w:r w:rsidRPr="000263B6">
        <w:rPr>
          <w:rFonts w:ascii="Arial Narrow" w:hAnsi="Arial Narrow"/>
          <w:sz w:val="24"/>
        </w:rPr>
        <w:t>resources</w:t>
      </w:r>
      <w:r w:rsidRPr="000263B6">
        <w:rPr>
          <w:rFonts w:ascii="Arial Narrow" w:hAnsi="Arial Narrow"/>
          <w:sz w:val="24"/>
        </w:rPr>
        <w:tab/>
        <w:t>Yes/No</w:t>
      </w:r>
    </w:p>
    <w:p w14:paraId="4BEFCF88" w14:textId="77777777" w:rsidR="007F0F71" w:rsidRPr="000263B6" w:rsidRDefault="007F0F71" w:rsidP="007F0F71">
      <w:pPr>
        <w:pStyle w:val="ListParagraph"/>
        <w:numPr>
          <w:ilvl w:val="0"/>
          <w:numId w:val="80"/>
        </w:numPr>
        <w:tabs>
          <w:tab w:val="left" w:pos="1009"/>
          <w:tab w:val="left" w:pos="8089"/>
        </w:tabs>
        <w:spacing w:before="15"/>
        <w:ind w:left="1008" w:hanging="143"/>
        <w:rPr>
          <w:rFonts w:ascii="Arial Narrow" w:hAnsi="Arial Narrow"/>
          <w:sz w:val="24"/>
        </w:rPr>
      </w:pPr>
      <w:r w:rsidRPr="000263B6">
        <w:rPr>
          <w:rFonts w:ascii="Arial Narrow" w:hAnsi="Arial Narrow"/>
          <w:sz w:val="24"/>
        </w:rPr>
        <w:t>Expenditure schedule or other contracts</w:t>
      </w:r>
      <w:r w:rsidRPr="000263B6">
        <w:rPr>
          <w:rFonts w:ascii="Arial Narrow" w:hAnsi="Arial Narrow"/>
          <w:spacing w:val="-3"/>
          <w:sz w:val="24"/>
        </w:rPr>
        <w:t xml:space="preserve"> </w:t>
      </w:r>
      <w:r w:rsidRPr="000263B6">
        <w:rPr>
          <w:rFonts w:ascii="Arial Narrow" w:hAnsi="Arial Narrow"/>
          <w:sz w:val="24"/>
        </w:rPr>
        <w:t>under execution</w:t>
      </w:r>
      <w:r w:rsidRPr="000263B6">
        <w:rPr>
          <w:rFonts w:ascii="Arial Narrow" w:hAnsi="Arial Narrow"/>
          <w:sz w:val="24"/>
        </w:rPr>
        <w:tab/>
        <w:t>Yes/No</w:t>
      </w:r>
    </w:p>
    <w:p w14:paraId="49F97D3B" w14:textId="77777777" w:rsidR="007F0F71" w:rsidRPr="000263B6" w:rsidRDefault="007F0F71" w:rsidP="007F0F71">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Contractor’s</w:t>
      </w:r>
      <w:r w:rsidRPr="000263B6">
        <w:rPr>
          <w:rFonts w:ascii="Arial Narrow" w:hAnsi="Arial Narrow"/>
          <w:spacing w:val="54"/>
          <w:sz w:val="24"/>
        </w:rPr>
        <w:t xml:space="preserve"> </w:t>
      </w:r>
      <w:r w:rsidRPr="000263B6">
        <w:rPr>
          <w:rFonts w:ascii="Arial Narrow" w:hAnsi="Arial Narrow"/>
          <w:sz w:val="24"/>
        </w:rPr>
        <w:t>references</w:t>
      </w:r>
      <w:r w:rsidRPr="000263B6">
        <w:rPr>
          <w:rFonts w:ascii="Arial Narrow" w:hAnsi="Arial Narrow"/>
          <w:sz w:val="24"/>
        </w:rPr>
        <w:tab/>
        <w:t>Yes/No</w:t>
      </w:r>
    </w:p>
    <w:p w14:paraId="03461EB3" w14:textId="77777777" w:rsidR="007F0F71" w:rsidRPr="000263B6" w:rsidRDefault="007F0F71" w:rsidP="007F0F71">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Availability of material and</w:t>
      </w:r>
      <w:r w:rsidRPr="000263B6">
        <w:rPr>
          <w:rFonts w:ascii="Arial Narrow" w:hAnsi="Arial Narrow"/>
          <w:spacing w:val="26"/>
          <w:sz w:val="24"/>
        </w:rPr>
        <w:t xml:space="preserve"> </w:t>
      </w:r>
      <w:r w:rsidRPr="000263B6">
        <w:rPr>
          <w:rFonts w:ascii="Arial Narrow" w:hAnsi="Arial Narrow"/>
          <w:sz w:val="24"/>
        </w:rPr>
        <w:t>essential</w:t>
      </w:r>
      <w:r w:rsidRPr="000263B6">
        <w:rPr>
          <w:rFonts w:ascii="Arial Narrow" w:hAnsi="Arial Narrow"/>
          <w:spacing w:val="7"/>
          <w:sz w:val="24"/>
        </w:rPr>
        <w:t xml:space="preserve"> </w:t>
      </w:r>
      <w:r w:rsidRPr="000263B6">
        <w:rPr>
          <w:rFonts w:ascii="Arial Narrow" w:hAnsi="Arial Narrow"/>
          <w:sz w:val="24"/>
        </w:rPr>
        <w:t>equipment</w:t>
      </w:r>
      <w:r w:rsidRPr="000263B6">
        <w:rPr>
          <w:rFonts w:ascii="Arial Narrow" w:hAnsi="Arial Narrow"/>
          <w:sz w:val="24"/>
        </w:rPr>
        <w:tab/>
        <w:t>Yes/No</w:t>
      </w:r>
    </w:p>
    <w:p w14:paraId="34145979" w14:textId="77777777" w:rsidR="007F0F71" w:rsidRPr="000263B6" w:rsidRDefault="007F0F71" w:rsidP="007F0F71">
      <w:pPr>
        <w:pStyle w:val="ListParagraph"/>
        <w:numPr>
          <w:ilvl w:val="0"/>
          <w:numId w:val="80"/>
        </w:numPr>
        <w:tabs>
          <w:tab w:val="left" w:pos="1009"/>
          <w:tab w:val="left" w:pos="8089"/>
        </w:tabs>
        <w:spacing w:before="15" w:line="261" w:lineRule="auto"/>
        <w:ind w:right="2181" w:firstLine="0"/>
        <w:rPr>
          <w:rFonts w:ascii="Arial Narrow" w:hAnsi="Arial Narrow"/>
          <w:sz w:val="24"/>
        </w:rPr>
      </w:pPr>
      <w:r w:rsidRPr="000263B6">
        <w:rPr>
          <w:rFonts w:ascii="Arial Narrow" w:hAnsi="Arial Narrow"/>
          <w:sz w:val="24"/>
        </w:rPr>
        <w:t>Experience of</w:t>
      </w:r>
      <w:r w:rsidRPr="000263B6">
        <w:rPr>
          <w:rFonts w:ascii="Arial Narrow" w:hAnsi="Arial Narrow"/>
          <w:spacing w:val="9"/>
          <w:sz w:val="24"/>
        </w:rPr>
        <w:t xml:space="preserve"> </w:t>
      </w:r>
      <w:r w:rsidRPr="000263B6">
        <w:rPr>
          <w:rFonts w:ascii="Arial Narrow" w:hAnsi="Arial Narrow"/>
          <w:sz w:val="24"/>
        </w:rPr>
        <w:t>supervisory</w:t>
      </w:r>
      <w:r w:rsidRPr="000263B6">
        <w:rPr>
          <w:rFonts w:ascii="Arial Narrow" w:hAnsi="Arial Narrow"/>
          <w:spacing w:val="4"/>
          <w:sz w:val="24"/>
        </w:rPr>
        <w:t xml:space="preserve"> </w:t>
      </w:r>
      <w:r w:rsidRPr="000263B6">
        <w:rPr>
          <w:rFonts w:ascii="Arial Narrow" w:hAnsi="Arial Narrow"/>
          <w:sz w:val="24"/>
        </w:rPr>
        <w:t>staff</w:t>
      </w:r>
      <w:r w:rsidRPr="000263B6">
        <w:rPr>
          <w:rFonts w:ascii="Arial Narrow" w:hAnsi="Arial Narrow"/>
          <w:sz w:val="24"/>
        </w:rPr>
        <w:tab/>
      </w:r>
      <w:r w:rsidRPr="000263B6">
        <w:rPr>
          <w:rFonts w:ascii="Arial Narrow" w:hAnsi="Arial Narrow"/>
          <w:spacing w:val="-4"/>
          <w:sz w:val="24"/>
        </w:rPr>
        <w:t xml:space="preserve">Yes/No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non-respect</w:t>
      </w:r>
      <w:r w:rsidRPr="000263B6">
        <w:rPr>
          <w:rFonts w:ascii="Arial Narrow" w:hAnsi="Arial Narrow"/>
          <w:spacing w:val="-8"/>
          <w:sz w:val="24"/>
        </w:rPr>
        <w:t xml:space="preserve"> </w:t>
      </w:r>
      <w:r w:rsidRPr="000263B6">
        <w:rPr>
          <w:rFonts w:ascii="Arial Narrow" w:hAnsi="Arial Narrow"/>
          <w:sz w:val="24"/>
        </w:rPr>
        <w:t xml:space="preserve">of at </w:t>
      </w:r>
      <w:proofErr w:type="gramStart"/>
      <w:r w:rsidRPr="000263B6">
        <w:rPr>
          <w:rFonts w:ascii="Arial Narrow" w:hAnsi="Arial Narrow"/>
          <w:sz w:val="24"/>
        </w:rPr>
        <w:t xml:space="preserve">least </w:t>
      </w:r>
      <w:r w:rsidRPr="000263B6">
        <w:rPr>
          <w:rFonts w:ascii="Arial Narrow" w:hAnsi="Arial Narrow"/>
          <w:spacing w:val="-10"/>
          <w:sz w:val="24"/>
        </w:rPr>
        <w:t xml:space="preserve"> four</w:t>
      </w:r>
      <w:proofErr w:type="gramEnd"/>
      <w:r w:rsidRPr="000263B6">
        <w:rPr>
          <w:rFonts w:ascii="Arial Narrow" w:hAnsi="Arial Narrow"/>
          <w:spacing w:val="-8"/>
          <w:sz w:val="24"/>
        </w:rPr>
        <w:t xml:space="preserve"> </w:t>
      </w:r>
      <w:r w:rsidRPr="000263B6">
        <w:rPr>
          <w:rFonts w:ascii="Arial Narrow" w:hAnsi="Arial Narrow"/>
          <w:sz w:val="24"/>
        </w:rPr>
        <w:t>(04)</w:t>
      </w:r>
      <w:r w:rsidRPr="000263B6">
        <w:rPr>
          <w:rFonts w:ascii="Arial Narrow" w:hAnsi="Arial Narrow"/>
          <w:spacing w:val="-10"/>
          <w:sz w:val="24"/>
        </w:rPr>
        <w:t xml:space="preserve"> </w:t>
      </w:r>
      <w:r w:rsidRPr="000263B6">
        <w:rPr>
          <w:rFonts w:ascii="Arial Narrow" w:hAnsi="Arial Narrow"/>
          <w:sz w:val="24"/>
        </w:rPr>
        <w:t>criteria</w:t>
      </w:r>
      <w:r w:rsidRPr="000263B6">
        <w:rPr>
          <w:rFonts w:ascii="Arial Narrow" w:hAnsi="Arial Narrow"/>
          <w:spacing w:val="-9"/>
          <w:sz w:val="24"/>
        </w:rPr>
        <w:t xml:space="preserve"> above </w:t>
      </w:r>
      <w:r w:rsidRPr="000263B6">
        <w:rPr>
          <w:rFonts w:ascii="Arial Narrow" w:hAnsi="Arial Narrow"/>
          <w:sz w:val="24"/>
        </w:rPr>
        <w:t>shall</w:t>
      </w:r>
      <w:r w:rsidRPr="000263B6">
        <w:rPr>
          <w:rFonts w:ascii="Arial Narrow" w:hAnsi="Arial Narrow"/>
          <w:spacing w:val="-8"/>
          <w:sz w:val="24"/>
        </w:rPr>
        <w:t xml:space="preserve"> </w:t>
      </w:r>
      <w:r w:rsidRPr="000263B6">
        <w:rPr>
          <w:rFonts w:ascii="Arial Narrow" w:hAnsi="Arial Narrow"/>
          <w:sz w:val="24"/>
        </w:rPr>
        <w:t>cause</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elimination</w:t>
      </w:r>
      <w:r w:rsidRPr="000263B6">
        <w:rPr>
          <w:rFonts w:ascii="Arial Narrow" w:hAnsi="Arial Narrow"/>
          <w:spacing w:val="-8"/>
          <w:sz w:val="24"/>
        </w:rPr>
        <w:t xml:space="preserve"> </w:t>
      </w:r>
      <w:r w:rsidRPr="000263B6">
        <w:rPr>
          <w:rFonts w:ascii="Arial Narrow" w:hAnsi="Arial Narrow"/>
          <w:sz w:val="24"/>
        </w:rPr>
        <w:t>of</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offer.</w:t>
      </w:r>
    </w:p>
    <w:p w14:paraId="0BB94364" w14:textId="77777777" w:rsidR="007F0F71" w:rsidRDefault="007F0F71" w:rsidP="007F0F71">
      <w:pPr>
        <w:pStyle w:val="BodyText"/>
        <w:spacing w:before="10"/>
        <w:rPr>
          <w:sz w:val="25"/>
        </w:rPr>
      </w:pPr>
    </w:p>
    <w:p w14:paraId="5D5B01EF" w14:textId="77777777" w:rsidR="007F0F71" w:rsidRDefault="007F0F71" w:rsidP="007F0F71">
      <w:pPr>
        <w:pStyle w:val="Heading7"/>
        <w:numPr>
          <w:ilvl w:val="0"/>
          <w:numId w:val="82"/>
        </w:numPr>
        <w:tabs>
          <w:tab w:val="left" w:pos="839"/>
          <w:tab w:val="left" w:pos="840"/>
        </w:tabs>
        <w:ind w:left="840" w:hanging="540"/>
      </w:pPr>
      <w:r>
        <w:rPr>
          <w:w w:val="95"/>
        </w:rPr>
        <w:t>Contract</w:t>
      </w:r>
      <w:r>
        <w:rPr>
          <w:spacing w:val="-1"/>
          <w:w w:val="95"/>
        </w:rPr>
        <w:t xml:space="preserve"> </w:t>
      </w:r>
      <w:r>
        <w:rPr>
          <w:w w:val="95"/>
        </w:rPr>
        <w:t>award</w:t>
      </w:r>
    </w:p>
    <w:p w14:paraId="076606EB" w14:textId="77777777" w:rsidR="007F0F71" w:rsidRDefault="007F0F71" w:rsidP="007F0F71">
      <w:pPr>
        <w:pStyle w:val="BodyText"/>
        <w:spacing w:before="20" w:line="261" w:lineRule="auto"/>
        <w:ind w:left="1008"/>
      </w:pPr>
      <w:r>
        <w:t>The contract shall be awarded to the lowest bidder who satisfies the administrative and technical disposition.</w:t>
      </w:r>
    </w:p>
    <w:p w14:paraId="5A867562" w14:textId="77777777" w:rsidR="007F0F71" w:rsidRDefault="007F0F71" w:rsidP="007F0F71">
      <w:pPr>
        <w:spacing w:line="261" w:lineRule="auto"/>
      </w:pPr>
    </w:p>
    <w:p w14:paraId="67A8B263" w14:textId="77777777" w:rsidR="007F0F71" w:rsidRDefault="007F0F71" w:rsidP="007F0F71">
      <w:pPr>
        <w:pStyle w:val="Heading7"/>
        <w:numPr>
          <w:ilvl w:val="0"/>
          <w:numId w:val="82"/>
        </w:numPr>
        <w:tabs>
          <w:tab w:val="left" w:pos="780"/>
        </w:tabs>
        <w:spacing w:before="84"/>
        <w:ind w:left="780" w:hanging="480"/>
      </w:pPr>
      <w:r>
        <w:t>Validity of</w:t>
      </w:r>
      <w:r>
        <w:rPr>
          <w:spacing w:val="-6"/>
        </w:rPr>
        <w:t xml:space="preserve"> </w:t>
      </w:r>
      <w:r>
        <w:t>offers</w:t>
      </w:r>
    </w:p>
    <w:p w14:paraId="4DD079CC" w14:textId="77777777" w:rsidR="007F0F71" w:rsidRDefault="007F0F71" w:rsidP="007F0F71">
      <w:pPr>
        <w:pStyle w:val="BodyText"/>
        <w:spacing w:before="21" w:line="261" w:lineRule="auto"/>
        <w:ind w:left="1008"/>
      </w:pPr>
      <w:r>
        <w:t>Bidders will remain committed to their offers for Sixty (60) days from the deadline set for the submission of tenders.</w:t>
      </w:r>
    </w:p>
    <w:p w14:paraId="51DD6E49" w14:textId="77777777" w:rsidR="007F0F71" w:rsidRDefault="007F0F71" w:rsidP="007F0F71">
      <w:pPr>
        <w:pStyle w:val="BodyText"/>
        <w:rPr>
          <w:sz w:val="26"/>
        </w:rPr>
      </w:pPr>
    </w:p>
    <w:p w14:paraId="36DCC4EE" w14:textId="77777777" w:rsidR="007F0F71" w:rsidRDefault="007F0F71" w:rsidP="007F0F71">
      <w:pPr>
        <w:pStyle w:val="Heading7"/>
        <w:numPr>
          <w:ilvl w:val="0"/>
          <w:numId w:val="82"/>
        </w:numPr>
        <w:tabs>
          <w:tab w:val="left" w:pos="900"/>
          <w:tab w:val="left" w:pos="901"/>
        </w:tabs>
        <w:ind w:left="900" w:hanging="601"/>
      </w:pPr>
      <w:r>
        <w:t>Complementary</w:t>
      </w:r>
      <w:r>
        <w:rPr>
          <w:spacing w:val="-4"/>
        </w:rPr>
        <w:t xml:space="preserve"> </w:t>
      </w:r>
      <w:r>
        <w:t>information</w:t>
      </w:r>
    </w:p>
    <w:p w14:paraId="4E7BB334" w14:textId="77777777" w:rsidR="007F0F71" w:rsidRPr="0057257C" w:rsidRDefault="007F0F71" w:rsidP="007F0F71">
      <w:pPr>
        <w:pStyle w:val="BodyText"/>
        <w:spacing w:before="21" w:line="264" w:lineRule="auto"/>
        <w:ind w:left="1008"/>
        <w:rPr>
          <w:lang w:val="en-GB"/>
        </w:rPr>
      </w:pPr>
      <w:r>
        <w:t xml:space="preserve">Further complementary information may be obtained during working hours from the Secretariat of contract unit of the </w:t>
      </w:r>
      <w:proofErr w:type="spellStart"/>
      <w:r>
        <w:t>Eyumojock</w:t>
      </w:r>
      <w:proofErr w:type="spellEnd"/>
      <w:r>
        <w:t xml:space="preserve"> Council’s office, Manyu Division, South West Region</w:t>
      </w:r>
      <w:r w:rsidRPr="0057257C">
        <w:rPr>
          <w:rFonts w:ascii="Arial Narrow" w:eastAsiaTheme="minorHAnsi" w:hAnsi="Arial Narrow" w:cs="Times New Roman"/>
          <w:sz w:val="28"/>
          <w:szCs w:val="28"/>
          <w:lang w:val="en-GB"/>
        </w:rPr>
        <w:t xml:space="preserve"> </w:t>
      </w:r>
      <w:r>
        <w:rPr>
          <w:rFonts w:ascii="Arial Narrow" w:eastAsiaTheme="minorHAnsi" w:hAnsi="Arial Narrow" w:cs="Times New Roman"/>
          <w:sz w:val="28"/>
          <w:szCs w:val="28"/>
          <w:lang w:val="en-GB"/>
        </w:rPr>
        <w:t>(</w:t>
      </w:r>
      <w:r w:rsidRPr="0057257C">
        <w:rPr>
          <w:lang w:val="en-GB"/>
        </w:rPr>
        <w:t>Telephone: 670992818, 675001953, and 670900807)</w:t>
      </w:r>
      <w:r>
        <w:rPr>
          <w:lang w:val="en-GB"/>
        </w:rPr>
        <w:t>.</w:t>
      </w:r>
    </w:p>
    <w:p w14:paraId="7A96BC6F" w14:textId="77777777" w:rsidR="007F0F71" w:rsidRDefault="007F0F71" w:rsidP="007F0F71">
      <w:pPr>
        <w:pStyle w:val="BodyText"/>
        <w:spacing w:before="21" w:line="264" w:lineRule="auto"/>
        <w:ind w:left="1008"/>
      </w:pPr>
      <w:r>
        <w:t>.</w:t>
      </w:r>
    </w:p>
    <w:p w14:paraId="03C7F9C5" w14:textId="77777777" w:rsidR="007F0F71" w:rsidRDefault="007F0F71" w:rsidP="007F0F71">
      <w:pPr>
        <w:pStyle w:val="BodyText"/>
        <w:rPr>
          <w:sz w:val="28"/>
        </w:rPr>
      </w:pPr>
    </w:p>
    <w:p w14:paraId="29C5AF64" w14:textId="77777777" w:rsidR="007F0F71" w:rsidRDefault="007F0F71" w:rsidP="007F0F71">
      <w:pPr>
        <w:pStyle w:val="BodyText"/>
        <w:rPr>
          <w:sz w:val="28"/>
        </w:rPr>
      </w:pPr>
    </w:p>
    <w:p w14:paraId="1FE66B58" w14:textId="77777777" w:rsidR="007F0F71" w:rsidRPr="003C0090" w:rsidRDefault="007F0F71" w:rsidP="007F0F71">
      <w:pPr>
        <w:pStyle w:val="Heading7"/>
        <w:spacing w:before="101"/>
        <w:ind w:left="4579" w:right="237"/>
        <w:jc w:val="center"/>
        <w:rPr>
          <w:color w:val="FF0000"/>
          <w:lang w:val="fr-FR"/>
        </w:rPr>
      </w:pPr>
      <w:r>
        <w:rPr>
          <w:w w:val="90"/>
        </w:rPr>
        <w:t xml:space="preserve">          </w:t>
      </w:r>
      <w:r>
        <w:rPr>
          <w:w w:val="90"/>
        </w:rPr>
        <w:tab/>
      </w:r>
      <w:r>
        <w:rPr>
          <w:w w:val="90"/>
        </w:rPr>
        <w:tab/>
      </w:r>
      <w:r>
        <w:rPr>
          <w:w w:val="90"/>
        </w:rPr>
        <w:tab/>
        <w:t xml:space="preserve">               </w:t>
      </w:r>
      <w:r>
        <w:rPr>
          <w:w w:val="90"/>
        </w:rPr>
        <w:tab/>
      </w:r>
      <w:r>
        <w:rPr>
          <w:w w:val="90"/>
        </w:rPr>
        <w:tab/>
      </w:r>
      <w:r>
        <w:rPr>
          <w:w w:val="90"/>
        </w:rPr>
        <w:tab/>
      </w:r>
      <w:r>
        <w:rPr>
          <w:w w:val="90"/>
        </w:rPr>
        <w:tab/>
      </w:r>
      <w:r>
        <w:rPr>
          <w:w w:val="90"/>
        </w:rPr>
        <w:tab/>
      </w:r>
      <w:proofErr w:type="spellStart"/>
      <w:r>
        <w:rPr>
          <w:w w:val="95"/>
          <w:lang w:val="fr-FR"/>
        </w:rPr>
        <w:t>Done</w:t>
      </w:r>
      <w:proofErr w:type="spellEnd"/>
      <w:r>
        <w:rPr>
          <w:w w:val="95"/>
          <w:lang w:val="fr-FR"/>
        </w:rPr>
        <w:t xml:space="preserve"> at</w:t>
      </w:r>
      <w:r w:rsidRPr="002628A8">
        <w:rPr>
          <w:w w:val="95"/>
          <w:lang w:val="fr-FR"/>
        </w:rPr>
        <w:t xml:space="preserve"> </w:t>
      </w:r>
      <w:proofErr w:type="spellStart"/>
      <w:r w:rsidRPr="002628A8">
        <w:rPr>
          <w:w w:val="95"/>
          <w:lang w:val="fr-FR"/>
        </w:rPr>
        <w:t>Eyumojock</w:t>
      </w:r>
      <w:proofErr w:type="spellEnd"/>
      <w:r>
        <w:rPr>
          <w:w w:val="95"/>
          <w:lang w:val="fr-FR"/>
        </w:rPr>
        <w:t>, on the</w:t>
      </w:r>
      <w:r w:rsidRPr="002628A8">
        <w:rPr>
          <w:w w:val="95"/>
          <w:lang w:val="fr-FR"/>
        </w:rPr>
        <w:t xml:space="preserve"> </w:t>
      </w:r>
      <w:r>
        <w:rPr>
          <w:color w:val="FF0000"/>
          <w:w w:val="95"/>
          <w:lang w:val="fr-FR"/>
        </w:rPr>
        <w:t>24</w:t>
      </w:r>
      <w:r w:rsidRPr="003C0090">
        <w:rPr>
          <w:color w:val="FF0000"/>
          <w:w w:val="95"/>
          <w:shd w:val="clear" w:color="auto" w:fill="FFFF00"/>
          <w:lang w:val="fr-FR"/>
        </w:rPr>
        <w:t>/04/2026</w:t>
      </w:r>
    </w:p>
    <w:p w14:paraId="65B0C48A" w14:textId="77777777" w:rsidR="007F0F71" w:rsidRPr="003C0090" w:rsidRDefault="007F0F71" w:rsidP="007F0F71">
      <w:pPr>
        <w:pStyle w:val="BodyText"/>
        <w:spacing w:before="9"/>
        <w:rPr>
          <w:b/>
          <w:color w:val="FF0000"/>
          <w:sz w:val="26"/>
          <w:lang w:val="fr-FR"/>
        </w:rPr>
      </w:pPr>
    </w:p>
    <w:p w14:paraId="4970DD77" w14:textId="77777777" w:rsidR="007F0F71" w:rsidRDefault="007F0F71" w:rsidP="007F0F71">
      <w:pPr>
        <w:ind w:left="4581" w:right="237"/>
        <w:jc w:val="center"/>
        <w:rPr>
          <w:rFonts w:ascii="Times New Roman" w:hAnsi="Times New Roman"/>
          <w:b/>
          <w:i/>
          <w:sz w:val="24"/>
          <w:lang w:val="fr-FR"/>
        </w:rPr>
      </w:pPr>
      <w:r>
        <w:rPr>
          <w:rFonts w:ascii="Times New Roman" w:hAnsi="Times New Roman"/>
          <w:b/>
          <w:i/>
          <w:sz w:val="24"/>
          <w:lang w:val="fr-FR"/>
        </w:rPr>
        <w:t>THE MAYOR OF EYUMOJOCK COUNCIL</w:t>
      </w:r>
    </w:p>
    <w:p w14:paraId="09ECF753" w14:textId="77777777" w:rsidR="007F0F71" w:rsidRDefault="007F0F71" w:rsidP="007F0F71">
      <w:pPr>
        <w:pStyle w:val="BodyText"/>
        <w:spacing w:line="276" w:lineRule="auto"/>
        <w:ind w:left="5760" w:firstLine="720"/>
        <w:rPr>
          <w:b/>
        </w:rPr>
      </w:pPr>
      <w:r>
        <w:rPr>
          <w:rFonts w:ascii="Times New Roman" w:hAnsi="Times New Roman"/>
          <w:b/>
          <w:i/>
          <w:lang w:val="fr-FR"/>
        </w:rPr>
        <w:t>(CONTRACTING AUTHORITY)</w:t>
      </w:r>
    </w:p>
    <w:p w14:paraId="62D8DD81" w14:textId="77777777" w:rsidR="007F0F71" w:rsidRDefault="007F0F71" w:rsidP="007F0F71">
      <w:pPr>
        <w:pStyle w:val="BodyText"/>
        <w:spacing w:line="276" w:lineRule="auto"/>
        <w:rPr>
          <w:b/>
        </w:rPr>
      </w:pPr>
    </w:p>
    <w:p w14:paraId="34B67A1A" w14:textId="77777777" w:rsidR="007F0F71" w:rsidRDefault="007F0F71" w:rsidP="007F0F71">
      <w:pPr>
        <w:pStyle w:val="BodyText"/>
        <w:rPr>
          <w:b/>
          <w:sz w:val="28"/>
        </w:rPr>
      </w:pPr>
    </w:p>
    <w:p w14:paraId="577701EC" w14:textId="77777777" w:rsidR="007F0F71" w:rsidRDefault="007F0F71" w:rsidP="007F0F71">
      <w:pPr>
        <w:pStyle w:val="BodyText"/>
        <w:spacing w:before="10"/>
        <w:rPr>
          <w:b/>
          <w:sz w:val="38"/>
        </w:rPr>
      </w:pPr>
    </w:p>
    <w:p w14:paraId="0B91A9B5" w14:textId="77777777" w:rsidR="007F0F71" w:rsidRDefault="007F0F71" w:rsidP="007F0F71">
      <w:pPr>
        <w:pStyle w:val="BodyText"/>
        <w:ind w:left="158"/>
        <w:rPr>
          <w:u w:val="single"/>
        </w:rPr>
      </w:pPr>
      <w:r>
        <w:rPr>
          <w:u w:val="single"/>
        </w:rPr>
        <w:t>Copies:</w:t>
      </w:r>
    </w:p>
    <w:p w14:paraId="6E28389A" w14:textId="77777777" w:rsidR="007F0F71" w:rsidRPr="00CE1663" w:rsidRDefault="007F0F71" w:rsidP="007F0F71">
      <w:pPr>
        <w:tabs>
          <w:tab w:val="left" w:pos="440"/>
        </w:tabs>
        <w:spacing w:before="28"/>
        <w:rPr>
          <w:sz w:val="24"/>
        </w:rPr>
      </w:pPr>
    </w:p>
    <w:p w14:paraId="18106076" w14:textId="77777777" w:rsidR="007F0F71" w:rsidRDefault="007F0F71" w:rsidP="007F0F71">
      <w:pPr>
        <w:pStyle w:val="ListParagraph"/>
        <w:numPr>
          <w:ilvl w:val="0"/>
          <w:numId w:val="79"/>
        </w:numPr>
        <w:tabs>
          <w:tab w:val="left" w:pos="440"/>
        </w:tabs>
        <w:spacing w:before="24"/>
        <w:rPr>
          <w:sz w:val="24"/>
        </w:rPr>
      </w:pPr>
      <w:r>
        <w:rPr>
          <w:w w:val="105"/>
          <w:sz w:val="24"/>
        </w:rPr>
        <w:t>DD MINMAP, MANYU;</w:t>
      </w:r>
    </w:p>
    <w:p w14:paraId="475153BA" w14:textId="77777777" w:rsidR="007F0F71" w:rsidRDefault="007F0F71" w:rsidP="007F0F71">
      <w:pPr>
        <w:pStyle w:val="ListParagraph"/>
        <w:numPr>
          <w:ilvl w:val="0"/>
          <w:numId w:val="79"/>
        </w:numPr>
        <w:tabs>
          <w:tab w:val="left" w:pos="440"/>
        </w:tabs>
        <w:spacing w:before="25"/>
        <w:rPr>
          <w:sz w:val="24"/>
        </w:rPr>
      </w:pPr>
      <w:r>
        <w:rPr>
          <w:sz w:val="24"/>
        </w:rPr>
        <w:t>ARMP/BUEA (for publication and</w:t>
      </w:r>
      <w:r>
        <w:rPr>
          <w:spacing w:val="11"/>
          <w:sz w:val="24"/>
        </w:rPr>
        <w:t xml:space="preserve"> </w:t>
      </w:r>
      <w:r>
        <w:rPr>
          <w:sz w:val="24"/>
        </w:rPr>
        <w:t>archiving)</w:t>
      </w:r>
    </w:p>
    <w:p w14:paraId="1605DDA4" w14:textId="77777777" w:rsidR="007F0F71" w:rsidRDefault="007F0F71" w:rsidP="007F0F71">
      <w:pPr>
        <w:pStyle w:val="BodyText"/>
        <w:spacing w:before="28"/>
        <w:ind w:left="300"/>
      </w:pPr>
      <w:r>
        <w:t>-Chairpersons of TB and where need be the SCCB (for information)</w:t>
      </w:r>
    </w:p>
    <w:p w14:paraId="7A149299" w14:textId="77777777" w:rsidR="007F0F71" w:rsidRDefault="007F0F71" w:rsidP="007F0F71">
      <w:pPr>
        <w:pStyle w:val="BodyText"/>
        <w:spacing w:before="25"/>
        <w:ind w:left="300"/>
      </w:pPr>
      <w:r>
        <w:t>-Notice boards (for information)</w:t>
      </w:r>
    </w:p>
    <w:p w14:paraId="0248F65D" w14:textId="77777777" w:rsidR="007F0F71" w:rsidRDefault="007F0F71" w:rsidP="007F0F71">
      <w:pPr>
        <w:pStyle w:val="BodyText"/>
        <w:spacing w:before="24"/>
        <w:ind w:left="300"/>
      </w:pPr>
      <w:r>
        <w:t>-Contracts Service (for archiving)</w:t>
      </w:r>
    </w:p>
    <w:p w14:paraId="33C0598E" w14:textId="77777777" w:rsidR="008A0FD3" w:rsidRDefault="008A0FD3">
      <w:pPr>
        <w:sectPr w:rsidR="008A0FD3">
          <w:pgSz w:w="11910" w:h="16840"/>
          <w:pgMar w:top="1220" w:right="360" w:bottom="920" w:left="420" w:header="0" w:footer="571" w:gutter="0"/>
          <w:cols w:space="720"/>
        </w:sectPr>
      </w:pPr>
    </w:p>
    <w:tbl>
      <w:tblPr>
        <w:tblpPr w:leftFromText="180" w:rightFromText="180" w:horzAnchor="margin" w:tblpX="-68" w:tblpY="300"/>
        <w:tblW w:w="5162" w:type="pct"/>
        <w:tblLook w:val="04A0" w:firstRow="1" w:lastRow="0" w:firstColumn="1" w:lastColumn="0" w:noHBand="0" w:noVBand="1"/>
      </w:tblPr>
      <w:tblGrid>
        <w:gridCol w:w="4698"/>
        <w:gridCol w:w="2716"/>
        <w:gridCol w:w="4077"/>
      </w:tblGrid>
      <w:tr w:rsidR="0057257C" w:rsidRPr="0057257C" w14:paraId="6F5142E1" w14:textId="77777777" w:rsidTr="0057257C">
        <w:trPr>
          <w:trHeight w:val="347"/>
        </w:trPr>
        <w:tc>
          <w:tcPr>
            <w:tcW w:w="2044" w:type="pct"/>
            <w:vAlign w:val="center"/>
          </w:tcPr>
          <w:p w14:paraId="75387C1E" w14:textId="77777777" w:rsidR="0057257C" w:rsidRPr="0057257C" w:rsidRDefault="0057257C" w:rsidP="0057257C">
            <w:pPr>
              <w:widowControl/>
              <w:autoSpaceDE/>
              <w:autoSpaceDN/>
              <w:jc w:val="center"/>
              <w:rPr>
                <w:rFonts w:ascii="Times New Roman" w:eastAsia="Times New Roman" w:hAnsi="Times New Roman" w:cs="Times New Roman"/>
                <w:b/>
                <w:bCs/>
                <w:sz w:val="25"/>
                <w:szCs w:val="25"/>
                <w:lang w:val="fr-FR"/>
              </w:rPr>
            </w:pPr>
            <w:r w:rsidRPr="0057257C">
              <w:rPr>
                <w:rFonts w:ascii="Times New Roman" w:eastAsia="Times New Roman" w:hAnsi="Times New Roman" w:cs="Times New Roman"/>
                <w:b/>
                <w:bCs/>
                <w:sz w:val="25"/>
                <w:szCs w:val="25"/>
                <w:lang w:val="fr-FR"/>
              </w:rPr>
              <w:lastRenderedPageBreak/>
              <w:t>EPUBLIQUE DU CAMEROUN</w:t>
            </w:r>
          </w:p>
        </w:tc>
        <w:tc>
          <w:tcPr>
            <w:tcW w:w="1182" w:type="pct"/>
            <w:vMerge w:val="restart"/>
            <w:vAlign w:val="center"/>
          </w:tcPr>
          <w:p w14:paraId="12FE7B72" w14:textId="77777777" w:rsidR="0057257C" w:rsidRPr="0057257C" w:rsidRDefault="0057257C" w:rsidP="0057257C">
            <w:pPr>
              <w:widowControl/>
              <w:autoSpaceDE/>
              <w:autoSpaceDN/>
              <w:ind w:left="-142"/>
              <w:jc w:val="center"/>
              <w:rPr>
                <w:rFonts w:ascii="Times New Roman" w:eastAsia="Times New Roman" w:hAnsi="Times New Roman" w:cs="Times New Roman"/>
                <w:sz w:val="24"/>
                <w:szCs w:val="24"/>
              </w:rPr>
            </w:pPr>
            <w:r w:rsidRPr="0057257C">
              <w:rPr>
                <w:rFonts w:ascii="Times New Roman" w:eastAsia="Times New Roman" w:hAnsi="Times New Roman" w:cs="Times New Roman"/>
                <w:noProof/>
                <w:sz w:val="24"/>
                <w:szCs w:val="24"/>
                <w:lang w:val="en-GB" w:eastAsia="en-GB"/>
              </w:rPr>
              <w:drawing>
                <wp:inline distT="0" distB="0" distL="0" distR="0" wp14:anchorId="1B083771" wp14:editId="25439B81">
                  <wp:extent cx="1390650" cy="1362075"/>
                  <wp:effectExtent l="0" t="0" r="1143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0650" cy="1362075"/>
                          </a:xfrm>
                          <a:prstGeom prst="rect">
                            <a:avLst/>
                          </a:prstGeom>
                          <a:noFill/>
                        </pic:spPr>
                      </pic:pic>
                    </a:graphicData>
                  </a:graphic>
                </wp:inline>
              </w:drawing>
            </w:r>
          </w:p>
        </w:tc>
        <w:tc>
          <w:tcPr>
            <w:tcW w:w="1774" w:type="pct"/>
          </w:tcPr>
          <w:p w14:paraId="47D2714C" w14:textId="77777777" w:rsidR="0057257C" w:rsidRPr="0057257C" w:rsidRDefault="0057257C" w:rsidP="0057257C">
            <w:pPr>
              <w:keepNext/>
              <w:widowControl/>
              <w:autoSpaceDE/>
              <w:autoSpaceDN/>
              <w:ind w:left="-142"/>
              <w:jc w:val="center"/>
              <w:outlineLvl w:val="0"/>
              <w:rPr>
                <w:rFonts w:ascii="Times New Roman" w:eastAsia="Times New Roman" w:hAnsi="Times New Roman" w:cs="Times New Roman"/>
                <w:b/>
                <w:bCs/>
                <w:snapToGrid w:val="0"/>
                <w:sz w:val="25"/>
                <w:szCs w:val="25"/>
              </w:rPr>
            </w:pPr>
            <w:r w:rsidRPr="0057257C">
              <w:rPr>
                <w:rFonts w:ascii="Times New Roman" w:eastAsia="Times New Roman" w:hAnsi="Times New Roman" w:cs="Times New Roman"/>
                <w:b/>
                <w:bCs/>
                <w:snapToGrid w:val="0"/>
                <w:sz w:val="25"/>
                <w:szCs w:val="25"/>
              </w:rPr>
              <w:t>REPUBLIC OF CAMEROON</w:t>
            </w:r>
          </w:p>
        </w:tc>
      </w:tr>
      <w:tr w:rsidR="0057257C" w:rsidRPr="0057257C" w14:paraId="6073A51D" w14:textId="77777777" w:rsidTr="0057257C">
        <w:trPr>
          <w:trHeight w:val="437"/>
        </w:trPr>
        <w:tc>
          <w:tcPr>
            <w:tcW w:w="2044" w:type="pct"/>
            <w:vAlign w:val="center"/>
          </w:tcPr>
          <w:p w14:paraId="1B7F9C83"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fr-FR"/>
              </w:rPr>
            </w:pPr>
            <w:r w:rsidRPr="0057257C">
              <w:rPr>
                <w:rFonts w:ascii="Times New Roman" w:eastAsia="Times New Roman" w:hAnsi="Times New Roman" w:cs="Times New Roman"/>
                <w:sz w:val="16"/>
                <w:szCs w:val="16"/>
                <w:lang w:val="fr-FR"/>
              </w:rPr>
              <w:t>PAIX – TRAVAIL – PATRIE</w:t>
            </w:r>
          </w:p>
          <w:p w14:paraId="09A4214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c>
          <w:tcPr>
            <w:tcW w:w="1182" w:type="pct"/>
            <w:vMerge/>
            <w:vAlign w:val="center"/>
          </w:tcPr>
          <w:p w14:paraId="789DC33C" w14:textId="77777777" w:rsidR="0057257C" w:rsidRPr="0057257C" w:rsidRDefault="0057257C" w:rsidP="0057257C">
            <w:pPr>
              <w:widowControl/>
              <w:autoSpaceDE/>
              <w:autoSpaceDN/>
              <w:ind w:left="-142"/>
              <w:jc w:val="center"/>
              <w:rPr>
                <w:rFonts w:ascii="Times New Roman" w:eastAsia="Times New Roman" w:hAnsi="Times New Roman" w:cs="Times New Roman"/>
                <w:sz w:val="16"/>
                <w:szCs w:val="24"/>
              </w:rPr>
            </w:pPr>
          </w:p>
        </w:tc>
        <w:tc>
          <w:tcPr>
            <w:tcW w:w="1774" w:type="pct"/>
            <w:vAlign w:val="center"/>
          </w:tcPr>
          <w:p w14:paraId="5757CD35"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en-GB"/>
              </w:rPr>
            </w:pPr>
            <w:r w:rsidRPr="0057257C">
              <w:rPr>
                <w:rFonts w:ascii="Times New Roman" w:eastAsia="Times New Roman" w:hAnsi="Times New Roman" w:cs="Times New Roman"/>
                <w:sz w:val="16"/>
                <w:szCs w:val="16"/>
                <w:lang w:val="en-GB"/>
              </w:rPr>
              <w:t>PEACE – WORK – FATHERLAND</w:t>
            </w:r>
          </w:p>
          <w:p w14:paraId="5E684032" w14:textId="77777777" w:rsidR="0057257C" w:rsidRPr="0057257C" w:rsidRDefault="0057257C" w:rsidP="0057257C">
            <w:pPr>
              <w:widowControl/>
              <w:autoSpaceDE/>
              <w:autoSpaceDN/>
              <w:jc w:val="center"/>
              <w:rPr>
                <w:rFonts w:ascii="Times New Roman" w:eastAsia="Times New Roman" w:hAnsi="Times New Roman" w:cs="Times New Roman"/>
                <w:sz w:val="16"/>
                <w:szCs w:val="24"/>
              </w:rPr>
            </w:pPr>
            <w:r w:rsidRPr="0057257C">
              <w:rPr>
                <w:rFonts w:ascii="Times New Roman" w:eastAsia="Times New Roman" w:hAnsi="Times New Roman" w:cs="Times New Roman"/>
                <w:b/>
                <w:bCs/>
                <w:sz w:val="20"/>
                <w:szCs w:val="20"/>
                <w:lang w:val="fr-FR"/>
              </w:rPr>
              <w:t>~~~~~~~~</w:t>
            </w:r>
          </w:p>
        </w:tc>
      </w:tr>
      <w:tr w:rsidR="0057257C" w:rsidRPr="0057257C" w14:paraId="12BDF1A2" w14:textId="77777777" w:rsidTr="0057257C">
        <w:trPr>
          <w:trHeight w:val="2210"/>
        </w:trPr>
        <w:tc>
          <w:tcPr>
            <w:tcW w:w="2044" w:type="pct"/>
          </w:tcPr>
          <w:p w14:paraId="4F923967"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REGION DU SUD OUEST</w:t>
            </w:r>
          </w:p>
          <w:p w14:paraId="37B10587"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1D2DCF1B"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DEPARTEMENT DE LA MANYU</w:t>
            </w:r>
          </w:p>
          <w:p w14:paraId="016F081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1B96268F"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COMMUNE D’EYUMOJOCK</w:t>
            </w:r>
          </w:p>
          <w:p w14:paraId="6A520B5F"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688B358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COMMISSION DE PASSASION DE MARCHES PUBLIC DE LA COMMUNE D’EYUMOJOCK</w:t>
            </w:r>
          </w:p>
          <w:p w14:paraId="3F9187DC" w14:textId="77777777" w:rsidR="0057257C" w:rsidRPr="0057257C" w:rsidRDefault="0057257C" w:rsidP="0057257C">
            <w:pPr>
              <w:widowControl/>
              <w:autoSpaceDE/>
              <w:autoSpaceDN/>
              <w:jc w:val="center"/>
              <w:rPr>
                <w:rFonts w:ascii="Times New Roman" w:eastAsia="Times New Roman" w:hAnsi="Times New Roman" w:cs="Times New Roman"/>
                <w:b/>
                <w:bCs/>
                <w:lang w:val="fr-FR"/>
              </w:rPr>
            </w:pPr>
            <w:r w:rsidRPr="0057257C">
              <w:rPr>
                <w:rFonts w:ascii="Times New Roman" w:eastAsia="Times New Roman" w:hAnsi="Times New Roman" w:cs="Times New Roman"/>
                <w:b/>
                <w:bCs/>
                <w:sz w:val="20"/>
                <w:szCs w:val="20"/>
                <w:lang w:val="fr-FR"/>
              </w:rPr>
              <w:t>~~~~~~~~</w:t>
            </w:r>
          </w:p>
        </w:tc>
        <w:tc>
          <w:tcPr>
            <w:tcW w:w="1182" w:type="pct"/>
            <w:vMerge/>
          </w:tcPr>
          <w:p w14:paraId="4D15DA83" w14:textId="77777777" w:rsidR="0057257C" w:rsidRPr="0057257C" w:rsidRDefault="0057257C" w:rsidP="0057257C">
            <w:pPr>
              <w:widowControl/>
              <w:autoSpaceDE/>
              <w:autoSpaceDN/>
              <w:ind w:left="-142"/>
              <w:jc w:val="right"/>
              <w:rPr>
                <w:rFonts w:ascii="Times New Roman" w:eastAsia="Times New Roman" w:hAnsi="Times New Roman" w:cs="Times New Roman"/>
                <w:b/>
                <w:bCs/>
                <w:i/>
                <w:lang w:val="fr-FR"/>
              </w:rPr>
            </w:pPr>
          </w:p>
        </w:tc>
        <w:tc>
          <w:tcPr>
            <w:tcW w:w="1774" w:type="pct"/>
          </w:tcPr>
          <w:p w14:paraId="5A6CBA64"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SOUTH WEST REGION</w:t>
            </w:r>
          </w:p>
          <w:p w14:paraId="18377043"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21DA7D54"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MANYU DIVISION</w:t>
            </w:r>
          </w:p>
          <w:p w14:paraId="5606C1D3"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5C46B256" w14:textId="77777777" w:rsidR="0057257C" w:rsidRPr="0057257C" w:rsidRDefault="0057257C" w:rsidP="0057257C">
            <w:pPr>
              <w:widowControl/>
              <w:autoSpaceDE/>
              <w:autoSpaceDN/>
              <w:ind w:left="-142"/>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EYUMOJOCK COUNCIL</w:t>
            </w:r>
          </w:p>
          <w:p w14:paraId="1F3482A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w:t>
            </w:r>
          </w:p>
          <w:p w14:paraId="3C8532B6" w14:textId="77777777" w:rsidR="0057257C" w:rsidRPr="0057257C" w:rsidRDefault="0057257C" w:rsidP="0057257C">
            <w:pPr>
              <w:widowControl/>
              <w:autoSpaceDE/>
              <w:autoSpaceDN/>
              <w:ind w:left="-142"/>
              <w:jc w:val="center"/>
              <w:rPr>
                <w:rFonts w:ascii="Times New Roman" w:eastAsia="Times New Roman" w:hAnsi="Times New Roman" w:cs="Times New Roman"/>
                <w:b/>
                <w:bCs/>
                <w:sz w:val="18"/>
                <w:szCs w:val="18"/>
              </w:rPr>
            </w:pPr>
            <w:r w:rsidRPr="0057257C">
              <w:rPr>
                <w:rFonts w:ascii="Times New Roman" w:eastAsia="Times New Roman" w:hAnsi="Times New Roman" w:cs="Times New Roman"/>
                <w:b/>
                <w:bCs/>
                <w:sz w:val="18"/>
                <w:szCs w:val="18"/>
              </w:rPr>
              <w:t>EYUMOJOCK COUNCIL TENDERS BOARD</w:t>
            </w:r>
          </w:p>
          <w:p w14:paraId="5CF73520"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r>
    </w:tbl>
    <w:p w14:paraId="1BEB81A3" w14:textId="77777777" w:rsidR="008A0FD3" w:rsidRPr="002628A8" w:rsidRDefault="00652AD0" w:rsidP="00016BC6">
      <w:pPr>
        <w:spacing w:before="84"/>
        <w:ind w:left="330" w:right="237"/>
        <w:jc w:val="center"/>
        <w:rPr>
          <w:b/>
          <w:sz w:val="18"/>
          <w:lang w:val="fr-FR"/>
        </w:rPr>
      </w:pPr>
      <w:r w:rsidRPr="002628A8">
        <w:rPr>
          <w:b/>
          <w:sz w:val="28"/>
          <w:lang w:val="fr-FR"/>
        </w:rPr>
        <w:t>NOTICE D’APPEL D’OFFRES</w:t>
      </w:r>
    </w:p>
    <w:p w14:paraId="34D8FD04" w14:textId="77777777" w:rsidR="008A0FD3" w:rsidRPr="00016BC6" w:rsidRDefault="00652AD0">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 xml:space="preserve">No.   </w:t>
      </w:r>
      <w:r w:rsidR="00CE1663" w:rsidRPr="00016BC6">
        <w:rPr>
          <w:rFonts w:ascii="Arial Narrow" w:hAnsi="Arial Narrow"/>
          <w:sz w:val="24"/>
          <w:szCs w:val="24"/>
          <w:lang w:val="fr-FR"/>
        </w:rPr>
        <w:t>0</w:t>
      </w:r>
      <w:r w:rsidR="00016BC6" w:rsidRPr="00016BC6">
        <w:rPr>
          <w:rFonts w:ascii="Arial Narrow" w:hAnsi="Arial Narrow"/>
          <w:sz w:val="24"/>
          <w:szCs w:val="24"/>
          <w:lang w:val="fr-FR"/>
        </w:rPr>
        <w:t>0</w:t>
      </w:r>
      <w:r w:rsidR="003C0090">
        <w:rPr>
          <w:rFonts w:ascii="Arial Narrow" w:hAnsi="Arial Narrow"/>
          <w:sz w:val="24"/>
          <w:szCs w:val="24"/>
          <w:lang w:val="fr-FR"/>
        </w:rPr>
        <w:t>1</w:t>
      </w:r>
      <w:r w:rsidR="00CE1663" w:rsidRPr="00016BC6">
        <w:rPr>
          <w:rFonts w:ascii="Arial Narrow" w:hAnsi="Arial Narrow"/>
          <w:sz w:val="24"/>
          <w:szCs w:val="24"/>
          <w:lang w:val="fr-FR"/>
        </w:rPr>
        <w:t xml:space="preserve">/AONO/MAYOR/TC/ITB/PIB  </w:t>
      </w:r>
      <w:r w:rsidR="0024309E">
        <w:rPr>
          <w:rFonts w:ascii="Arial Narrow" w:hAnsi="Arial Narrow"/>
          <w:sz w:val="24"/>
          <w:szCs w:val="24"/>
          <w:lang w:val="fr-FR"/>
        </w:rPr>
        <w:t>2026</w:t>
      </w:r>
      <w:r w:rsidRPr="00016BC6">
        <w:rPr>
          <w:rFonts w:ascii="Arial Narrow" w:hAnsi="Arial Narrow"/>
          <w:sz w:val="24"/>
          <w:szCs w:val="24"/>
          <w:lang w:val="fr-FR"/>
        </w:rPr>
        <w:t xml:space="preserve">   du</w:t>
      </w:r>
      <w:r w:rsidR="002C1D36">
        <w:rPr>
          <w:rFonts w:ascii="Arial Narrow" w:hAnsi="Arial Narrow"/>
          <w:sz w:val="24"/>
          <w:szCs w:val="24"/>
          <w:lang w:val="fr-FR"/>
        </w:rPr>
        <w:t xml:space="preserve"> 23</w:t>
      </w:r>
      <w:r w:rsidR="00C471C1" w:rsidRPr="00016BC6">
        <w:rPr>
          <w:rFonts w:ascii="Arial Narrow" w:hAnsi="Arial Narrow"/>
          <w:color w:val="FF0000"/>
          <w:sz w:val="24"/>
          <w:szCs w:val="24"/>
          <w:shd w:val="clear" w:color="auto" w:fill="FFFF00"/>
          <w:lang w:val="fr-FR"/>
        </w:rPr>
        <w:t>/</w:t>
      </w:r>
      <w:r w:rsidR="005F3A45">
        <w:rPr>
          <w:rFonts w:ascii="Arial Narrow" w:hAnsi="Arial Narrow"/>
          <w:color w:val="FF0000"/>
          <w:sz w:val="24"/>
          <w:szCs w:val="24"/>
          <w:shd w:val="clear" w:color="auto" w:fill="FFFF00"/>
          <w:lang w:val="fr-FR"/>
        </w:rPr>
        <w:t>0</w:t>
      </w:r>
      <w:r w:rsidR="002C1D36">
        <w:rPr>
          <w:rFonts w:ascii="Arial Narrow" w:hAnsi="Arial Narrow"/>
          <w:color w:val="FF0000"/>
          <w:sz w:val="24"/>
          <w:szCs w:val="24"/>
          <w:shd w:val="clear" w:color="auto" w:fill="FFFF00"/>
          <w:lang w:val="fr-FR"/>
        </w:rPr>
        <w:t>4</w:t>
      </w:r>
      <w:r w:rsidR="005F3A45">
        <w:rPr>
          <w:rFonts w:ascii="Arial Narrow" w:hAnsi="Arial Narrow"/>
          <w:color w:val="FF0000"/>
          <w:sz w:val="24"/>
          <w:szCs w:val="24"/>
          <w:shd w:val="clear" w:color="auto" w:fill="FFFF00"/>
          <w:lang w:val="fr-FR"/>
        </w:rPr>
        <w:t>/2026</w:t>
      </w:r>
      <w:r w:rsidRPr="00016BC6">
        <w:rPr>
          <w:rFonts w:ascii="Arial Narrow" w:hAnsi="Arial Narrow"/>
          <w:color w:val="FF0000"/>
          <w:sz w:val="24"/>
          <w:szCs w:val="24"/>
          <w:lang w:val="fr-FR"/>
        </w:rPr>
        <w:t xml:space="preserve"> </w:t>
      </w:r>
      <w:r w:rsidR="00C471C1" w:rsidRPr="00016BC6">
        <w:rPr>
          <w:rFonts w:ascii="Arial Narrow" w:hAnsi="Arial Narrow"/>
          <w:sz w:val="24"/>
          <w:szCs w:val="24"/>
          <w:lang w:val="fr-FR"/>
        </w:rPr>
        <w:t xml:space="preserve">pour </w:t>
      </w:r>
      <w:r w:rsidRPr="00016BC6">
        <w:rPr>
          <w:rFonts w:ascii="Arial Narrow" w:hAnsi="Arial Narrow"/>
          <w:b/>
          <w:sz w:val="24"/>
          <w:szCs w:val="24"/>
          <w:lang w:val="fr-FR"/>
        </w:rPr>
        <w:t>LA REHABILITATION</w:t>
      </w:r>
      <w:r w:rsidRPr="00016BC6">
        <w:rPr>
          <w:rFonts w:ascii="Arial Narrow" w:hAnsi="Arial Narrow"/>
          <w:b/>
          <w:spacing w:val="-20"/>
          <w:sz w:val="24"/>
          <w:szCs w:val="24"/>
          <w:lang w:val="fr-FR"/>
        </w:rPr>
        <w:t xml:space="preserve"> </w:t>
      </w:r>
      <w:r w:rsidRPr="00016BC6">
        <w:rPr>
          <w:rFonts w:ascii="Arial Narrow" w:hAnsi="Arial Narrow"/>
          <w:b/>
          <w:sz w:val="24"/>
          <w:szCs w:val="24"/>
          <w:lang w:val="fr-FR"/>
        </w:rPr>
        <w:t>DES DEUX</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SALLES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DE</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CLASSE</w:t>
      </w:r>
      <w:r w:rsidRPr="00016BC6">
        <w:rPr>
          <w:rFonts w:ascii="Arial Narrow" w:hAnsi="Arial Narrow"/>
          <w:b/>
          <w:spacing w:val="10"/>
          <w:sz w:val="24"/>
          <w:szCs w:val="24"/>
          <w:lang w:val="fr-FR"/>
        </w:rPr>
        <w:t xml:space="preserve"> </w:t>
      </w:r>
      <w:r w:rsidRPr="00016BC6">
        <w:rPr>
          <w:rFonts w:ascii="Arial Narrow" w:hAnsi="Arial Narrow"/>
          <w:b/>
          <w:sz w:val="24"/>
          <w:szCs w:val="24"/>
          <w:lang w:val="fr-FR"/>
        </w:rPr>
        <w:t>A</w:t>
      </w:r>
      <w:r w:rsidR="009E26D3" w:rsidRPr="00016BC6">
        <w:rPr>
          <w:rFonts w:ascii="Arial Narrow" w:hAnsi="Arial Narrow"/>
          <w:b/>
          <w:sz w:val="24"/>
          <w:szCs w:val="24"/>
          <w:lang w:val="fr-FR"/>
        </w:rPr>
        <w:t>U</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G</w:t>
      </w:r>
      <w:r w:rsidR="005F3A45">
        <w:rPr>
          <w:rFonts w:ascii="Arial Narrow" w:hAnsi="Arial Narrow"/>
          <w:b/>
          <w:sz w:val="24"/>
          <w:szCs w:val="24"/>
          <w:lang w:val="fr-FR"/>
        </w:rPr>
        <w:t>.</w:t>
      </w:r>
      <w:r w:rsidRPr="00016BC6">
        <w:rPr>
          <w:rFonts w:ascii="Arial Narrow" w:hAnsi="Arial Narrow"/>
          <w:b/>
          <w:sz w:val="24"/>
          <w:szCs w:val="24"/>
          <w:lang w:val="fr-FR"/>
        </w:rPr>
        <w:t>S</w:t>
      </w:r>
      <w:r w:rsidRPr="00016BC6">
        <w:rPr>
          <w:rFonts w:ascii="Arial Narrow" w:hAnsi="Arial Narrow"/>
          <w:b/>
          <w:spacing w:val="12"/>
          <w:sz w:val="24"/>
          <w:szCs w:val="24"/>
          <w:lang w:val="fr-FR"/>
        </w:rPr>
        <w:t xml:space="preserve"> </w:t>
      </w:r>
      <w:r w:rsidR="00CF6722">
        <w:rPr>
          <w:rFonts w:ascii="Arial Narrow" w:hAnsi="Arial Narrow"/>
          <w:b/>
          <w:sz w:val="24"/>
          <w:szCs w:val="24"/>
          <w:lang w:val="fr-FR"/>
        </w:rPr>
        <w:t>AFAB</w:t>
      </w:r>
      <w:r w:rsidRPr="00016BC6">
        <w:rPr>
          <w:rFonts w:ascii="Arial Narrow" w:hAnsi="Arial Narrow"/>
          <w:b/>
          <w:spacing w:val="14"/>
          <w:sz w:val="24"/>
          <w:szCs w:val="24"/>
          <w:lang w:val="fr-FR"/>
        </w:rPr>
        <w:t xml:space="preserve"> </w:t>
      </w:r>
      <w:r w:rsidRPr="00016BC6">
        <w:rPr>
          <w:rFonts w:ascii="Arial Narrow" w:hAnsi="Arial Narrow"/>
          <w:b/>
          <w:sz w:val="24"/>
          <w:szCs w:val="24"/>
          <w:lang w:val="fr-FR"/>
        </w:rPr>
        <w:t>DANS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LA</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MUNICIPALITE</w:t>
      </w:r>
      <w:r w:rsidRPr="00016BC6">
        <w:rPr>
          <w:rFonts w:ascii="Arial Narrow" w:hAnsi="Arial Narrow"/>
          <w:b/>
          <w:spacing w:val="12"/>
          <w:sz w:val="24"/>
          <w:szCs w:val="24"/>
          <w:lang w:val="fr-FR"/>
        </w:rPr>
        <w:t xml:space="preserve"> </w:t>
      </w:r>
      <w:r w:rsidR="00493D3D" w:rsidRPr="00016BC6">
        <w:rPr>
          <w:rFonts w:ascii="Arial Narrow" w:hAnsi="Arial Narrow"/>
          <w:b/>
          <w:sz w:val="24"/>
          <w:szCs w:val="24"/>
          <w:lang w:val="fr-FR"/>
        </w:rPr>
        <w:t>D’</w:t>
      </w:r>
    </w:p>
    <w:p w14:paraId="036F6224" w14:textId="77777777" w:rsidR="008A0FD3" w:rsidRPr="00016BC6" w:rsidRDefault="00B6568B"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EYUMOJOCK</w:t>
      </w:r>
      <w:r w:rsidR="00652AD0" w:rsidRPr="00016BC6">
        <w:rPr>
          <w:rFonts w:ascii="Arial Narrow" w:hAnsi="Arial Narrow"/>
          <w:b/>
          <w:sz w:val="24"/>
          <w:szCs w:val="24"/>
          <w:lang w:val="fr-FR"/>
        </w:rPr>
        <w:t xml:space="preserve">, </w:t>
      </w:r>
      <w:r w:rsidR="00652AD0" w:rsidRPr="00016BC6">
        <w:rPr>
          <w:rFonts w:ascii="Arial Narrow" w:hAnsi="Arial Narrow"/>
          <w:sz w:val="24"/>
          <w:szCs w:val="24"/>
          <w:lang w:val="fr-FR"/>
        </w:rPr>
        <w:t>d</w:t>
      </w:r>
      <w:r w:rsidR="009E26D3" w:rsidRPr="00016BC6">
        <w:rPr>
          <w:rFonts w:ascii="Arial Narrow" w:hAnsi="Arial Narrow"/>
          <w:sz w:val="24"/>
          <w:szCs w:val="24"/>
          <w:lang w:val="fr-FR"/>
        </w:rPr>
        <w:t xml:space="preserve">ans le Département de la </w:t>
      </w:r>
      <w:r w:rsidR="00CE1663" w:rsidRPr="00016BC6">
        <w:rPr>
          <w:rFonts w:ascii="Arial Narrow" w:hAnsi="Arial Narrow"/>
          <w:sz w:val="24"/>
          <w:szCs w:val="24"/>
          <w:lang w:val="fr-FR"/>
        </w:rPr>
        <w:t>MANYU</w:t>
      </w:r>
      <w:r w:rsidR="009E26D3" w:rsidRPr="00016BC6">
        <w:rPr>
          <w:rFonts w:ascii="Arial Narrow" w:hAnsi="Arial Narrow"/>
          <w:sz w:val="24"/>
          <w:szCs w:val="24"/>
          <w:lang w:val="fr-FR"/>
        </w:rPr>
        <w:t>.</w:t>
      </w:r>
    </w:p>
    <w:p w14:paraId="6314B0D4" w14:textId="77777777" w:rsidR="008A0FD3" w:rsidRPr="00016BC6" w:rsidRDefault="00652AD0">
      <w:pPr>
        <w:ind w:left="300"/>
        <w:rPr>
          <w:rFonts w:ascii="Arial Narrow" w:hAnsi="Arial Narrow"/>
          <w:b/>
          <w:sz w:val="24"/>
          <w:szCs w:val="24"/>
        </w:rPr>
      </w:pPr>
      <w:proofErr w:type="gramStart"/>
      <w:r w:rsidRPr="00016BC6">
        <w:rPr>
          <w:rFonts w:ascii="Arial Narrow" w:hAnsi="Arial Narrow"/>
          <w:b/>
          <w:sz w:val="24"/>
          <w:szCs w:val="24"/>
          <w:u w:val="single"/>
        </w:rPr>
        <w:t>FINANCEMENT :</w:t>
      </w:r>
      <w:proofErr w:type="gramEnd"/>
      <w:r w:rsidRPr="00016BC6">
        <w:rPr>
          <w:rFonts w:ascii="Arial Narrow" w:hAnsi="Arial Narrow"/>
          <w:b/>
          <w:sz w:val="24"/>
          <w:szCs w:val="24"/>
          <w:u w:val="single"/>
        </w:rPr>
        <w:t xml:space="preserve"> </w:t>
      </w:r>
      <w:r w:rsidRPr="00016BC6">
        <w:rPr>
          <w:rFonts w:ascii="Arial Narrow" w:hAnsi="Arial Narrow"/>
          <w:b/>
          <w:sz w:val="24"/>
          <w:szCs w:val="24"/>
        </w:rPr>
        <w:t>BUGD</w:t>
      </w:r>
      <w:r w:rsidR="005F3A45">
        <w:rPr>
          <w:rFonts w:ascii="Arial Narrow" w:hAnsi="Arial Narrow"/>
          <w:b/>
          <w:sz w:val="24"/>
          <w:szCs w:val="24"/>
        </w:rPr>
        <w:t>GET D’INVESTISSEMENT PUBLIC 2026</w:t>
      </w:r>
    </w:p>
    <w:p w14:paraId="2BD0A63C"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proofErr w:type="spellStart"/>
      <w:r w:rsidRPr="00016BC6">
        <w:rPr>
          <w:rFonts w:ascii="Arial Narrow" w:hAnsi="Arial Narrow"/>
          <w:b/>
          <w:sz w:val="24"/>
          <w:szCs w:val="24"/>
        </w:rPr>
        <w:t>Sujet</w:t>
      </w:r>
      <w:proofErr w:type="spellEnd"/>
      <w:r w:rsidRPr="00016BC6">
        <w:rPr>
          <w:rFonts w:ascii="Arial Narrow" w:hAnsi="Arial Narrow"/>
          <w:b/>
          <w:sz w:val="24"/>
          <w:szCs w:val="24"/>
        </w:rPr>
        <w:t xml:space="preserve"> de </w:t>
      </w:r>
      <w:proofErr w:type="spellStart"/>
      <w:r w:rsidRPr="00016BC6">
        <w:rPr>
          <w:rFonts w:ascii="Arial Narrow" w:hAnsi="Arial Narrow"/>
          <w:b/>
          <w:sz w:val="24"/>
          <w:szCs w:val="24"/>
        </w:rPr>
        <w:t>l'appel</w:t>
      </w:r>
      <w:proofErr w:type="spellEnd"/>
      <w:r w:rsidRPr="00016BC6">
        <w:rPr>
          <w:rFonts w:ascii="Arial Narrow" w:hAnsi="Arial Narrow"/>
          <w:b/>
          <w:sz w:val="24"/>
          <w:szCs w:val="24"/>
        </w:rPr>
        <w:t xml:space="preserve"> </w:t>
      </w:r>
      <w:proofErr w:type="spellStart"/>
      <w:proofErr w:type="gramStart"/>
      <w:r w:rsidRPr="00016BC6">
        <w:rPr>
          <w:rFonts w:ascii="Arial Narrow" w:hAnsi="Arial Narrow"/>
          <w:b/>
          <w:sz w:val="24"/>
          <w:szCs w:val="24"/>
        </w:rPr>
        <w:t>d'offres</w:t>
      </w:r>
      <w:proofErr w:type="spellEnd"/>
      <w:r w:rsidRPr="00016BC6">
        <w:rPr>
          <w:rFonts w:ascii="Arial Narrow" w:hAnsi="Arial Narrow"/>
          <w:b/>
          <w:spacing w:val="-17"/>
          <w:sz w:val="24"/>
          <w:szCs w:val="24"/>
        </w:rPr>
        <w:t xml:space="preserve"> </w:t>
      </w:r>
      <w:r w:rsidRPr="00016BC6">
        <w:rPr>
          <w:rFonts w:ascii="Arial Narrow" w:hAnsi="Arial Narrow"/>
          <w:b/>
          <w:sz w:val="24"/>
          <w:szCs w:val="24"/>
        </w:rPr>
        <w:t>:</w:t>
      </w:r>
      <w:proofErr w:type="gramEnd"/>
    </w:p>
    <w:p w14:paraId="7E8610E1" w14:textId="77777777" w:rsidR="009E26D3" w:rsidRPr="00016BC6" w:rsidRDefault="00652AD0" w:rsidP="009E26D3">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Dans le cadre du budget 2022 d'investiss</w:t>
      </w:r>
      <w:r w:rsidR="008A42D5" w:rsidRPr="00016BC6">
        <w:rPr>
          <w:rFonts w:ascii="Arial Narrow" w:hAnsi="Arial Narrow"/>
          <w:sz w:val="24"/>
          <w:szCs w:val="24"/>
          <w:lang w:val="fr-FR"/>
        </w:rPr>
        <w:t xml:space="preserve">ement public, le Maire des </w:t>
      </w:r>
      <w:proofErr w:type="spellStart"/>
      <w:r w:rsidR="008A42D5" w:rsidRPr="00016BC6">
        <w:rPr>
          <w:rFonts w:ascii="Arial Narrow" w:hAnsi="Arial Narrow"/>
          <w:sz w:val="24"/>
          <w:szCs w:val="24"/>
          <w:lang w:val="fr-FR"/>
        </w:rPr>
        <w:t>Eyumojock</w:t>
      </w:r>
      <w:proofErr w:type="spellEnd"/>
      <w:r w:rsidRPr="00016BC6">
        <w:rPr>
          <w:rFonts w:ascii="Arial Narrow" w:hAnsi="Arial Narrow"/>
          <w:sz w:val="24"/>
          <w:szCs w:val="24"/>
          <w:lang w:val="fr-FR"/>
        </w:rPr>
        <w:t xml:space="preserve">, Maître d'Ouvrage Délégué lance par ceci un </w:t>
      </w:r>
      <w:r w:rsidRPr="00016BC6">
        <w:rPr>
          <w:rFonts w:ascii="Arial Narrow" w:hAnsi="Arial Narrow"/>
          <w:b/>
          <w:sz w:val="24"/>
          <w:szCs w:val="24"/>
          <w:lang w:val="fr-FR"/>
        </w:rPr>
        <w:t xml:space="preserve">APPEL D'OFFRES NATIONAL OUVERT POUR LA </w:t>
      </w:r>
      <w:r w:rsidR="009E26D3" w:rsidRPr="00016BC6">
        <w:rPr>
          <w:rFonts w:ascii="Arial Narrow" w:hAnsi="Arial Narrow"/>
          <w:b/>
          <w:sz w:val="24"/>
          <w:szCs w:val="24"/>
          <w:lang w:val="fr-FR"/>
        </w:rPr>
        <w:t>REHABILITATION</w:t>
      </w:r>
      <w:r w:rsidR="009E26D3" w:rsidRPr="00016BC6">
        <w:rPr>
          <w:rFonts w:ascii="Arial Narrow" w:hAnsi="Arial Narrow"/>
          <w:b/>
          <w:spacing w:val="-20"/>
          <w:sz w:val="24"/>
          <w:szCs w:val="24"/>
          <w:lang w:val="fr-FR"/>
        </w:rPr>
        <w:t xml:space="preserve"> </w:t>
      </w:r>
      <w:r w:rsidR="009E26D3" w:rsidRPr="00016BC6">
        <w:rPr>
          <w:rFonts w:ascii="Arial Narrow" w:hAnsi="Arial Narrow"/>
          <w:b/>
          <w:sz w:val="24"/>
          <w:szCs w:val="24"/>
          <w:lang w:val="fr-FR"/>
        </w:rPr>
        <w:t>DES DEUX</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SALLES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CLASSE</w:t>
      </w:r>
      <w:r w:rsidR="009E26D3" w:rsidRPr="00016BC6">
        <w:rPr>
          <w:rFonts w:ascii="Arial Narrow" w:hAnsi="Arial Narrow"/>
          <w:b/>
          <w:spacing w:val="10"/>
          <w:sz w:val="24"/>
          <w:szCs w:val="24"/>
          <w:lang w:val="fr-FR"/>
        </w:rPr>
        <w:t xml:space="preserve"> </w:t>
      </w:r>
      <w:r w:rsidR="00C4273C">
        <w:rPr>
          <w:rFonts w:ascii="Arial Narrow" w:hAnsi="Arial Narrow"/>
          <w:b/>
          <w:sz w:val="24"/>
          <w:szCs w:val="24"/>
          <w:lang w:val="fr-FR"/>
        </w:rPr>
        <w:t>E</w:t>
      </w:r>
      <w:r w:rsidR="009D5C1D">
        <w:rPr>
          <w:rFonts w:ascii="Arial Narrow" w:hAnsi="Arial Narrow"/>
          <w:b/>
          <w:sz w:val="24"/>
          <w:szCs w:val="24"/>
          <w:lang w:val="fr-FR"/>
        </w:rPr>
        <w:t>.</w:t>
      </w:r>
      <w:r w:rsidR="00C4273C">
        <w:rPr>
          <w:rFonts w:ascii="Arial Narrow" w:hAnsi="Arial Narrow"/>
          <w:b/>
          <w:sz w:val="24"/>
          <w:szCs w:val="24"/>
          <w:lang w:val="fr-FR"/>
        </w:rPr>
        <w:t>P D’</w:t>
      </w:r>
      <w:r w:rsidR="00CF6722">
        <w:rPr>
          <w:rFonts w:ascii="Arial Narrow" w:hAnsi="Arial Narrow"/>
          <w:b/>
          <w:sz w:val="24"/>
          <w:szCs w:val="24"/>
          <w:lang w:val="fr-FR"/>
        </w:rPr>
        <w:t>AFAB</w:t>
      </w:r>
      <w:r w:rsidR="009E26D3" w:rsidRPr="00016BC6">
        <w:rPr>
          <w:rFonts w:ascii="Arial Narrow" w:hAnsi="Arial Narrow"/>
          <w:b/>
          <w:spacing w:val="14"/>
          <w:sz w:val="24"/>
          <w:szCs w:val="24"/>
          <w:lang w:val="fr-FR"/>
        </w:rPr>
        <w:t xml:space="preserve"> </w:t>
      </w:r>
      <w:r w:rsidR="009E26D3" w:rsidRPr="00016BC6">
        <w:rPr>
          <w:rFonts w:ascii="Arial Narrow" w:hAnsi="Arial Narrow"/>
          <w:b/>
          <w:sz w:val="24"/>
          <w:szCs w:val="24"/>
          <w:lang w:val="fr-FR"/>
        </w:rPr>
        <w:t>DANS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LA</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MUNICIPALITE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p>
    <w:p w14:paraId="784273B5" w14:textId="77777777" w:rsidR="009E26D3" w:rsidRPr="00016BC6" w:rsidRDefault="009E26D3"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 xml:space="preserve">EYUMOJOCK, </w:t>
      </w:r>
      <w:r w:rsidRPr="00016BC6">
        <w:rPr>
          <w:rFonts w:ascii="Arial Narrow" w:hAnsi="Arial Narrow"/>
          <w:sz w:val="24"/>
          <w:szCs w:val="24"/>
          <w:lang w:val="fr-FR"/>
        </w:rPr>
        <w:t xml:space="preserve">dans le Département de la </w:t>
      </w:r>
      <w:proofErr w:type="spellStart"/>
      <w:r w:rsidRPr="00016BC6">
        <w:rPr>
          <w:rFonts w:ascii="Arial Narrow" w:hAnsi="Arial Narrow"/>
          <w:sz w:val="24"/>
          <w:szCs w:val="24"/>
          <w:lang w:val="fr-FR"/>
        </w:rPr>
        <w:t>Manyu</w:t>
      </w:r>
      <w:proofErr w:type="spellEnd"/>
      <w:r w:rsidRPr="00016BC6">
        <w:rPr>
          <w:rFonts w:ascii="Arial Narrow" w:hAnsi="Arial Narrow"/>
          <w:sz w:val="24"/>
          <w:szCs w:val="24"/>
          <w:lang w:val="fr-FR"/>
        </w:rPr>
        <w:t>.</w:t>
      </w:r>
    </w:p>
    <w:p w14:paraId="285DDD38" w14:textId="77777777" w:rsidR="008A0FD3" w:rsidRPr="00016BC6" w:rsidRDefault="00EC45B4" w:rsidP="009E26D3">
      <w:pPr>
        <w:spacing w:before="22" w:line="259" w:lineRule="auto"/>
        <w:ind w:left="1008" w:right="202" w:firstLine="26"/>
        <w:jc w:val="both"/>
        <w:rPr>
          <w:rFonts w:ascii="Arial Narrow" w:hAnsi="Arial Narrow"/>
          <w:b/>
          <w:sz w:val="24"/>
          <w:szCs w:val="24"/>
          <w:lang w:val="fr-FR"/>
        </w:rPr>
      </w:pPr>
      <w:r w:rsidRPr="00016BC6">
        <w:rPr>
          <w:rFonts w:ascii="Arial Narrow" w:hAnsi="Arial Narrow"/>
          <w:b/>
          <w:w w:val="95"/>
          <w:sz w:val="24"/>
          <w:szCs w:val="24"/>
          <w:lang w:val="fr-FR"/>
        </w:rPr>
        <w:t>Na</w:t>
      </w:r>
      <w:r w:rsidR="00652AD0" w:rsidRPr="00016BC6">
        <w:rPr>
          <w:rFonts w:ascii="Arial Narrow" w:hAnsi="Arial Narrow"/>
          <w:b/>
          <w:w w:val="95"/>
          <w:sz w:val="24"/>
          <w:szCs w:val="24"/>
          <w:lang w:val="fr-FR"/>
        </w:rPr>
        <w:t>ture des</w:t>
      </w:r>
      <w:r w:rsidR="00652AD0" w:rsidRPr="00016BC6">
        <w:rPr>
          <w:rFonts w:ascii="Arial Narrow" w:hAnsi="Arial Narrow"/>
          <w:b/>
          <w:spacing w:val="2"/>
          <w:w w:val="95"/>
          <w:sz w:val="24"/>
          <w:szCs w:val="24"/>
          <w:lang w:val="fr-FR"/>
        </w:rPr>
        <w:t xml:space="preserve"> </w:t>
      </w:r>
      <w:r w:rsidR="00652AD0" w:rsidRPr="00016BC6">
        <w:rPr>
          <w:rFonts w:ascii="Arial Narrow" w:hAnsi="Arial Narrow"/>
          <w:b/>
          <w:w w:val="95"/>
          <w:sz w:val="24"/>
          <w:szCs w:val="24"/>
          <w:lang w:val="fr-FR"/>
        </w:rPr>
        <w:t>travaux</w:t>
      </w:r>
    </w:p>
    <w:p w14:paraId="33FC6790" w14:textId="77777777" w:rsidR="008A0FD3" w:rsidRPr="00016BC6" w:rsidRDefault="00652AD0" w:rsidP="00016BC6">
      <w:pPr>
        <w:spacing w:before="22" w:line="261" w:lineRule="auto"/>
        <w:ind w:left="1008" w:right="209"/>
        <w:jc w:val="both"/>
        <w:rPr>
          <w:rFonts w:ascii="Arial Narrow" w:hAnsi="Arial Narrow"/>
          <w:sz w:val="24"/>
          <w:szCs w:val="24"/>
          <w:lang w:val="fr-FR"/>
        </w:rPr>
      </w:pPr>
      <w:r w:rsidRPr="00016BC6">
        <w:rPr>
          <w:rFonts w:ascii="Arial Narrow" w:hAnsi="Arial Narrow"/>
          <w:sz w:val="24"/>
          <w:szCs w:val="24"/>
          <w:lang w:val="fr-FR"/>
        </w:rPr>
        <w:t>Les travaux comportent les études préliminaires effectuées et les informations détaillées fournies dans les spécifications techniques et les évaluations quantitatives.</w:t>
      </w:r>
    </w:p>
    <w:p w14:paraId="751DDE52"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r w:rsidRPr="00016BC6">
        <w:rPr>
          <w:rFonts w:ascii="Arial Narrow" w:hAnsi="Arial Narrow"/>
          <w:b/>
          <w:w w:val="95"/>
          <w:sz w:val="24"/>
          <w:szCs w:val="24"/>
        </w:rPr>
        <w:t xml:space="preserve">Participation et </w:t>
      </w:r>
      <w:proofErr w:type="spellStart"/>
      <w:proofErr w:type="gramStart"/>
      <w:r w:rsidRPr="00016BC6">
        <w:rPr>
          <w:rFonts w:ascii="Arial Narrow" w:hAnsi="Arial Narrow"/>
          <w:b/>
          <w:w w:val="95"/>
          <w:sz w:val="24"/>
          <w:szCs w:val="24"/>
        </w:rPr>
        <w:t>origine</w:t>
      </w:r>
      <w:proofErr w:type="spellEnd"/>
      <w:r w:rsidRPr="00016BC6">
        <w:rPr>
          <w:rFonts w:ascii="Arial Narrow" w:hAnsi="Arial Narrow"/>
          <w:b/>
          <w:spacing w:val="-1"/>
          <w:w w:val="95"/>
          <w:sz w:val="24"/>
          <w:szCs w:val="24"/>
        </w:rPr>
        <w:t xml:space="preserve"> </w:t>
      </w:r>
      <w:r w:rsidRPr="00016BC6">
        <w:rPr>
          <w:rFonts w:ascii="Arial Narrow" w:hAnsi="Arial Narrow"/>
          <w:b/>
          <w:w w:val="95"/>
          <w:sz w:val="24"/>
          <w:szCs w:val="24"/>
        </w:rPr>
        <w:t>:</w:t>
      </w:r>
      <w:proofErr w:type="gramEnd"/>
    </w:p>
    <w:p w14:paraId="15E6D5EB" w14:textId="77777777" w:rsidR="008A0FD3" w:rsidRPr="00016BC6" w:rsidRDefault="00652AD0" w:rsidP="00016BC6">
      <w:pPr>
        <w:ind w:left="1008" w:right="200" w:hanging="22"/>
        <w:jc w:val="both"/>
        <w:rPr>
          <w:rFonts w:ascii="Arial Narrow" w:hAnsi="Arial Narrow"/>
          <w:sz w:val="24"/>
          <w:szCs w:val="24"/>
          <w:lang w:val="fr-FR"/>
        </w:rPr>
      </w:pPr>
      <w:r w:rsidRPr="00016BC6">
        <w:rPr>
          <w:rFonts w:ascii="Arial Narrow" w:hAnsi="Arial Narrow"/>
          <w:sz w:val="24"/>
          <w:szCs w:val="24"/>
          <w:lang w:val="fr-FR"/>
        </w:rPr>
        <w:t>L'appel d’offre est ouvert aux entreprises camerounaises dûment légalisées qui remplissent les conditions de l'appel d'offres.</w:t>
      </w:r>
    </w:p>
    <w:p w14:paraId="53A96206" w14:textId="77777777" w:rsidR="008A0FD3" w:rsidRPr="00016BC6" w:rsidRDefault="00652AD0" w:rsidP="00016BC6">
      <w:pPr>
        <w:pStyle w:val="Heading7"/>
        <w:numPr>
          <w:ilvl w:val="0"/>
          <w:numId w:val="78"/>
        </w:numPr>
        <w:tabs>
          <w:tab w:val="left" w:pos="1620"/>
        </w:tabs>
        <w:spacing w:before="41"/>
        <w:ind w:left="1910" w:hanging="560"/>
        <w:jc w:val="left"/>
        <w:rPr>
          <w:rFonts w:ascii="Arial Narrow" w:hAnsi="Arial Narrow"/>
          <w:lang w:val="fr-FR"/>
        </w:rPr>
      </w:pPr>
      <w:r w:rsidRPr="00016BC6">
        <w:rPr>
          <w:rFonts w:ascii="Arial Narrow" w:hAnsi="Arial Narrow"/>
          <w:lang w:val="fr-FR"/>
        </w:rPr>
        <w:t>Allotissement :</w:t>
      </w:r>
      <w:r w:rsidR="00016BC6" w:rsidRPr="00016BC6">
        <w:rPr>
          <w:rFonts w:ascii="Arial Narrow" w:hAnsi="Arial Narrow"/>
          <w:lang w:val="fr-FR"/>
        </w:rPr>
        <w:t xml:space="preserve"> </w:t>
      </w:r>
      <w:r w:rsidRPr="00016BC6">
        <w:rPr>
          <w:rFonts w:ascii="Arial Narrow" w:hAnsi="Arial Narrow"/>
          <w:lang w:val="fr-FR"/>
        </w:rPr>
        <w:t>Les travaux pour ce projet sont en un lot.</w:t>
      </w:r>
    </w:p>
    <w:p w14:paraId="24226F3A" w14:textId="77777777" w:rsidR="008A0FD3" w:rsidRPr="00016BC6" w:rsidRDefault="00652AD0" w:rsidP="00016BC6">
      <w:pPr>
        <w:pStyle w:val="ListParagraph"/>
        <w:numPr>
          <w:ilvl w:val="0"/>
          <w:numId w:val="78"/>
        </w:numPr>
        <w:tabs>
          <w:tab w:val="left" w:pos="1549"/>
          <w:tab w:val="left" w:pos="1911"/>
        </w:tabs>
        <w:ind w:left="1910" w:hanging="560"/>
        <w:jc w:val="left"/>
        <w:rPr>
          <w:rFonts w:ascii="Arial Narrow" w:hAnsi="Arial Narrow"/>
          <w:b/>
          <w:sz w:val="24"/>
          <w:szCs w:val="24"/>
        </w:rPr>
      </w:pPr>
      <w:proofErr w:type="spellStart"/>
      <w:r w:rsidRPr="00016BC6">
        <w:rPr>
          <w:rFonts w:ascii="Arial Narrow" w:hAnsi="Arial Narrow"/>
          <w:b/>
          <w:w w:val="95"/>
          <w:sz w:val="24"/>
          <w:szCs w:val="24"/>
        </w:rPr>
        <w:t>Financement</w:t>
      </w:r>
      <w:proofErr w:type="spellEnd"/>
    </w:p>
    <w:p w14:paraId="5811BEE3" w14:textId="77777777" w:rsidR="008A0FD3" w:rsidRPr="002628A8" w:rsidRDefault="00652AD0" w:rsidP="00016BC6">
      <w:pPr>
        <w:pStyle w:val="BlockText"/>
      </w:pPr>
      <w:r w:rsidRPr="00016BC6">
        <w:t>Ce projet sera financé par l'attribution appropriée de crédit dans le PIB 2022 de la République du Cameroun selon l'imputation :</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1"/>
        <w:gridCol w:w="3510"/>
        <w:gridCol w:w="1453"/>
      </w:tblGrid>
      <w:tr w:rsidR="008A0FD3" w14:paraId="08B6EE4F" w14:textId="77777777" w:rsidTr="0057257C">
        <w:trPr>
          <w:trHeight w:val="171"/>
        </w:trPr>
        <w:tc>
          <w:tcPr>
            <w:tcW w:w="5241" w:type="dxa"/>
          </w:tcPr>
          <w:p w14:paraId="3BD4FADC" w14:textId="77777777" w:rsidR="008A0FD3" w:rsidRPr="00016BC6" w:rsidRDefault="0057257C">
            <w:pPr>
              <w:pStyle w:val="TableParagraph"/>
              <w:spacing w:before="96"/>
              <w:ind w:left="2260" w:right="2252"/>
              <w:jc w:val="center"/>
              <w:rPr>
                <w:rFonts w:ascii="Arial Narrow" w:hAnsi="Arial Narrow"/>
                <w:b/>
                <w:sz w:val="26"/>
                <w:szCs w:val="26"/>
              </w:rPr>
            </w:pPr>
            <w:proofErr w:type="spellStart"/>
            <w:r>
              <w:rPr>
                <w:rFonts w:ascii="Arial Narrow" w:hAnsi="Arial Narrow"/>
                <w:b/>
                <w:w w:val="95"/>
                <w:sz w:val="26"/>
                <w:szCs w:val="26"/>
              </w:rPr>
              <w:t>Proje</w:t>
            </w:r>
            <w:r w:rsidR="00652AD0" w:rsidRPr="00016BC6">
              <w:rPr>
                <w:rFonts w:ascii="Arial Narrow" w:hAnsi="Arial Narrow"/>
                <w:b/>
                <w:w w:val="95"/>
                <w:sz w:val="26"/>
                <w:szCs w:val="26"/>
              </w:rPr>
              <w:t>t</w:t>
            </w:r>
            <w:proofErr w:type="spellEnd"/>
          </w:p>
        </w:tc>
        <w:tc>
          <w:tcPr>
            <w:tcW w:w="3510" w:type="dxa"/>
          </w:tcPr>
          <w:p w14:paraId="74A88F14" w14:textId="77777777" w:rsidR="008A0FD3" w:rsidRPr="00016BC6" w:rsidRDefault="00652AD0">
            <w:pPr>
              <w:pStyle w:val="TableParagraph"/>
              <w:spacing w:before="96"/>
              <w:ind w:left="91" w:right="82"/>
              <w:jc w:val="center"/>
              <w:rPr>
                <w:rFonts w:ascii="Arial Narrow" w:hAnsi="Arial Narrow"/>
                <w:b/>
                <w:sz w:val="26"/>
                <w:szCs w:val="26"/>
              </w:rPr>
            </w:pPr>
            <w:r w:rsidRPr="00016BC6">
              <w:rPr>
                <w:rFonts w:ascii="Arial Narrow" w:hAnsi="Arial Narrow"/>
                <w:b/>
                <w:sz w:val="26"/>
                <w:szCs w:val="26"/>
              </w:rPr>
              <w:t>Imputation</w:t>
            </w:r>
          </w:p>
        </w:tc>
        <w:tc>
          <w:tcPr>
            <w:tcW w:w="1453" w:type="dxa"/>
          </w:tcPr>
          <w:p w14:paraId="0185E536" w14:textId="77777777" w:rsidR="008A0FD3" w:rsidRPr="00016BC6" w:rsidRDefault="00652AD0">
            <w:pPr>
              <w:pStyle w:val="TableParagraph"/>
              <w:spacing w:before="96"/>
              <w:ind w:left="180" w:right="171"/>
              <w:jc w:val="center"/>
              <w:rPr>
                <w:rFonts w:ascii="Arial Narrow" w:hAnsi="Arial Narrow"/>
                <w:b/>
                <w:sz w:val="26"/>
                <w:szCs w:val="26"/>
              </w:rPr>
            </w:pPr>
            <w:proofErr w:type="spellStart"/>
            <w:r w:rsidRPr="00016BC6">
              <w:rPr>
                <w:rFonts w:ascii="Arial Narrow" w:hAnsi="Arial Narrow"/>
                <w:b/>
                <w:sz w:val="26"/>
                <w:szCs w:val="26"/>
              </w:rPr>
              <w:t>Montant</w:t>
            </w:r>
            <w:proofErr w:type="spellEnd"/>
          </w:p>
        </w:tc>
      </w:tr>
      <w:tr w:rsidR="008A0FD3" w:rsidRPr="0057257C" w14:paraId="07C7C86C" w14:textId="77777777" w:rsidTr="0057257C">
        <w:trPr>
          <w:trHeight w:val="553"/>
        </w:trPr>
        <w:tc>
          <w:tcPr>
            <w:tcW w:w="5241" w:type="dxa"/>
          </w:tcPr>
          <w:p w14:paraId="6CE10E2F" w14:textId="77777777" w:rsidR="008A0FD3" w:rsidRPr="00016BC6" w:rsidRDefault="0063508A" w:rsidP="0063508A">
            <w:pPr>
              <w:tabs>
                <w:tab w:val="left" w:pos="7743"/>
              </w:tabs>
              <w:spacing w:before="102" w:line="256" w:lineRule="auto"/>
              <w:ind w:left="300" w:right="202"/>
              <w:rPr>
                <w:rFonts w:ascii="Arial Narrow" w:hAnsi="Arial Narrow"/>
                <w:b/>
                <w:sz w:val="26"/>
                <w:szCs w:val="26"/>
                <w:lang w:val="fr-FR"/>
              </w:rPr>
            </w:pPr>
            <w:r w:rsidRPr="00016BC6">
              <w:rPr>
                <w:rFonts w:ascii="Arial Narrow" w:hAnsi="Arial Narrow"/>
                <w:b/>
                <w:sz w:val="26"/>
                <w:szCs w:val="26"/>
                <w:lang w:val="fr-FR"/>
              </w:rPr>
              <w:t>LA REHABILITATION</w:t>
            </w:r>
            <w:r w:rsidRPr="00016BC6">
              <w:rPr>
                <w:rFonts w:ascii="Arial Narrow" w:hAnsi="Arial Narrow"/>
                <w:b/>
                <w:spacing w:val="-20"/>
                <w:sz w:val="26"/>
                <w:szCs w:val="26"/>
                <w:lang w:val="fr-FR"/>
              </w:rPr>
              <w:t xml:space="preserve"> </w:t>
            </w:r>
            <w:r w:rsidRPr="00016BC6">
              <w:rPr>
                <w:rFonts w:ascii="Arial Narrow" w:hAnsi="Arial Narrow"/>
                <w:b/>
                <w:sz w:val="26"/>
                <w:szCs w:val="26"/>
                <w:lang w:val="fr-FR"/>
              </w:rPr>
              <w:t>DES DEUX</w:t>
            </w:r>
            <w:r w:rsidRPr="00016BC6">
              <w:rPr>
                <w:rFonts w:ascii="Arial Narrow" w:hAnsi="Arial Narrow"/>
                <w:b/>
                <w:spacing w:val="11"/>
                <w:sz w:val="26"/>
                <w:szCs w:val="26"/>
                <w:lang w:val="fr-FR"/>
              </w:rPr>
              <w:t xml:space="preserve"> </w:t>
            </w:r>
            <w:r w:rsidRPr="00016BC6">
              <w:rPr>
                <w:rFonts w:ascii="Arial Narrow" w:hAnsi="Arial Narrow"/>
                <w:b/>
                <w:sz w:val="26"/>
                <w:szCs w:val="26"/>
                <w:lang w:val="fr-FR"/>
              </w:rPr>
              <w:t>SALLES</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DE</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CLASSE</w:t>
            </w:r>
            <w:r w:rsidRPr="00016BC6">
              <w:rPr>
                <w:rFonts w:ascii="Arial Narrow" w:hAnsi="Arial Narrow"/>
                <w:b/>
                <w:spacing w:val="10"/>
                <w:sz w:val="26"/>
                <w:szCs w:val="26"/>
                <w:lang w:val="fr-FR"/>
              </w:rPr>
              <w:t xml:space="preserve"> </w:t>
            </w:r>
            <w:r w:rsidR="009D5C1D">
              <w:rPr>
                <w:rFonts w:ascii="Arial Narrow" w:hAnsi="Arial Narrow"/>
                <w:b/>
                <w:sz w:val="26"/>
                <w:szCs w:val="26"/>
                <w:lang w:val="fr-FR"/>
              </w:rPr>
              <w:t>A</w:t>
            </w:r>
            <w:r w:rsidRPr="00016BC6">
              <w:rPr>
                <w:rFonts w:ascii="Arial Narrow" w:hAnsi="Arial Narrow"/>
                <w:b/>
                <w:spacing w:val="12"/>
                <w:sz w:val="26"/>
                <w:szCs w:val="26"/>
                <w:lang w:val="fr-FR"/>
              </w:rPr>
              <w:t xml:space="preserve"> </w:t>
            </w:r>
            <w:r w:rsidR="009D5C1D">
              <w:rPr>
                <w:rFonts w:ascii="Arial Narrow" w:hAnsi="Arial Narrow"/>
                <w:b/>
                <w:sz w:val="26"/>
                <w:szCs w:val="26"/>
                <w:lang w:val="fr-FR"/>
              </w:rPr>
              <w:t>E</w:t>
            </w:r>
            <w:r w:rsidR="005F3A45">
              <w:rPr>
                <w:rFonts w:ascii="Arial Narrow" w:hAnsi="Arial Narrow"/>
                <w:b/>
                <w:sz w:val="26"/>
                <w:szCs w:val="26"/>
                <w:lang w:val="fr-FR"/>
              </w:rPr>
              <w:t>.</w:t>
            </w:r>
            <w:r w:rsidR="009D5C1D">
              <w:rPr>
                <w:rFonts w:ascii="Arial Narrow" w:hAnsi="Arial Narrow"/>
                <w:b/>
                <w:sz w:val="26"/>
                <w:szCs w:val="26"/>
                <w:lang w:val="fr-FR"/>
              </w:rPr>
              <w:t>P</w:t>
            </w:r>
            <w:r w:rsidRPr="00016BC6">
              <w:rPr>
                <w:rFonts w:ascii="Arial Narrow" w:hAnsi="Arial Narrow"/>
                <w:b/>
                <w:spacing w:val="12"/>
                <w:sz w:val="26"/>
                <w:szCs w:val="26"/>
                <w:lang w:val="fr-FR"/>
              </w:rPr>
              <w:t xml:space="preserve"> </w:t>
            </w:r>
            <w:r w:rsidR="009D5C1D">
              <w:rPr>
                <w:rFonts w:ascii="Arial Narrow" w:hAnsi="Arial Narrow"/>
                <w:b/>
                <w:spacing w:val="12"/>
                <w:sz w:val="26"/>
                <w:szCs w:val="26"/>
                <w:lang w:val="fr-FR"/>
              </w:rPr>
              <w:t>D’</w:t>
            </w:r>
            <w:r w:rsidR="00CF6722">
              <w:rPr>
                <w:rFonts w:ascii="Arial Narrow" w:hAnsi="Arial Narrow"/>
                <w:b/>
                <w:sz w:val="26"/>
                <w:szCs w:val="26"/>
                <w:lang w:val="fr-FR"/>
              </w:rPr>
              <w:t>AFAB</w:t>
            </w:r>
            <w:r w:rsidRPr="00016BC6">
              <w:rPr>
                <w:rFonts w:ascii="Arial Narrow" w:hAnsi="Arial Narrow"/>
                <w:b/>
                <w:spacing w:val="14"/>
                <w:sz w:val="26"/>
                <w:szCs w:val="26"/>
                <w:lang w:val="fr-FR"/>
              </w:rPr>
              <w:t xml:space="preserve"> </w:t>
            </w:r>
          </w:p>
        </w:tc>
        <w:tc>
          <w:tcPr>
            <w:tcW w:w="3510" w:type="dxa"/>
            <w:vAlign w:val="center"/>
          </w:tcPr>
          <w:p w14:paraId="79D9A310" w14:textId="77777777" w:rsidR="00AF386B" w:rsidRDefault="00AF386B" w:rsidP="00AF386B">
            <w:pPr>
              <w:pStyle w:val="TableParagraph"/>
              <w:ind w:left="405" w:right="395"/>
              <w:jc w:val="center"/>
              <w:rPr>
                <w:sz w:val="23"/>
              </w:rPr>
            </w:pPr>
            <w:r>
              <w:rPr>
                <w:sz w:val="23"/>
              </w:rPr>
              <w:t>60 15 181 0 33000001 0912464211</w:t>
            </w:r>
          </w:p>
          <w:p w14:paraId="10EA2357" w14:textId="03682EB2" w:rsidR="008A0FD3" w:rsidRPr="0057257C" w:rsidRDefault="00AF386B" w:rsidP="00AF386B">
            <w:pPr>
              <w:pStyle w:val="Heading9"/>
            </w:pPr>
            <w:r w:rsidRPr="00E07697">
              <w:rPr>
                <w:sz w:val="23"/>
              </w:rPr>
              <w:t>RECORD No</w:t>
            </w:r>
            <w:proofErr w:type="gramStart"/>
            <w:r w:rsidRPr="00E07697">
              <w:rPr>
                <w:sz w:val="23"/>
              </w:rPr>
              <w:t>.:</w:t>
            </w:r>
            <w:proofErr w:type="gramEnd"/>
            <w:r w:rsidRPr="00E07697">
              <w:rPr>
                <w:sz w:val="23"/>
              </w:rPr>
              <w:t xml:space="preserve">  JB</w:t>
            </w:r>
            <w:r>
              <w:rPr>
                <w:sz w:val="23"/>
              </w:rPr>
              <w:t>01561</w:t>
            </w:r>
          </w:p>
        </w:tc>
        <w:tc>
          <w:tcPr>
            <w:tcW w:w="1453" w:type="dxa"/>
          </w:tcPr>
          <w:p w14:paraId="015A7F06" w14:textId="2C7E24A0" w:rsidR="008A0FD3" w:rsidRPr="0057257C" w:rsidRDefault="00B91452">
            <w:pPr>
              <w:pStyle w:val="TableParagraph"/>
              <w:spacing w:before="144"/>
              <w:ind w:left="183" w:right="171"/>
              <w:jc w:val="center"/>
              <w:rPr>
                <w:rFonts w:ascii="Arial Narrow" w:hAnsi="Arial Narrow"/>
                <w:b/>
                <w:sz w:val="26"/>
                <w:szCs w:val="26"/>
                <w:lang w:val="fr-FR"/>
              </w:rPr>
            </w:pPr>
            <w:r>
              <w:rPr>
                <w:rFonts w:ascii="Arial Narrow" w:hAnsi="Arial Narrow"/>
                <w:b/>
                <w:sz w:val="26"/>
                <w:szCs w:val="26"/>
                <w:lang w:val="fr-FR"/>
              </w:rPr>
              <w:t>8</w:t>
            </w:r>
            <w:r w:rsidR="00652AD0" w:rsidRPr="0057257C">
              <w:rPr>
                <w:rFonts w:ascii="Arial Narrow" w:hAnsi="Arial Narrow"/>
                <w:b/>
                <w:sz w:val="26"/>
                <w:szCs w:val="26"/>
                <w:lang w:val="fr-FR"/>
              </w:rPr>
              <w:t xml:space="preserve"> 000 </w:t>
            </w:r>
            <w:proofErr w:type="gramStart"/>
            <w:r w:rsidR="00652AD0" w:rsidRPr="0057257C">
              <w:rPr>
                <w:rFonts w:ascii="Arial Narrow" w:hAnsi="Arial Narrow"/>
                <w:b/>
                <w:sz w:val="26"/>
                <w:szCs w:val="26"/>
                <w:lang w:val="fr-FR"/>
              </w:rPr>
              <w:t>000</w:t>
            </w:r>
            <w:r w:rsidR="00E17916">
              <w:rPr>
                <w:rFonts w:ascii="Arial Narrow" w:hAnsi="Arial Narrow"/>
                <w:b/>
                <w:sz w:val="26"/>
                <w:szCs w:val="26"/>
                <w:lang w:val="fr-FR"/>
              </w:rPr>
              <w:t xml:space="preserve">  FCFA</w:t>
            </w:r>
            <w:proofErr w:type="gramEnd"/>
          </w:p>
        </w:tc>
      </w:tr>
    </w:tbl>
    <w:p w14:paraId="16609667" w14:textId="77777777" w:rsidR="008A0FD3" w:rsidRPr="002628A8" w:rsidRDefault="00652AD0">
      <w:pPr>
        <w:pStyle w:val="ListParagraph"/>
        <w:numPr>
          <w:ilvl w:val="0"/>
          <w:numId w:val="78"/>
        </w:numPr>
        <w:tabs>
          <w:tab w:val="left" w:pos="1009"/>
        </w:tabs>
        <w:jc w:val="both"/>
        <w:rPr>
          <w:b/>
          <w:sz w:val="23"/>
          <w:lang w:val="fr-FR"/>
        </w:rPr>
      </w:pPr>
      <w:r w:rsidRPr="002628A8">
        <w:rPr>
          <w:b/>
          <w:sz w:val="23"/>
          <w:lang w:val="fr-FR"/>
        </w:rPr>
        <w:t>Consultation de dossier d'appel</w:t>
      </w:r>
      <w:r w:rsidRPr="002628A8">
        <w:rPr>
          <w:b/>
          <w:spacing w:val="-29"/>
          <w:sz w:val="23"/>
          <w:lang w:val="fr-FR"/>
        </w:rPr>
        <w:t xml:space="preserve"> </w:t>
      </w:r>
      <w:proofErr w:type="gramStart"/>
      <w:r w:rsidRPr="002628A8">
        <w:rPr>
          <w:b/>
          <w:sz w:val="23"/>
          <w:lang w:val="fr-FR"/>
        </w:rPr>
        <w:t>d'offres:</w:t>
      </w:r>
      <w:proofErr w:type="gramEnd"/>
    </w:p>
    <w:p w14:paraId="1276B11E" w14:textId="77777777" w:rsidR="008A0FD3" w:rsidRPr="002628A8" w:rsidRDefault="00652AD0">
      <w:pPr>
        <w:spacing w:before="19" w:line="261" w:lineRule="auto"/>
        <w:ind w:left="1008" w:right="200"/>
        <w:jc w:val="both"/>
        <w:rPr>
          <w:b/>
          <w:sz w:val="23"/>
          <w:lang w:val="fr-FR"/>
        </w:rPr>
      </w:pPr>
      <w:r w:rsidRPr="002628A8">
        <w:rPr>
          <w:sz w:val="23"/>
          <w:lang w:val="fr-FR"/>
        </w:rPr>
        <w:t xml:space="preserve">Le dossier de l'appel d'offres peut être consulté et obtenu à partir de la date de la publication de </w:t>
      </w:r>
      <w:r w:rsidRPr="002628A8">
        <w:rPr>
          <w:w w:val="95"/>
          <w:sz w:val="23"/>
          <w:lang w:val="fr-FR"/>
        </w:rPr>
        <w:t>cet</w:t>
      </w:r>
      <w:r w:rsidRPr="002628A8">
        <w:rPr>
          <w:spacing w:val="-20"/>
          <w:w w:val="95"/>
          <w:sz w:val="23"/>
          <w:lang w:val="fr-FR"/>
        </w:rPr>
        <w:t xml:space="preserve"> </w:t>
      </w:r>
      <w:r w:rsidRPr="002628A8">
        <w:rPr>
          <w:w w:val="95"/>
          <w:sz w:val="23"/>
          <w:lang w:val="fr-FR"/>
        </w:rPr>
        <w:t>appel</w:t>
      </w:r>
      <w:r w:rsidRPr="002628A8">
        <w:rPr>
          <w:spacing w:val="-21"/>
          <w:w w:val="95"/>
          <w:sz w:val="23"/>
          <w:lang w:val="fr-FR"/>
        </w:rPr>
        <w:t xml:space="preserve"> </w:t>
      </w:r>
      <w:r w:rsidRPr="002628A8">
        <w:rPr>
          <w:w w:val="95"/>
          <w:sz w:val="23"/>
          <w:lang w:val="fr-FR"/>
        </w:rPr>
        <w:t>d'offres,</w:t>
      </w:r>
      <w:r w:rsidRPr="002628A8">
        <w:rPr>
          <w:spacing w:val="13"/>
          <w:w w:val="95"/>
          <w:sz w:val="23"/>
          <w:lang w:val="fr-FR"/>
        </w:rPr>
        <w:t xml:space="preserve"> </w:t>
      </w:r>
      <w:r w:rsidRPr="002628A8">
        <w:rPr>
          <w:b/>
          <w:w w:val="95"/>
          <w:sz w:val="23"/>
          <w:lang w:val="fr-FR"/>
        </w:rPr>
        <w:t>au</w:t>
      </w:r>
      <w:r w:rsidRPr="002628A8">
        <w:rPr>
          <w:b/>
          <w:spacing w:val="-23"/>
          <w:w w:val="95"/>
          <w:sz w:val="23"/>
          <w:lang w:val="fr-FR"/>
        </w:rPr>
        <w:t xml:space="preserve"> </w:t>
      </w:r>
      <w:r w:rsidRPr="002628A8">
        <w:rPr>
          <w:b/>
          <w:w w:val="95"/>
          <w:sz w:val="23"/>
          <w:lang w:val="fr-FR"/>
        </w:rPr>
        <w:t>bureau</w:t>
      </w:r>
      <w:r w:rsidRPr="002628A8">
        <w:rPr>
          <w:b/>
          <w:spacing w:val="-23"/>
          <w:w w:val="95"/>
          <w:sz w:val="23"/>
          <w:lang w:val="fr-FR"/>
        </w:rPr>
        <w:t xml:space="preserve"> </w:t>
      </w:r>
      <w:r w:rsidRPr="002628A8">
        <w:rPr>
          <w:b/>
          <w:w w:val="95"/>
          <w:sz w:val="23"/>
          <w:lang w:val="fr-FR"/>
        </w:rPr>
        <w:t>du</w:t>
      </w:r>
      <w:r w:rsidRPr="002628A8">
        <w:rPr>
          <w:b/>
          <w:spacing w:val="-22"/>
          <w:w w:val="95"/>
          <w:sz w:val="23"/>
          <w:lang w:val="fr-FR"/>
        </w:rPr>
        <w:t xml:space="preserve"> </w:t>
      </w:r>
      <w:r w:rsidRPr="002628A8">
        <w:rPr>
          <w:b/>
          <w:w w:val="95"/>
          <w:sz w:val="23"/>
          <w:lang w:val="fr-FR"/>
        </w:rPr>
        <w:t>Contrat</w:t>
      </w:r>
      <w:r w:rsidRPr="002628A8">
        <w:rPr>
          <w:b/>
          <w:spacing w:val="-24"/>
          <w:w w:val="95"/>
          <w:sz w:val="23"/>
          <w:lang w:val="fr-FR"/>
        </w:rPr>
        <w:t xml:space="preserve"> </w:t>
      </w:r>
      <w:r w:rsidRPr="002628A8">
        <w:rPr>
          <w:b/>
          <w:w w:val="95"/>
          <w:sz w:val="23"/>
          <w:lang w:val="fr-FR"/>
        </w:rPr>
        <w:t>de</w:t>
      </w:r>
      <w:r w:rsidRPr="002628A8">
        <w:rPr>
          <w:b/>
          <w:spacing w:val="-24"/>
          <w:w w:val="95"/>
          <w:sz w:val="23"/>
          <w:lang w:val="fr-FR"/>
        </w:rPr>
        <w:t xml:space="preserve"> </w:t>
      </w:r>
      <w:r w:rsidRPr="002628A8">
        <w:rPr>
          <w:b/>
          <w:w w:val="95"/>
          <w:sz w:val="23"/>
          <w:lang w:val="fr-FR"/>
        </w:rPr>
        <w:t>la</w:t>
      </w:r>
      <w:r w:rsidRPr="002628A8">
        <w:rPr>
          <w:b/>
          <w:spacing w:val="-23"/>
          <w:w w:val="95"/>
          <w:sz w:val="23"/>
          <w:lang w:val="fr-FR"/>
        </w:rPr>
        <w:t xml:space="preserve"> </w:t>
      </w:r>
      <w:r w:rsidRPr="002628A8">
        <w:rPr>
          <w:b/>
          <w:w w:val="95"/>
          <w:sz w:val="23"/>
          <w:lang w:val="fr-FR"/>
        </w:rPr>
        <w:t>Commune</w:t>
      </w:r>
      <w:r w:rsidRPr="002628A8">
        <w:rPr>
          <w:b/>
          <w:spacing w:val="-22"/>
          <w:w w:val="95"/>
          <w:sz w:val="23"/>
          <w:lang w:val="fr-FR"/>
        </w:rPr>
        <w:t xml:space="preserve"> </w:t>
      </w:r>
      <w:r w:rsidR="00016BC6">
        <w:rPr>
          <w:b/>
          <w:w w:val="95"/>
          <w:sz w:val="23"/>
          <w:lang w:val="fr-FR"/>
        </w:rPr>
        <w:t>d’</w:t>
      </w:r>
      <w:proofErr w:type="spellStart"/>
      <w:r w:rsidR="001E7F70" w:rsidRPr="002628A8">
        <w:rPr>
          <w:b/>
          <w:w w:val="95"/>
          <w:sz w:val="23"/>
          <w:lang w:val="fr-FR"/>
        </w:rPr>
        <w:t>Eyumojock</w:t>
      </w:r>
      <w:proofErr w:type="spellEnd"/>
      <w:r w:rsidRPr="002628A8">
        <w:rPr>
          <w:b/>
          <w:spacing w:val="-23"/>
          <w:w w:val="95"/>
          <w:sz w:val="23"/>
          <w:lang w:val="fr-FR"/>
        </w:rPr>
        <w:t xml:space="preserve"> </w:t>
      </w:r>
      <w:proofErr w:type="gramStart"/>
      <w:r w:rsidRPr="002628A8">
        <w:rPr>
          <w:b/>
          <w:w w:val="95"/>
          <w:sz w:val="23"/>
          <w:lang w:val="fr-FR"/>
        </w:rPr>
        <w:t>Tel:</w:t>
      </w:r>
      <w:proofErr w:type="gramEnd"/>
      <w:r w:rsidRPr="002628A8">
        <w:rPr>
          <w:b/>
          <w:spacing w:val="-23"/>
          <w:w w:val="95"/>
          <w:sz w:val="23"/>
          <w:lang w:val="fr-FR"/>
        </w:rPr>
        <w:t xml:space="preserve"> </w:t>
      </w:r>
      <w:r w:rsidR="001E7F70" w:rsidRPr="002628A8">
        <w:rPr>
          <w:b/>
          <w:w w:val="95"/>
          <w:sz w:val="23"/>
          <w:lang w:val="fr-FR"/>
        </w:rPr>
        <w:t>670992818</w:t>
      </w:r>
    </w:p>
    <w:p w14:paraId="6E7596DD" w14:textId="77777777" w:rsidR="008A0FD3" w:rsidRPr="002628A8" w:rsidRDefault="00652AD0">
      <w:pPr>
        <w:spacing w:line="261" w:lineRule="auto"/>
        <w:ind w:left="1008" w:right="202"/>
        <w:jc w:val="both"/>
        <w:rPr>
          <w:sz w:val="23"/>
          <w:lang w:val="fr-FR"/>
        </w:rPr>
      </w:pPr>
      <w:r w:rsidRPr="002628A8">
        <w:rPr>
          <w:sz w:val="23"/>
          <w:lang w:val="fr-FR"/>
        </w:rPr>
        <w:t>Le dossier peut être consulté pendant des heures de t</w:t>
      </w:r>
      <w:r w:rsidR="001E7F70" w:rsidRPr="002628A8">
        <w:rPr>
          <w:sz w:val="23"/>
          <w:lang w:val="fr-FR"/>
        </w:rPr>
        <w:t xml:space="preserve">ravail au bureau du Contrat de </w:t>
      </w:r>
      <w:proofErr w:type="gramStart"/>
      <w:r w:rsidRPr="002628A8">
        <w:rPr>
          <w:sz w:val="23"/>
          <w:lang w:val="fr-FR"/>
        </w:rPr>
        <w:t>la  Commune</w:t>
      </w:r>
      <w:proofErr w:type="gramEnd"/>
      <w:r w:rsidRPr="002628A8">
        <w:rPr>
          <w:sz w:val="23"/>
          <w:lang w:val="fr-FR"/>
        </w:rPr>
        <w:t xml:space="preserve"> de Tinto dès publication de cette</w:t>
      </w:r>
      <w:r w:rsidRPr="002628A8">
        <w:rPr>
          <w:spacing w:val="7"/>
          <w:sz w:val="23"/>
          <w:lang w:val="fr-FR"/>
        </w:rPr>
        <w:t xml:space="preserve"> </w:t>
      </w:r>
      <w:r w:rsidRPr="002628A8">
        <w:rPr>
          <w:sz w:val="23"/>
          <w:lang w:val="fr-FR"/>
        </w:rPr>
        <w:t>notice.</w:t>
      </w:r>
    </w:p>
    <w:p w14:paraId="30297F01" w14:textId="77777777" w:rsidR="008A0FD3" w:rsidRDefault="00652AD0">
      <w:pPr>
        <w:pStyle w:val="ListParagraph"/>
        <w:numPr>
          <w:ilvl w:val="0"/>
          <w:numId w:val="78"/>
        </w:numPr>
        <w:tabs>
          <w:tab w:val="left" w:pos="1009"/>
        </w:tabs>
        <w:jc w:val="both"/>
        <w:rPr>
          <w:b/>
          <w:sz w:val="23"/>
        </w:rPr>
      </w:pPr>
      <w:r>
        <w:rPr>
          <w:b/>
          <w:w w:val="95"/>
          <w:sz w:val="23"/>
        </w:rPr>
        <w:t xml:space="preserve">Acquisition de dossier </w:t>
      </w:r>
      <w:proofErr w:type="spellStart"/>
      <w:proofErr w:type="gramStart"/>
      <w:r>
        <w:rPr>
          <w:b/>
          <w:w w:val="95"/>
          <w:sz w:val="23"/>
        </w:rPr>
        <w:t>tendre</w:t>
      </w:r>
      <w:proofErr w:type="spellEnd"/>
      <w:r>
        <w:rPr>
          <w:b/>
          <w:spacing w:val="-2"/>
          <w:w w:val="95"/>
          <w:sz w:val="23"/>
        </w:rPr>
        <w:t xml:space="preserve"> </w:t>
      </w:r>
      <w:r>
        <w:rPr>
          <w:b/>
          <w:w w:val="95"/>
          <w:sz w:val="23"/>
        </w:rPr>
        <w:t>:</w:t>
      </w:r>
      <w:proofErr w:type="gramEnd"/>
    </w:p>
    <w:p w14:paraId="42FA1C02" w14:textId="77777777" w:rsidR="008A0FD3" w:rsidRPr="002628A8" w:rsidRDefault="00652AD0" w:rsidP="00016BC6">
      <w:pPr>
        <w:spacing w:before="91" w:line="261" w:lineRule="auto"/>
        <w:ind w:left="1008" w:right="199"/>
        <w:jc w:val="both"/>
        <w:rPr>
          <w:lang w:val="fr-FR"/>
        </w:rPr>
      </w:pPr>
      <w:r w:rsidRPr="002628A8">
        <w:rPr>
          <w:sz w:val="23"/>
          <w:lang w:val="fr-FR"/>
        </w:rPr>
        <w:t>Le</w:t>
      </w:r>
      <w:r w:rsidRPr="002628A8">
        <w:rPr>
          <w:spacing w:val="-15"/>
          <w:sz w:val="23"/>
          <w:lang w:val="fr-FR"/>
        </w:rPr>
        <w:t xml:space="preserve"> </w:t>
      </w:r>
      <w:r w:rsidRPr="002628A8">
        <w:rPr>
          <w:sz w:val="23"/>
          <w:lang w:val="fr-FR"/>
        </w:rPr>
        <w:t>Dossier</w:t>
      </w:r>
      <w:r w:rsidRPr="002628A8">
        <w:rPr>
          <w:spacing w:val="-14"/>
          <w:sz w:val="23"/>
          <w:lang w:val="fr-FR"/>
        </w:rPr>
        <w:t xml:space="preserve"> </w:t>
      </w:r>
      <w:r w:rsidRPr="002628A8">
        <w:rPr>
          <w:sz w:val="23"/>
          <w:lang w:val="fr-FR"/>
        </w:rPr>
        <w:t>d’Appel</w:t>
      </w:r>
      <w:r w:rsidRPr="002628A8">
        <w:rPr>
          <w:spacing w:val="-14"/>
          <w:sz w:val="23"/>
          <w:lang w:val="fr-FR"/>
        </w:rPr>
        <w:t xml:space="preserve"> </w:t>
      </w:r>
      <w:r w:rsidRPr="002628A8">
        <w:rPr>
          <w:sz w:val="23"/>
          <w:lang w:val="fr-FR"/>
        </w:rPr>
        <w:t>d’Offres</w:t>
      </w:r>
      <w:r w:rsidRPr="002628A8">
        <w:rPr>
          <w:spacing w:val="-13"/>
          <w:sz w:val="23"/>
          <w:lang w:val="fr-FR"/>
        </w:rPr>
        <w:t xml:space="preserve"> </w:t>
      </w:r>
      <w:r w:rsidRPr="002628A8">
        <w:rPr>
          <w:sz w:val="23"/>
          <w:lang w:val="fr-FR"/>
        </w:rPr>
        <w:t>devra</w:t>
      </w:r>
      <w:r w:rsidRPr="002628A8">
        <w:rPr>
          <w:spacing w:val="-15"/>
          <w:sz w:val="23"/>
          <w:lang w:val="fr-FR"/>
        </w:rPr>
        <w:t xml:space="preserve"> </w:t>
      </w:r>
      <w:r w:rsidRPr="002628A8">
        <w:rPr>
          <w:sz w:val="23"/>
          <w:lang w:val="fr-FR"/>
        </w:rPr>
        <w:t>être</w:t>
      </w:r>
      <w:r w:rsidRPr="002628A8">
        <w:rPr>
          <w:spacing w:val="-14"/>
          <w:sz w:val="23"/>
          <w:lang w:val="fr-FR"/>
        </w:rPr>
        <w:t xml:space="preserve"> </w:t>
      </w:r>
      <w:r w:rsidRPr="002628A8">
        <w:rPr>
          <w:sz w:val="23"/>
          <w:lang w:val="fr-FR"/>
        </w:rPr>
        <w:t>obtenu</w:t>
      </w:r>
      <w:r w:rsidRPr="002628A8">
        <w:rPr>
          <w:spacing w:val="-12"/>
          <w:sz w:val="23"/>
          <w:lang w:val="fr-FR"/>
        </w:rPr>
        <w:t xml:space="preserve"> </w:t>
      </w:r>
      <w:r w:rsidRPr="002628A8">
        <w:rPr>
          <w:b/>
          <w:sz w:val="23"/>
          <w:lang w:val="fr-FR"/>
        </w:rPr>
        <w:t>au</w:t>
      </w:r>
      <w:r w:rsidRPr="002628A8">
        <w:rPr>
          <w:b/>
          <w:spacing w:val="-16"/>
          <w:sz w:val="23"/>
          <w:lang w:val="fr-FR"/>
        </w:rPr>
        <w:t xml:space="preserve"> </w:t>
      </w:r>
      <w:r w:rsidRPr="002628A8">
        <w:rPr>
          <w:b/>
          <w:sz w:val="23"/>
          <w:lang w:val="fr-FR"/>
        </w:rPr>
        <w:t>bureau</w:t>
      </w:r>
      <w:r w:rsidRPr="002628A8">
        <w:rPr>
          <w:b/>
          <w:spacing w:val="-17"/>
          <w:sz w:val="23"/>
          <w:lang w:val="fr-FR"/>
        </w:rPr>
        <w:t xml:space="preserve"> </w:t>
      </w:r>
      <w:r w:rsidRPr="002628A8">
        <w:rPr>
          <w:b/>
          <w:sz w:val="23"/>
          <w:lang w:val="fr-FR"/>
        </w:rPr>
        <w:t>du</w:t>
      </w:r>
      <w:r w:rsidRPr="002628A8">
        <w:rPr>
          <w:b/>
          <w:spacing w:val="-16"/>
          <w:sz w:val="23"/>
          <w:lang w:val="fr-FR"/>
        </w:rPr>
        <w:t xml:space="preserve"> </w:t>
      </w:r>
      <w:r w:rsidRPr="002628A8">
        <w:rPr>
          <w:b/>
          <w:sz w:val="23"/>
          <w:lang w:val="fr-FR"/>
        </w:rPr>
        <w:t>Contrat</w:t>
      </w:r>
      <w:r w:rsidRPr="002628A8">
        <w:rPr>
          <w:b/>
          <w:spacing w:val="-17"/>
          <w:sz w:val="23"/>
          <w:lang w:val="fr-FR"/>
        </w:rPr>
        <w:t xml:space="preserve"> </w:t>
      </w:r>
      <w:r w:rsidRPr="002628A8">
        <w:rPr>
          <w:b/>
          <w:sz w:val="23"/>
          <w:lang w:val="fr-FR"/>
        </w:rPr>
        <w:t>de</w:t>
      </w:r>
      <w:r w:rsidRPr="002628A8">
        <w:rPr>
          <w:b/>
          <w:spacing w:val="-17"/>
          <w:sz w:val="23"/>
          <w:lang w:val="fr-FR"/>
        </w:rPr>
        <w:t xml:space="preserve"> </w:t>
      </w:r>
      <w:r w:rsidRPr="002628A8">
        <w:rPr>
          <w:b/>
          <w:sz w:val="23"/>
          <w:lang w:val="fr-FR"/>
        </w:rPr>
        <w:t>la</w:t>
      </w:r>
      <w:r w:rsidRPr="002628A8">
        <w:rPr>
          <w:b/>
          <w:spacing w:val="-17"/>
          <w:sz w:val="23"/>
          <w:lang w:val="fr-FR"/>
        </w:rPr>
        <w:t xml:space="preserve"> </w:t>
      </w:r>
      <w:r w:rsidRPr="002628A8">
        <w:rPr>
          <w:b/>
          <w:sz w:val="23"/>
          <w:lang w:val="fr-FR"/>
        </w:rPr>
        <w:t>Commune</w:t>
      </w:r>
      <w:r w:rsidRPr="002628A8">
        <w:rPr>
          <w:b/>
          <w:spacing w:val="-17"/>
          <w:sz w:val="23"/>
          <w:lang w:val="fr-FR"/>
        </w:rPr>
        <w:t xml:space="preserve"> </w:t>
      </w:r>
      <w:r w:rsidRPr="002628A8">
        <w:rPr>
          <w:b/>
          <w:sz w:val="23"/>
          <w:lang w:val="fr-FR"/>
        </w:rPr>
        <w:t>de</w:t>
      </w:r>
      <w:r w:rsidRPr="002628A8">
        <w:rPr>
          <w:b/>
          <w:spacing w:val="-17"/>
          <w:sz w:val="23"/>
          <w:lang w:val="fr-FR"/>
        </w:rPr>
        <w:t xml:space="preserve"> </w:t>
      </w:r>
      <w:proofErr w:type="spellStart"/>
      <w:r w:rsidR="006658C9" w:rsidRPr="002628A8">
        <w:rPr>
          <w:b/>
          <w:sz w:val="23"/>
          <w:lang w:val="fr-FR"/>
        </w:rPr>
        <w:t>Eyumojock</w:t>
      </w:r>
      <w:proofErr w:type="spellEnd"/>
      <w:r w:rsidRPr="002628A8">
        <w:rPr>
          <w:b/>
          <w:sz w:val="23"/>
          <w:lang w:val="fr-FR"/>
        </w:rPr>
        <w:t xml:space="preserve"> </w:t>
      </w:r>
      <w:r w:rsidRPr="002628A8">
        <w:rPr>
          <w:sz w:val="23"/>
          <w:lang w:val="fr-FR"/>
        </w:rPr>
        <w:t xml:space="preserve">sur présentation d’une quittance de versement de la somme non remboursable de </w:t>
      </w:r>
      <w:r w:rsidR="00B91452">
        <w:rPr>
          <w:b/>
          <w:color w:val="FF0000"/>
          <w:sz w:val="23"/>
          <w:lang w:val="fr-FR"/>
        </w:rPr>
        <w:t>Quinze Mille (15</w:t>
      </w:r>
      <w:r w:rsidR="006658C9" w:rsidRPr="002628A8">
        <w:rPr>
          <w:b/>
          <w:color w:val="FF0000"/>
          <w:sz w:val="23"/>
          <w:lang w:val="fr-FR"/>
        </w:rPr>
        <w:t>,</w:t>
      </w:r>
      <w:r w:rsidRPr="002628A8">
        <w:rPr>
          <w:b/>
          <w:color w:val="FF0000"/>
          <w:sz w:val="23"/>
          <w:lang w:val="fr-FR"/>
        </w:rPr>
        <w:t>000)</w:t>
      </w:r>
      <w:r w:rsidRPr="002628A8">
        <w:rPr>
          <w:b/>
          <w:color w:val="FF0000"/>
          <w:spacing w:val="-7"/>
          <w:sz w:val="23"/>
          <w:lang w:val="fr-FR"/>
        </w:rPr>
        <w:t xml:space="preserve"> </w:t>
      </w:r>
      <w:r w:rsidR="005E77A0">
        <w:rPr>
          <w:b/>
          <w:color w:val="FF0000"/>
          <w:sz w:val="23"/>
          <w:lang w:val="fr-FR"/>
        </w:rPr>
        <w:t>F</w:t>
      </w:r>
      <w:r w:rsidRPr="002628A8">
        <w:rPr>
          <w:b/>
          <w:color w:val="FF0000"/>
          <w:sz w:val="23"/>
          <w:lang w:val="fr-FR"/>
        </w:rPr>
        <w:t>CFA</w:t>
      </w:r>
      <w:r w:rsidRPr="002628A8">
        <w:rPr>
          <w:sz w:val="23"/>
          <w:lang w:val="fr-FR"/>
        </w:rPr>
        <w:t>,</w:t>
      </w:r>
      <w:r w:rsidRPr="002628A8">
        <w:rPr>
          <w:spacing w:val="-4"/>
          <w:sz w:val="23"/>
          <w:lang w:val="fr-FR"/>
        </w:rPr>
        <w:t xml:space="preserve"> </w:t>
      </w:r>
      <w:r w:rsidRPr="002628A8">
        <w:rPr>
          <w:sz w:val="23"/>
          <w:lang w:val="fr-FR"/>
        </w:rPr>
        <w:t>payable</w:t>
      </w:r>
      <w:r w:rsidRPr="002628A8">
        <w:rPr>
          <w:spacing w:val="-4"/>
          <w:sz w:val="23"/>
          <w:lang w:val="fr-FR"/>
        </w:rPr>
        <w:t xml:space="preserve"> </w:t>
      </w:r>
      <w:proofErr w:type="spellStart"/>
      <w:r w:rsidRPr="002628A8">
        <w:rPr>
          <w:sz w:val="23"/>
          <w:lang w:val="fr-FR"/>
        </w:rPr>
        <w:t>a</w:t>
      </w:r>
      <w:proofErr w:type="spellEnd"/>
      <w:r w:rsidRPr="002628A8">
        <w:rPr>
          <w:spacing w:val="-4"/>
          <w:sz w:val="23"/>
          <w:lang w:val="fr-FR"/>
        </w:rPr>
        <w:t xml:space="preserve"> </w:t>
      </w:r>
      <w:r w:rsidRPr="002628A8">
        <w:rPr>
          <w:sz w:val="23"/>
          <w:lang w:val="fr-FR"/>
        </w:rPr>
        <w:t>la</w:t>
      </w:r>
      <w:r w:rsidRPr="002628A8">
        <w:rPr>
          <w:spacing w:val="-4"/>
          <w:sz w:val="23"/>
          <w:lang w:val="fr-FR"/>
        </w:rPr>
        <w:t xml:space="preserve"> </w:t>
      </w:r>
      <w:r w:rsidRPr="002628A8">
        <w:rPr>
          <w:sz w:val="23"/>
          <w:lang w:val="fr-FR"/>
        </w:rPr>
        <w:t>Trésorerie</w:t>
      </w:r>
      <w:r w:rsidRPr="002628A8">
        <w:rPr>
          <w:spacing w:val="-4"/>
          <w:sz w:val="23"/>
          <w:lang w:val="fr-FR"/>
        </w:rPr>
        <w:t xml:space="preserve"> </w:t>
      </w:r>
      <w:r w:rsidRPr="002628A8">
        <w:rPr>
          <w:sz w:val="23"/>
          <w:lang w:val="fr-FR"/>
        </w:rPr>
        <w:t>Municipal</w:t>
      </w:r>
      <w:r w:rsidRPr="002628A8">
        <w:rPr>
          <w:spacing w:val="-4"/>
          <w:sz w:val="23"/>
          <w:lang w:val="fr-FR"/>
        </w:rPr>
        <w:t xml:space="preserve"> </w:t>
      </w:r>
      <w:r w:rsidR="00EC45B4">
        <w:rPr>
          <w:sz w:val="23"/>
          <w:lang w:val="fr-FR"/>
        </w:rPr>
        <w:t>d’</w:t>
      </w:r>
      <w:proofErr w:type="spellStart"/>
      <w:r w:rsidR="006658C9" w:rsidRPr="002628A8">
        <w:rPr>
          <w:sz w:val="23"/>
          <w:lang w:val="fr-FR"/>
        </w:rPr>
        <w:t>Eyumojock</w:t>
      </w:r>
      <w:proofErr w:type="spellEnd"/>
      <w:r w:rsidRPr="002628A8">
        <w:rPr>
          <w:sz w:val="23"/>
          <w:lang w:val="fr-FR"/>
        </w:rPr>
        <w:t>.</w:t>
      </w:r>
    </w:p>
    <w:p w14:paraId="10115FFB" w14:textId="77777777" w:rsidR="008A0FD3" w:rsidRDefault="00652AD0">
      <w:pPr>
        <w:pStyle w:val="ListParagraph"/>
        <w:numPr>
          <w:ilvl w:val="0"/>
          <w:numId w:val="78"/>
        </w:numPr>
        <w:tabs>
          <w:tab w:val="left" w:pos="1009"/>
        </w:tabs>
        <w:jc w:val="both"/>
        <w:rPr>
          <w:b/>
          <w:sz w:val="23"/>
        </w:rPr>
      </w:pPr>
      <w:proofErr w:type="spellStart"/>
      <w:r>
        <w:rPr>
          <w:b/>
          <w:sz w:val="23"/>
        </w:rPr>
        <w:t>Soumission</w:t>
      </w:r>
      <w:proofErr w:type="spellEnd"/>
      <w:r>
        <w:rPr>
          <w:b/>
          <w:sz w:val="23"/>
        </w:rPr>
        <w:t xml:space="preserve"> des </w:t>
      </w:r>
      <w:proofErr w:type="spellStart"/>
      <w:proofErr w:type="gramStart"/>
      <w:r>
        <w:rPr>
          <w:b/>
          <w:sz w:val="23"/>
        </w:rPr>
        <w:t>offres</w:t>
      </w:r>
      <w:proofErr w:type="spellEnd"/>
      <w:r>
        <w:rPr>
          <w:b/>
          <w:spacing w:val="-7"/>
          <w:sz w:val="23"/>
        </w:rPr>
        <w:t xml:space="preserve"> </w:t>
      </w:r>
      <w:r>
        <w:rPr>
          <w:b/>
          <w:sz w:val="23"/>
        </w:rPr>
        <w:t>:</w:t>
      </w:r>
      <w:proofErr w:type="gramEnd"/>
    </w:p>
    <w:p w14:paraId="059BDF34" w14:textId="77777777" w:rsidR="008A0FD3" w:rsidRPr="002628A8" w:rsidRDefault="00652AD0">
      <w:pPr>
        <w:spacing w:before="22" w:line="261" w:lineRule="auto"/>
        <w:ind w:left="1008" w:right="202"/>
        <w:jc w:val="both"/>
        <w:rPr>
          <w:sz w:val="23"/>
          <w:lang w:val="fr-FR"/>
        </w:rPr>
      </w:pPr>
      <w:r w:rsidRPr="002628A8">
        <w:rPr>
          <w:sz w:val="23"/>
          <w:lang w:val="fr-FR"/>
        </w:rPr>
        <w:t>Les offres, rédigés en anglais ou en français en cinq exemplaires dont un (1) original et quatre (4) copies</w:t>
      </w:r>
      <w:r w:rsidRPr="002628A8">
        <w:rPr>
          <w:spacing w:val="-31"/>
          <w:sz w:val="23"/>
          <w:lang w:val="fr-FR"/>
        </w:rPr>
        <w:t xml:space="preserve"> </w:t>
      </w:r>
      <w:r w:rsidRPr="002628A8">
        <w:rPr>
          <w:sz w:val="23"/>
          <w:lang w:val="fr-FR"/>
        </w:rPr>
        <w:t>marqués</w:t>
      </w:r>
      <w:r w:rsidRPr="002628A8">
        <w:rPr>
          <w:spacing w:val="-31"/>
          <w:sz w:val="23"/>
          <w:lang w:val="fr-FR"/>
        </w:rPr>
        <w:t xml:space="preserve"> </w:t>
      </w:r>
      <w:r w:rsidRPr="002628A8">
        <w:rPr>
          <w:sz w:val="23"/>
          <w:lang w:val="fr-FR"/>
        </w:rPr>
        <w:t>comme</w:t>
      </w:r>
      <w:r w:rsidRPr="002628A8">
        <w:rPr>
          <w:spacing w:val="-32"/>
          <w:sz w:val="23"/>
          <w:lang w:val="fr-FR"/>
        </w:rPr>
        <w:t xml:space="preserve"> </w:t>
      </w:r>
      <w:r w:rsidRPr="002628A8">
        <w:rPr>
          <w:sz w:val="23"/>
          <w:lang w:val="fr-FR"/>
        </w:rPr>
        <w:t>telles,</w:t>
      </w:r>
      <w:r w:rsidRPr="002628A8">
        <w:rPr>
          <w:spacing w:val="-31"/>
          <w:sz w:val="23"/>
          <w:lang w:val="fr-FR"/>
        </w:rPr>
        <w:t xml:space="preserve"> </w:t>
      </w:r>
      <w:r w:rsidRPr="002628A8">
        <w:rPr>
          <w:sz w:val="23"/>
          <w:lang w:val="fr-FR"/>
        </w:rPr>
        <w:t>seront</w:t>
      </w:r>
      <w:r w:rsidRPr="002628A8">
        <w:rPr>
          <w:spacing w:val="-31"/>
          <w:sz w:val="23"/>
          <w:lang w:val="fr-FR"/>
        </w:rPr>
        <w:t xml:space="preserve"> </w:t>
      </w:r>
      <w:r w:rsidRPr="002628A8">
        <w:rPr>
          <w:sz w:val="23"/>
          <w:lang w:val="fr-FR"/>
        </w:rPr>
        <w:t>remises</w:t>
      </w:r>
      <w:r w:rsidRPr="002628A8">
        <w:rPr>
          <w:spacing w:val="-30"/>
          <w:sz w:val="23"/>
          <w:lang w:val="fr-FR"/>
        </w:rPr>
        <w:t xml:space="preserve"> </w:t>
      </w:r>
      <w:r w:rsidRPr="002628A8">
        <w:rPr>
          <w:b/>
          <w:sz w:val="23"/>
          <w:lang w:val="fr-FR"/>
        </w:rPr>
        <w:t>au</w:t>
      </w:r>
      <w:r w:rsidRPr="002628A8">
        <w:rPr>
          <w:b/>
          <w:spacing w:val="-33"/>
          <w:sz w:val="23"/>
          <w:lang w:val="fr-FR"/>
        </w:rPr>
        <w:t xml:space="preserve"> </w:t>
      </w:r>
      <w:r w:rsidRPr="002628A8">
        <w:rPr>
          <w:b/>
          <w:sz w:val="23"/>
          <w:lang w:val="fr-FR"/>
        </w:rPr>
        <w:t>bureau</w:t>
      </w:r>
      <w:r w:rsidRPr="002628A8">
        <w:rPr>
          <w:b/>
          <w:spacing w:val="-34"/>
          <w:sz w:val="23"/>
          <w:lang w:val="fr-FR"/>
        </w:rPr>
        <w:t xml:space="preserve"> </w:t>
      </w:r>
      <w:r w:rsidRPr="002628A8">
        <w:rPr>
          <w:b/>
          <w:sz w:val="23"/>
          <w:lang w:val="fr-FR"/>
        </w:rPr>
        <w:t>du</w:t>
      </w:r>
      <w:r w:rsidRPr="002628A8">
        <w:rPr>
          <w:b/>
          <w:spacing w:val="-34"/>
          <w:sz w:val="23"/>
          <w:lang w:val="fr-FR"/>
        </w:rPr>
        <w:t xml:space="preserve"> </w:t>
      </w:r>
      <w:r w:rsidRPr="002628A8">
        <w:rPr>
          <w:b/>
          <w:sz w:val="23"/>
          <w:lang w:val="fr-FR"/>
        </w:rPr>
        <w:t>Contrat</w:t>
      </w:r>
      <w:r w:rsidRPr="002628A8">
        <w:rPr>
          <w:b/>
          <w:spacing w:val="-34"/>
          <w:sz w:val="23"/>
          <w:lang w:val="fr-FR"/>
        </w:rPr>
        <w:t xml:space="preserve"> </w:t>
      </w:r>
      <w:r w:rsidRPr="002628A8">
        <w:rPr>
          <w:b/>
          <w:sz w:val="23"/>
          <w:lang w:val="fr-FR"/>
        </w:rPr>
        <w:t>de</w:t>
      </w:r>
      <w:r w:rsidRPr="002628A8">
        <w:rPr>
          <w:b/>
          <w:spacing w:val="-34"/>
          <w:sz w:val="23"/>
          <w:lang w:val="fr-FR"/>
        </w:rPr>
        <w:t xml:space="preserve"> </w:t>
      </w:r>
      <w:r w:rsidRPr="002628A8">
        <w:rPr>
          <w:b/>
          <w:sz w:val="23"/>
          <w:lang w:val="fr-FR"/>
        </w:rPr>
        <w:t>la</w:t>
      </w:r>
      <w:r w:rsidRPr="002628A8">
        <w:rPr>
          <w:b/>
          <w:spacing w:val="-34"/>
          <w:sz w:val="23"/>
          <w:lang w:val="fr-FR"/>
        </w:rPr>
        <w:t xml:space="preserve"> </w:t>
      </w:r>
      <w:r w:rsidRPr="002628A8">
        <w:rPr>
          <w:b/>
          <w:sz w:val="23"/>
          <w:lang w:val="fr-FR"/>
        </w:rPr>
        <w:t>Commune</w:t>
      </w:r>
      <w:r w:rsidRPr="002628A8">
        <w:rPr>
          <w:b/>
          <w:spacing w:val="-35"/>
          <w:sz w:val="23"/>
          <w:lang w:val="fr-FR"/>
        </w:rPr>
        <w:t xml:space="preserve"> </w:t>
      </w:r>
      <w:r w:rsidRPr="002628A8">
        <w:rPr>
          <w:b/>
          <w:sz w:val="23"/>
          <w:lang w:val="fr-FR"/>
        </w:rPr>
        <w:t>de</w:t>
      </w:r>
      <w:r w:rsidRPr="002628A8">
        <w:rPr>
          <w:b/>
          <w:spacing w:val="-34"/>
          <w:sz w:val="23"/>
          <w:lang w:val="fr-FR"/>
        </w:rPr>
        <w:t xml:space="preserve"> </w:t>
      </w:r>
      <w:proofErr w:type="spellStart"/>
      <w:r w:rsidR="002144A1" w:rsidRPr="002628A8">
        <w:rPr>
          <w:b/>
          <w:sz w:val="23"/>
          <w:lang w:val="fr-FR"/>
        </w:rPr>
        <w:t>Eyumojock</w:t>
      </w:r>
      <w:proofErr w:type="spellEnd"/>
      <w:r w:rsidRPr="002628A8">
        <w:rPr>
          <w:b/>
          <w:spacing w:val="-34"/>
          <w:sz w:val="23"/>
          <w:lang w:val="fr-FR"/>
        </w:rPr>
        <w:t xml:space="preserve"> </w:t>
      </w:r>
      <w:r w:rsidR="002144A1" w:rsidRPr="002628A8">
        <w:rPr>
          <w:b/>
          <w:spacing w:val="-34"/>
          <w:sz w:val="23"/>
          <w:lang w:val="fr-FR"/>
        </w:rPr>
        <w:t xml:space="preserve">  </w:t>
      </w:r>
      <w:r w:rsidRPr="002628A8">
        <w:rPr>
          <w:sz w:val="23"/>
          <w:lang w:val="fr-FR"/>
        </w:rPr>
        <w:t xml:space="preserve">au plus tard le </w:t>
      </w:r>
      <w:r w:rsidR="00EF3331">
        <w:rPr>
          <w:sz w:val="23"/>
          <w:lang w:val="fr-FR"/>
        </w:rPr>
        <w:t>0</w:t>
      </w:r>
      <w:r w:rsidR="002144A1" w:rsidRPr="002628A8">
        <w:rPr>
          <w:color w:val="FF0000"/>
          <w:sz w:val="23"/>
          <w:shd w:val="clear" w:color="auto" w:fill="FFFF00"/>
          <w:lang w:val="fr-FR"/>
        </w:rPr>
        <w:t>/</w:t>
      </w:r>
      <w:r w:rsidR="00EF3331">
        <w:rPr>
          <w:color w:val="FF0000"/>
          <w:sz w:val="23"/>
          <w:shd w:val="clear" w:color="auto" w:fill="FFFF00"/>
          <w:lang w:val="fr-FR"/>
        </w:rPr>
        <w:t>0</w:t>
      </w:r>
      <w:r w:rsidR="005F3A45">
        <w:rPr>
          <w:color w:val="FF0000"/>
          <w:sz w:val="23"/>
          <w:shd w:val="clear" w:color="auto" w:fill="FFFF00"/>
          <w:lang w:val="fr-FR"/>
        </w:rPr>
        <w:t>/2026</w:t>
      </w:r>
      <w:r w:rsidRPr="002628A8">
        <w:rPr>
          <w:color w:val="FF0000"/>
          <w:sz w:val="23"/>
          <w:lang w:val="fr-FR"/>
        </w:rPr>
        <w:t xml:space="preserve"> </w:t>
      </w:r>
      <w:r w:rsidRPr="002628A8">
        <w:rPr>
          <w:sz w:val="23"/>
          <w:lang w:val="fr-FR"/>
        </w:rPr>
        <w:t>à 10 heures, avec mention suivante sur</w:t>
      </w:r>
      <w:r w:rsidRPr="002628A8">
        <w:rPr>
          <w:spacing w:val="14"/>
          <w:sz w:val="23"/>
          <w:lang w:val="fr-FR"/>
        </w:rPr>
        <w:t xml:space="preserve"> </w:t>
      </w:r>
      <w:proofErr w:type="gramStart"/>
      <w:r w:rsidRPr="002628A8">
        <w:rPr>
          <w:sz w:val="23"/>
          <w:lang w:val="fr-FR"/>
        </w:rPr>
        <w:t>l’enveloppe:</w:t>
      </w:r>
      <w:proofErr w:type="gramEnd"/>
    </w:p>
    <w:p w14:paraId="47CE7826" w14:textId="77777777" w:rsidR="008A0FD3" w:rsidRPr="002628A8" w:rsidRDefault="00EC45B4" w:rsidP="00493D3D">
      <w:pPr>
        <w:pStyle w:val="Heading8"/>
      </w:pPr>
      <w:r>
        <w:t>&lt;&lt;</w:t>
      </w:r>
      <w:r w:rsidR="00652AD0" w:rsidRPr="002628A8">
        <w:t>APPEL D'OFFRES NATIONAL OUVERT</w:t>
      </w:r>
    </w:p>
    <w:p w14:paraId="56E434BA" w14:textId="77777777" w:rsidR="008A0FD3" w:rsidRPr="00B441D9" w:rsidRDefault="002144A1">
      <w:pPr>
        <w:pStyle w:val="Heading7"/>
        <w:spacing w:before="18"/>
        <w:ind w:left="330" w:right="237"/>
        <w:jc w:val="center"/>
        <w:rPr>
          <w:lang w:val="fr-FR"/>
        </w:rPr>
      </w:pPr>
      <w:r w:rsidRPr="00B441D9">
        <w:rPr>
          <w:lang w:val="fr-FR"/>
        </w:rPr>
        <w:t>N°</w:t>
      </w:r>
      <w:r w:rsidR="002C1D36">
        <w:rPr>
          <w:lang w:val="fr-FR"/>
        </w:rPr>
        <w:t> : 001</w:t>
      </w:r>
      <w:r w:rsidRPr="00B441D9">
        <w:rPr>
          <w:lang w:val="fr-FR"/>
        </w:rPr>
        <w:t xml:space="preserve"> </w:t>
      </w:r>
      <w:r w:rsidR="00652AD0" w:rsidRPr="00B441D9">
        <w:rPr>
          <w:lang w:val="fr-FR"/>
        </w:rPr>
        <w:t>/AONO</w:t>
      </w:r>
      <w:r w:rsidRPr="00B441D9">
        <w:rPr>
          <w:lang w:val="fr-FR"/>
        </w:rPr>
        <w:t>/MAYOR/EC/</w:t>
      </w:r>
      <w:r w:rsidR="005E77A0">
        <w:rPr>
          <w:lang w:val="fr-FR"/>
        </w:rPr>
        <w:t>TB/PIB 2026</w:t>
      </w:r>
      <w:r w:rsidR="00493D3D" w:rsidRPr="00B441D9">
        <w:rPr>
          <w:lang w:val="fr-FR"/>
        </w:rPr>
        <w:t xml:space="preserve"> du </w:t>
      </w:r>
      <w:r w:rsidR="002C1D36">
        <w:rPr>
          <w:color w:val="FF0000"/>
          <w:lang w:val="fr-FR"/>
        </w:rPr>
        <w:t>23</w:t>
      </w:r>
      <w:r w:rsidRPr="00B441D9">
        <w:rPr>
          <w:color w:val="FF0000"/>
          <w:lang w:val="fr-FR"/>
        </w:rPr>
        <w:t>/</w:t>
      </w:r>
      <w:r w:rsidR="005F3A45">
        <w:rPr>
          <w:color w:val="FF0000"/>
          <w:lang w:val="fr-FR"/>
        </w:rPr>
        <w:t>0</w:t>
      </w:r>
      <w:r w:rsidR="002C1D36">
        <w:rPr>
          <w:color w:val="FF0000"/>
          <w:lang w:val="fr-FR"/>
        </w:rPr>
        <w:t>4</w:t>
      </w:r>
      <w:r w:rsidR="005F3A45">
        <w:rPr>
          <w:color w:val="FF0000"/>
          <w:lang w:val="fr-FR"/>
        </w:rPr>
        <w:t>/2026</w:t>
      </w:r>
    </w:p>
    <w:p w14:paraId="0BC7A521" w14:textId="77777777" w:rsidR="008A0FD3" w:rsidRPr="002628A8" w:rsidRDefault="00652AD0" w:rsidP="00016BC6">
      <w:pPr>
        <w:tabs>
          <w:tab w:val="left" w:pos="7743"/>
        </w:tabs>
        <w:spacing w:before="102" w:line="256" w:lineRule="auto"/>
        <w:ind w:left="300" w:right="202"/>
        <w:rPr>
          <w:b/>
          <w:sz w:val="24"/>
          <w:lang w:val="fr-FR"/>
        </w:rPr>
      </w:pPr>
      <w:r w:rsidRPr="002628A8">
        <w:rPr>
          <w:b/>
          <w:w w:val="95"/>
          <w:sz w:val="24"/>
          <w:lang w:val="fr-FR"/>
        </w:rPr>
        <w:lastRenderedPageBreak/>
        <w:t>LA</w:t>
      </w:r>
      <w:r w:rsidR="002144A1" w:rsidRPr="002628A8">
        <w:rPr>
          <w:b/>
          <w:sz w:val="23"/>
          <w:lang w:val="fr-FR"/>
        </w:rPr>
        <w:t xml:space="preserve"> REHABILITATION</w:t>
      </w:r>
      <w:r w:rsidR="002144A1" w:rsidRPr="002628A8">
        <w:rPr>
          <w:b/>
          <w:spacing w:val="-20"/>
          <w:sz w:val="23"/>
          <w:lang w:val="fr-FR"/>
        </w:rPr>
        <w:t xml:space="preserve"> </w:t>
      </w:r>
      <w:r w:rsidR="002144A1" w:rsidRPr="002628A8">
        <w:rPr>
          <w:b/>
          <w:sz w:val="23"/>
          <w:lang w:val="fr-FR"/>
        </w:rPr>
        <w:t>DES DEUX</w:t>
      </w:r>
      <w:r w:rsidR="002144A1" w:rsidRPr="002628A8">
        <w:rPr>
          <w:b/>
          <w:spacing w:val="11"/>
          <w:sz w:val="23"/>
          <w:lang w:val="fr-FR"/>
        </w:rPr>
        <w:t xml:space="preserve"> </w:t>
      </w:r>
      <w:r w:rsidR="002144A1" w:rsidRPr="002628A8">
        <w:rPr>
          <w:b/>
          <w:sz w:val="23"/>
          <w:lang w:val="fr-FR"/>
        </w:rPr>
        <w:t>SALLES</w:t>
      </w:r>
      <w:r w:rsidR="002144A1" w:rsidRPr="002628A8">
        <w:rPr>
          <w:b/>
          <w:spacing w:val="12"/>
          <w:sz w:val="23"/>
          <w:lang w:val="fr-FR"/>
        </w:rPr>
        <w:t xml:space="preserve"> </w:t>
      </w:r>
      <w:r w:rsidR="002144A1" w:rsidRPr="002628A8">
        <w:rPr>
          <w:b/>
          <w:sz w:val="23"/>
          <w:lang w:val="fr-FR"/>
        </w:rPr>
        <w:t>DE</w:t>
      </w:r>
      <w:r w:rsidR="002144A1" w:rsidRPr="002628A8">
        <w:rPr>
          <w:b/>
          <w:spacing w:val="12"/>
          <w:sz w:val="23"/>
          <w:lang w:val="fr-FR"/>
        </w:rPr>
        <w:t xml:space="preserve"> </w:t>
      </w:r>
      <w:r w:rsidR="002144A1" w:rsidRPr="002628A8">
        <w:rPr>
          <w:b/>
          <w:sz w:val="23"/>
          <w:lang w:val="fr-FR"/>
        </w:rPr>
        <w:t>CLASSE</w:t>
      </w:r>
      <w:r w:rsidR="002144A1" w:rsidRPr="002628A8">
        <w:rPr>
          <w:b/>
          <w:spacing w:val="10"/>
          <w:sz w:val="23"/>
          <w:lang w:val="fr-FR"/>
        </w:rPr>
        <w:t xml:space="preserve"> </w:t>
      </w:r>
      <w:r w:rsidR="00DD1B97">
        <w:rPr>
          <w:b/>
          <w:sz w:val="23"/>
          <w:lang w:val="fr-FR"/>
        </w:rPr>
        <w:t>A</w:t>
      </w:r>
      <w:r w:rsidR="002144A1" w:rsidRPr="002628A8">
        <w:rPr>
          <w:b/>
          <w:spacing w:val="12"/>
          <w:sz w:val="23"/>
          <w:lang w:val="fr-FR"/>
        </w:rPr>
        <w:t xml:space="preserve"> </w:t>
      </w:r>
      <w:r w:rsidR="00DD1B97">
        <w:rPr>
          <w:b/>
          <w:sz w:val="23"/>
          <w:lang w:val="fr-FR"/>
        </w:rPr>
        <w:t>E</w:t>
      </w:r>
      <w:r w:rsidR="005F3A45">
        <w:rPr>
          <w:b/>
          <w:sz w:val="23"/>
          <w:lang w:val="fr-FR"/>
        </w:rPr>
        <w:t>.</w:t>
      </w:r>
      <w:r w:rsidR="00DD1B97">
        <w:rPr>
          <w:b/>
          <w:sz w:val="23"/>
          <w:lang w:val="fr-FR"/>
        </w:rPr>
        <w:t>P</w:t>
      </w:r>
      <w:r w:rsidR="002144A1" w:rsidRPr="002628A8">
        <w:rPr>
          <w:b/>
          <w:spacing w:val="12"/>
          <w:sz w:val="23"/>
          <w:lang w:val="fr-FR"/>
        </w:rPr>
        <w:t xml:space="preserve"> </w:t>
      </w:r>
      <w:r w:rsidR="00DD1B97">
        <w:rPr>
          <w:b/>
          <w:spacing w:val="12"/>
          <w:sz w:val="23"/>
          <w:lang w:val="fr-FR"/>
        </w:rPr>
        <w:t>D’</w:t>
      </w:r>
      <w:r w:rsidR="00CF6722">
        <w:rPr>
          <w:b/>
          <w:sz w:val="23"/>
          <w:lang w:val="fr-FR"/>
        </w:rPr>
        <w:t>AFAB</w:t>
      </w:r>
      <w:r w:rsidR="002144A1" w:rsidRPr="002628A8">
        <w:rPr>
          <w:b/>
          <w:spacing w:val="14"/>
          <w:sz w:val="23"/>
          <w:lang w:val="fr-FR"/>
        </w:rPr>
        <w:t xml:space="preserve"> </w:t>
      </w:r>
      <w:r w:rsidR="002144A1" w:rsidRPr="002628A8">
        <w:rPr>
          <w:b/>
          <w:sz w:val="23"/>
          <w:lang w:val="fr-FR"/>
        </w:rPr>
        <w:t>DANS</w:t>
      </w:r>
      <w:r w:rsidR="002144A1" w:rsidRPr="002628A8">
        <w:rPr>
          <w:b/>
          <w:spacing w:val="12"/>
          <w:sz w:val="23"/>
          <w:lang w:val="fr-FR"/>
        </w:rPr>
        <w:t xml:space="preserve"> </w:t>
      </w:r>
      <w:r w:rsidR="002144A1" w:rsidRPr="002628A8">
        <w:rPr>
          <w:b/>
          <w:sz w:val="23"/>
          <w:lang w:val="fr-FR"/>
        </w:rPr>
        <w:t>LA</w:t>
      </w:r>
      <w:r w:rsidR="002144A1" w:rsidRPr="002628A8">
        <w:rPr>
          <w:b/>
          <w:spacing w:val="11"/>
          <w:sz w:val="23"/>
          <w:lang w:val="fr-FR"/>
        </w:rPr>
        <w:t xml:space="preserve"> </w:t>
      </w:r>
      <w:r w:rsidR="002144A1" w:rsidRPr="002628A8">
        <w:rPr>
          <w:b/>
          <w:sz w:val="23"/>
          <w:lang w:val="fr-FR"/>
        </w:rPr>
        <w:t>MUNICIPALITE</w:t>
      </w:r>
      <w:r w:rsidR="002144A1" w:rsidRPr="002628A8">
        <w:rPr>
          <w:b/>
          <w:spacing w:val="12"/>
          <w:sz w:val="23"/>
          <w:lang w:val="fr-FR"/>
        </w:rPr>
        <w:t xml:space="preserve"> </w:t>
      </w:r>
      <w:r w:rsidR="00EC45B4">
        <w:rPr>
          <w:b/>
          <w:sz w:val="23"/>
          <w:lang w:val="fr-FR"/>
        </w:rPr>
        <w:t>D’</w:t>
      </w:r>
      <w:r w:rsidR="002144A1" w:rsidRPr="002628A8">
        <w:rPr>
          <w:b/>
          <w:sz w:val="23"/>
          <w:lang w:val="fr-FR"/>
        </w:rPr>
        <w:t xml:space="preserve">EYUMOJOCK dans le </w:t>
      </w:r>
      <w:r w:rsidR="00EC45B4" w:rsidRPr="002628A8">
        <w:rPr>
          <w:b/>
          <w:sz w:val="23"/>
          <w:lang w:val="fr-FR"/>
        </w:rPr>
        <w:t>Département</w:t>
      </w:r>
      <w:r w:rsidR="002144A1" w:rsidRPr="002628A8">
        <w:rPr>
          <w:b/>
          <w:sz w:val="23"/>
          <w:lang w:val="fr-FR"/>
        </w:rPr>
        <w:t xml:space="preserve"> de la </w:t>
      </w:r>
      <w:proofErr w:type="spellStart"/>
      <w:r w:rsidR="002144A1" w:rsidRPr="002628A8">
        <w:rPr>
          <w:b/>
          <w:sz w:val="23"/>
          <w:lang w:val="fr-FR"/>
        </w:rPr>
        <w:t>Manyu</w:t>
      </w:r>
      <w:proofErr w:type="spellEnd"/>
      <w:r w:rsidR="00EC45B4">
        <w:rPr>
          <w:b/>
          <w:sz w:val="23"/>
          <w:lang w:val="fr-FR"/>
        </w:rPr>
        <w:t>&gt;&gt;</w:t>
      </w:r>
    </w:p>
    <w:p w14:paraId="0516A980" w14:textId="77777777" w:rsidR="008A0FD3" w:rsidRPr="002628A8" w:rsidRDefault="00652AD0" w:rsidP="00016BC6">
      <w:pPr>
        <w:spacing w:before="1"/>
        <w:ind w:left="1066" w:right="237"/>
        <w:rPr>
          <w:b/>
          <w:sz w:val="26"/>
          <w:lang w:val="fr-FR"/>
        </w:rPr>
      </w:pPr>
      <w:r w:rsidRPr="002628A8">
        <w:rPr>
          <w:b/>
          <w:w w:val="90"/>
          <w:sz w:val="23"/>
          <w:lang w:val="fr-FR"/>
        </w:rPr>
        <w:t>"A</w:t>
      </w:r>
      <w:r w:rsidRPr="002628A8">
        <w:rPr>
          <w:b/>
          <w:spacing w:val="-10"/>
          <w:w w:val="90"/>
          <w:sz w:val="23"/>
          <w:lang w:val="fr-FR"/>
        </w:rPr>
        <w:t xml:space="preserve"> </w:t>
      </w:r>
      <w:r w:rsidRPr="002628A8">
        <w:rPr>
          <w:b/>
          <w:w w:val="90"/>
          <w:sz w:val="23"/>
          <w:lang w:val="fr-FR"/>
        </w:rPr>
        <w:t>ouvrir</w:t>
      </w:r>
      <w:r w:rsidRPr="002628A8">
        <w:rPr>
          <w:b/>
          <w:spacing w:val="-10"/>
          <w:w w:val="90"/>
          <w:sz w:val="23"/>
          <w:lang w:val="fr-FR"/>
        </w:rPr>
        <w:t xml:space="preserve"> </w:t>
      </w:r>
      <w:r w:rsidRPr="002628A8">
        <w:rPr>
          <w:b/>
          <w:w w:val="90"/>
          <w:sz w:val="23"/>
          <w:lang w:val="fr-FR"/>
        </w:rPr>
        <w:t>seulement</w:t>
      </w:r>
      <w:r w:rsidRPr="002628A8">
        <w:rPr>
          <w:b/>
          <w:spacing w:val="-10"/>
          <w:w w:val="90"/>
          <w:sz w:val="23"/>
          <w:lang w:val="fr-FR"/>
        </w:rPr>
        <w:t xml:space="preserve"> </w:t>
      </w:r>
      <w:r w:rsidRPr="002628A8">
        <w:rPr>
          <w:b/>
          <w:w w:val="90"/>
          <w:sz w:val="23"/>
          <w:lang w:val="fr-FR"/>
        </w:rPr>
        <w:t>pendant</w:t>
      </w:r>
      <w:r w:rsidRPr="002628A8">
        <w:rPr>
          <w:b/>
          <w:spacing w:val="-10"/>
          <w:w w:val="90"/>
          <w:sz w:val="23"/>
          <w:lang w:val="fr-FR"/>
        </w:rPr>
        <w:t xml:space="preserve"> </w:t>
      </w:r>
      <w:r w:rsidRPr="002628A8">
        <w:rPr>
          <w:b/>
          <w:w w:val="90"/>
          <w:sz w:val="23"/>
          <w:lang w:val="fr-FR"/>
        </w:rPr>
        <w:t>la</w:t>
      </w:r>
      <w:r w:rsidRPr="002628A8">
        <w:rPr>
          <w:b/>
          <w:spacing w:val="-9"/>
          <w:w w:val="90"/>
          <w:sz w:val="23"/>
          <w:lang w:val="fr-FR"/>
        </w:rPr>
        <w:t xml:space="preserve"> </w:t>
      </w:r>
      <w:r w:rsidRPr="002628A8">
        <w:rPr>
          <w:b/>
          <w:w w:val="90"/>
          <w:sz w:val="23"/>
          <w:lang w:val="fr-FR"/>
        </w:rPr>
        <w:t>session</w:t>
      </w:r>
      <w:r w:rsidRPr="002628A8">
        <w:rPr>
          <w:b/>
          <w:spacing w:val="-10"/>
          <w:w w:val="90"/>
          <w:sz w:val="23"/>
          <w:lang w:val="fr-FR"/>
        </w:rPr>
        <w:t xml:space="preserve"> </w:t>
      </w:r>
      <w:r w:rsidRPr="002628A8">
        <w:rPr>
          <w:b/>
          <w:w w:val="90"/>
          <w:sz w:val="23"/>
          <w:lang w:val="fr-FR"/>
        </w:rPr>
        <w:t>de</w:t>
      </w:r>
      <w:r w:rsidRPr="002628A8">
        <w:rPr>
          <w:b/>
          <w:spacing w:val="-12"/>
          <w:w w:val="90"/>
          <w:sz w:val="23"/>
          <w:lang w:val="fr-FR"/>
        </w:rPr>
        <w:t xml:space="preserve"> </w:t>
      </w:r>
      <w:r w:rsidRPr="002628A8">
        <w:rPr>
          <w:b/>
          <w:w w:val="90"/>
          <w:sz w:val="23"/>
          <w:lang w:val="fr-FR"/>
        </w:rPr>
        <w:t>dépouillement"</w:t>
      </w:r>
    </w:p>
    <w:p w14:paraId="5171440E" w14:textId="77777777" w:rsidR="008A0FD3" w:rsidRDefault="00652AD0">
      <w:pPr>
        <w:pStyle w:val="ListParagraph"/>
        <w:numPr>
          <w:ilvl w:val="0"/>
          <w:numId w:val="78"/>
        </w:numPr>
        <w:tabs>
          <w:tab w:val="left" w:pos="1009"/>
        </w:tabs>
        <w:jc w:val="both"/>
        <w:rPr>
          <w:b/>
          <w:sz w:val="23"/>
        </w:rPr>
      </w:pPr>
      <w:proofErr w:type="spellStart"/>
      <w:r>
        <w:rPr>
          <w:b/>
          <w:sz w:val="23"/>
        </w:rPr>
        <w:t>Admissibilité</w:t>
      </w:r>
      <w:proofErr w:type="spellEnd"/>
      <w:r>
        <w:rPr>
          <w:b/>
          <w:sz w:val="23"/>
        </w:rPr>
        <w:t xml:space="preserve"> des </w:t>
      </w:r>
      <w:proofErr w:type="spellStart"/>
      <w:proofErr w:type="gramStart"/>
      <w:r>
        <w:rPr>
          <w:b/>
          <w:sz w:val="23"/>
        </w:rPr>
        <w:t>offres</w:t>
      </w:r>
      <w:proofErr w:type="spellEnd"/>
      <w:r>
        <w:rPr>
          <w:b/>
          <w:spacing w:val="-7"/>
          <w:sz w:val="23"/>
        </w:rPr>
        <w:t xml:space="preserve"> </w:t>
      </w:r>
      <w:r>
        <w:rPr>
          <w:b/>
          <w:sz w:val="23"/>
        </w:rPr>
        <w:t>:</w:t>
      </w:r>
      <w:proofErr w:type="gramEnd"/>
    </w:p>
    <w:p w14:paraId="014C9B8A" w14:textId="77777777" w:rsidR="008A0FD3" w:rsidRPr="002628A8" w:rsidRDefault="00652AD0" w:rsidP="00016BC6">
      <w:pPr>
        <w:spacing w:before="20" w:line="264" w:lineRule="auto"/>
        <w:ind w:left="1008" w:right="201"/>
        <w:jc w:val="both"/>
        <w:rPr>
          <w:sz w:val="23"/>
          <w:lang w:val="fr-FR"/>
        </w:rPr>
      </w:pPr>
      <w:r w:rsidRPr="002628A8">
        <w:rPr>
          <w:sz w:val="23"/>
          <w:lang w:val="fr-FR"/>
        </w:rPr>
        <w:t xml:space="preserve">Chaque soumissionnaire doit inclure dans ses documents administratifs, une caution bancaire émis par un établissement bancaire de premier ordre approuvé par le ministère responsable des finances et dont la liste est trouvée dans le document le numéro 12 du dossier d’appels d’offres, d'un montant </w:t>
      </w:r>
      <w:r w:rsidRPr="002628A8">
        <w:rPr>
          <w:b/>
          <w:sz w:val="23"/>
          <w:lang w:val="fr-FR"/>
        </w:rPr>
        <w:t>de</w:t>
      </w:r>
      <w:r w:rsidR="00016BC6">
        <w:rPr>
          <w:b/>
          <w:sz w:val="23"/>
          <w:lang w:val="fr-FR"/>
        </w:rPr>
        <w:t xml:space="preserve"> </w:t>
      </w:r>
      <w:r w:rsidR="005E77A0">
        <w:rPr>
          <w:b/>
          <w:color w:val="FF0000"/>
          <w:w w:val="95"/>
          <w:sz w:val="23"/>
          <w:lang w:val="fr-FR"/>
        </w:rPr>
        <w:t>C</w:t>
      </w:r>
      <w:r w:rsidRPr="002628A8">
        <w:rPr>
          <w:b/>
          <w:color w:val="FF0000"/>
          <w:w w:val="95"/>
          <w:sz w:val="23"/>
          <w:lang w:val="fr-FR"/>
        </w:rPr>
        <w:t>ent</w:t>
      </w:r>
      <w:r w:rsidRPr="002628A8">
        <w:rPr>
          <w:b/>
          <w:color w:val="FF0000"/>
          <w:spacing w:val="-9"/>
          <w:w w:val="95"/>
          <w:sz w:val="23"/>
          <w:lang w:val="fr-FR"/>
        </w:rPr>
        <w:t xml:space="preserve"> </w:t>
      </w:r>
      <w:r w:rsidR="005E77A0">
        <w:rPr>
          <w:b/>
          <w:color w:val="FF0000"/>
          <w:spacing w:val="-9"/>
          <w:w w:val="95"/>
          <w:sz w:val="23"/>
          <w:lang w:val="fr-FR"/>
        </w:rPr>
        <w:t xml:space="preserve">soixante </w:t>
      </w:r>
      <w:r w:rsidRPr="002628A8">
        <w:rPr>
          <w:b/>
          <w:color w:val="FF0000"/>
          <w:w w:val="95"/>
          <w:sz w:val="23"/>
          <w:lang w:val="fr-FR"/>
        </w:rPr>
        <w:t>mille</w:t>
      </w:r>
      <w:r w:rsidRPr="002628A8">
        <w:rPr>
          <w:b/>
          <w:color w:val="FF0000"/>
          <w:spacing w:val="-9"/>
          <w:w w:val="95"/>
          <w:sz w:val="23"/>
          <w:lang w:val="fr-FR"/>
        </w:rPr>
        <w:t xml:space="preserve"> </w:t>
      </w:r>
      <w:r w:rsidR="005E77A0">
        <w:rPr>
          <w:b/>
          <w:color w:val="FF0000"/>
          <w:w w:val="95"/>
          <w:sz w:val="23"/>
          <w:lang w:val="fr-FR"/>
        </w:rPr>
        <w:t>(16</w:t>
      </w:r>
      <w:r w:rsidRPr="002628A8">
        <w:rPr>
          <w:b/>
          <w:color w:val="FF0000"/>
          <w:w w:val="95"/>
          <w:sz w:val="23"/>
          <w:lang w:val="fr-FR"/>
        </w:rPr>
        <w:t>0</w:t>
      </w:r>
      <w:r w:rsidRPr="002628A8">
        <w:rPr>
          <w:b/>
          <w:color w:val="FF0000"/>
          <w:spacing w:val="-9"/>
          <w:w w:val="95"/>
          <w:sz w:val="23"/>
          <w:lang w:val="fr-FR"/>
        </w:rPr>
        <w:t xml:space="preserve"> </w:t>
      </w:r>
      <w:r w:rsidRPr="002628A8">
        <w:rPr>
          <w:b/>
          <w:color w:val="FF0000"/>
          <w:w w:val="95"/>
          <w:sz w:val="23"/>
          <w:lang w:val="fr-FR"/>
        </w:rPr>
        <w:t>000)</w:t>
      </w:r>
      <w:r w:rsidRPr="002628A8">
        <w:rPr>
          <w:b/>
          <w:color w:val="FF0000"/>
          <w:spacing w:val="-9"/>
          <w:w w:val="95"/>
          <w:sz w:val="23"/>
          <w:lang w:val="fr-FR"/>
        </w:rPr>
        <w:t xml:space="preserve"> </w:t>
      </w:r>
      <w:r w:rsidRPr="002628A8">
        <w:rPr>
          <w:b/>
          <w:color w:val="FF0000"/>
          <w:w w:val="95"/>
          <w:sz w:val="23"/>
          <w:lang w:val="fr-FR"/>
        </w:rPr>
        <w:t>CFA</w:t>
      </w:r>
      <w:r w:rsidRPr="002628A8">
        <w:rPr>
          <w:b/>
          <w:color w:val="FF0000"/>
          <w:spacing w:val="-9"/>
          <w:w w:val="95"/>
          <w:sz w:val="23"/>
          <w:lang w:val="fr-FR"/>
        </w:rPr>
        <w:t xml:space="preserve"> </w:t>
      </w:r>
      <w:r w:rsidRPr="002628A8">
        <w:rPr>
          <w:b/>
          <w:color w:val="FF0000"/>
          <w:w w:val="95"/>
          <w:sz w:val="23"/>
          <w:lang w:val="fr-FR"/>
        </w:rPr>
        <w:t>Francs</w:t>
      </w:r>
      <w:r w:rsidRPr="002628A8">
        <w:rPr>
          <w:b/>
          <w:color w:val="FF0000"/>
          <w:spacing w:val="-8"/>
          <w:w w:val="95"/>
          <w:sz w:val="23"/>
          <w:lang w:val="fr-FR"/>
        </w:rPr>
        <w:t xml:space="preserve"> </w:t>
      </w:r>
      <w:r w:rsidRPr="002628A8">
        <w:rPr>
          <w:w w:val="95"/>
          <w:sz w:val="23"/>
          <w:lang w:val="fr-FR"/>
        </w:rPr>
        <w:t>pour</w:t>
      </w:r>
      <w:r w:rsidRPr="002628A8">
        <w:rPr>
          <w:spacing w:val="-5"/>
          <w:w w:val="95"/>
          <w:sz w:val="23"/>
          <w:lang w:val="fr-FR"/>
        </w:rPr>
        <w:t xml:space="preserve"> </w:t>
      </w:r>
      <w:r w:rsidRPr="002628A8">
        <w:rPr>
          <w:w w:val="95"/>
          <w:sz w:val="23"/>
          <w:lang w:val="fr-FR"/>
        </w:rPr>
        <w:t>une</w:t>
      </w:r>
      <w:r w:rsidRPr="002628A8">
        <w:rPr>
          <w:spacing w:val="-6"/>
          <w:w w:val="95"/>
          <w:sz w:val="23"/>
          <w:lang w:val="fr-FR"/>
        </w:rPr>
        <w:t xml:space="preserve"> </w:t>
      </w:r>
      <w:r w:rsidRPr="002628A8">
        <w:rPr>
          <w:w w:val="95"/>
          <w:sz w:val="23"/>
          <w:lang w:val="fr-FR"/>
        </w:rPr>
        <w:t>période</w:t>
      </w:r>
      <w:r w:rsidRPr="002628A8">
        <w:rPr>
          <w:spacing w:val="-8"/>
          <w:w w:val="95"/>
          <w:sz w:val="23"/>
          <w:lang w:val="fr-FR"/>
        </w:rPr>
        <w:t xml:space="preserve"> </w:t>
      </w:r>
      <w:r w:rsidRPr="002628A8">
        <w:rPr>
          <w:w w:val="95"/>
          <w:sz w:val="23"/>
          <w:lang w:val="fr-FR"/>
        </w:rPr>
        <w:t>de</w:t>
      </w:r>
      <w:r w:rsidRPr="002628A8">
        <w:rPr>
          <w:spacing w:val="-6"/>
          <w:w w:val="95"/>
          <w:sz w:val="23"/>
          <w:lang w:val="fr-FR"/>
        </w:rPr>
        <w:t xml:space="preserve"> </w:t>
      </w:r>
      <w:r w:rsidRPr="002628A8">
        <w:rPr>
          <w:w w:val="95"/>
          <w:sz w:val="23"/>
          <w:lang w:val="fr-FR"/>
        </w:rPr>
        <w:t>validité</w:t>
      </w:r>
      <w:r w:rsidRPr="002628A8">
        <w:rPr>
          <w:spacing w:val="-5"/>
          <w:w w:val="95"/>
          <w:sz w:val="23"/>
          <w:lang w:val="fr-FR"/>
        </w:rPr>
        <w:t xml:space="preserve"> </w:t>
      </w:r>
      <w:r w:rsidRPr="002628A8">
        <w:rPr>
          <w:w w:val="95"/>
          <w:sz w:val="23"/>
          <w:lang w:val="fr-FR"/>
        </w:rPr>
        <w:t>de</w:t>
      </w:r>
      <w:r w:rsidRPr="002628A8">
        <w:rPr>
          <w:spacing w:val="-7"/>
          <w:w w:val="95"/>
          <w:sz w:val="23"/>
          <w:lang w:val="fr-FR"/>
        </w:rPr>
        <w:t xml:space="preserve"> </w:t>
      </w:r>
      <w:r w:rsidRPr="002628A8">
        <w:rPr>
          <w:b/>
          <w:w w:val="95"/>
          <w:sz w:val="23"/>
          <w:lang w:val="fr-FR"/>
        </w:rPr>
        <w:t>Trente</w:t>
      </w:r>
      <w:r w:rsidRPr="002628A8">
        <w:rPr>
          <w:b/>
          <w:spacing w:val="-9"/>
          <w:w w:val="95"/>
          <w:sz w:val="23"/>
          <w:lang w:val="fr-FR"/>
        </w:rPr>
        <w:t xml:space="preserve"> </w:t>
      </w:r>
      <w:r w:rsidRPr="002628A8">
        <w:rPr>
          <w:b/>
          <w:w w:val="95"/>
          <w:sz w:val="23"/>
          <w:lang w:val="fr-FR"/>
        </w:rPr>
        <w:t>(30)</w:t>
      </w:r>
      <w:r w:rsidRPr="002628A8">
        <w:rPr>
          <w:b/>
          <w:spacing w:val="-9"/>
          <w:w w:val="95"/>
          <w:sz w:val="23"/>
          <w:lang w:val="fr-FR"/>
        </w:rPr>
        <w:t xml:space="preserve"> </w:t>
      </w:r>
      <w:r w:rsidRPr="002628A8">
        <w:rPr>
          <w:b/>
          <w:w w:val="95"/>
          <w:sz w:val="23"/>
          <w:lang w:val="fr-FR"/>
        </w:rPr>
        <w:t>jours</w:t>
      </w:r>
      <w:r w:rsidRPr="002628A8">
        <w:rPr>
          <w:b/>
          <w:spacing w:val="-8"/>
          <w:w w:val="95"/>
          <w:sz w:val="23"/>
          <w:lang w:val="fr-FR"/>
        </w:rPr>
        <w:t xml:space="preserve"> </w:t>
      </w:r>
      <w:r w:rsidRPr="002628A8">
        <w:rPr>
          <w:w w:val="95"/>
          <w:sz w:val="23"/>
          <w:lang w:val="fr-FR"/>
        </w:rPr>
        <w:t xml:space="preserve">à </w:t>
      </w:r>
      <w:r w:rsidRPr="002628A8">
        <w:rPr>
          <w:sz w:val="23"/>
          <w:lang w:val="fr-FR"/>
        </w:rPr>
        <w:t>compter de la date</w:t>
      </w:r>
      <w:r w:rsidRPr="002628A8">
        <w:rPr>
          <w:spacing w:val="3"/>
          <w:sz w:val="23"/>
          <w:lang w:val="fr-FR"/>
        </w:rPr>
        <w:t xml:space="preserve"> </w:t>
      </w:r>
      <w:r w:rsidRPr="002628A8">
        <w:rPr>
          <w:sz w:val="23"/>
          <w:lang w:val="fr-FR"/>
        </w:rPr>
        <w:t>d’ouverture.</w:t>
      </w:r>
    </w:p>
    <w:p w14:paraId="72F7B76D" w14:textId="77777777" w:rsidR="008A0FD3" w:rsidRPr="002628A8" w:rsidRDefault="00652AD0">
      <w:pPr>
        <w:spacing w:line="261" w:lineRule="auto"/>
        <w:ind w:left="1008" w:right="200"/>
        <w:jc w:val="both"/>
        <w:rPr>
          <w:sz w:val="23"/>
          <w:lang w:val="fr-FR"/>
        </w:rPr>
      </w:pPr>
      <w:r w:rsidRPr="002628A8">
        <w:rPr>
          <w:sz w:val="23"/>
          <w:lang w:val="fr-FR"/>
        </w:rPr>
        <w:t>Sous peine de rejet, seulement les originaux ou les copies certifiées conformes par les services émetteurs ou les autorités administratives, doivent impérativement être produits selon les règlements spéciaux de l'appel d'offres. Ils doivent obligatoirement être datant au moins de trois</w:t>
      </w:r>
    </w:p>
    <w:p w14:paraId="2444B694" w14:textId="77777777" w:rsidR="008A0FD3" w:rsidRPr="002628A8" w:rsidRDefault="00652AD0" w:rsidP="00016BC6">
      <w:pPr>
        <w:spacing w:line="261" w:lineRule="auto"/>
        <w:ind w:left="1008" w:right="200"/>
        <w:jc w:val="both"/>
        <w:rPr>
          <w:sz w:val="25"/>
          <w:lang w:val="fr-FR"/>
        </w:rPr>
      </w:pPr>
      <w:r w:rsidRPr="002628A8">
        <w:rPr>
          <w:sz w:val="23"/>
          <w:lang w:val="fr-FR"/>
        </w:rPr>
        <w:t>(3) mois de la soumission des offres. Les offres non conformes avec les prescriptions du Dossier d’Appel d’Offre seront déclarées irrecevables. Particulièrement l'absence du cautionnement provisoire délivré par une banque agréée par le Ministre des Finances entraînera le rejet pur et simple de l’offre sans aucun recours, de même que le non-respect des modèles des pièces du Dossier d’Appel d’Offres.</w:t>
      </w:r>
    </w:p>
    <w:p w14:paraId="7B1D1305" w14:textId="77777777" w:rsidR="008A0FD3" w:rsidRDefault="00652AD0">
      <w:pPr>
        <w:pStyle w:val="ListParagraph"/>
        <w:numPr>
          <w:ilvl w:val="0"/>
          <w:numId w:val="78"/>
        </w:numPr>
        <w:tabs>
          <w:tab w:val="left" w:pos="1009"/>
        </w:tabs>
        <w:spacing w:before="1"/>
        <w:jc w:val="both"/>
        <w:rPr>
          <w:b/>
          <w:sz w:val="23"/>
        </w:rPr>
      </w:pPr>
      <w:proofErr w:type="spellStart"/>
      <w:r>
        <w:rPr>
          <w:b/>
          <w:w w:val="95"/>
          <w:sz w:val="23"/>
        </w:rPr>
        <w:t>Ouverture</w:t>
      </w:r>
      <w:proofErr w:type="spellEnd"/>
      <w:r>
        <w:rPr>
          <w:b/>
          <w:w w:val="95"/>
          <w:sz w:val="23"/>
        </w:rPr>
        <w:t xml:space="preserve"> des </w:t>
      </w:r>
      <w:proofErr w:type="spellStart"/>
      <w:proofErr w:type="gramStart"/>
      <w:r>
        <w:rPr>
          <w:b/>
          <w:w w:val="95"/>
          <w:sz w:val="23"/>
        </w:rPr>
        <w:t>offres</w:t>
      </w:r>
      <w:proofErr w:type="spellEnd"/>
      <w:r>
        <w:rPr>
          <w:b/>
          <w:spacing w:val="2"/>
          <w:w w:val="95"/>
          <w:sz w:val="23"/>
        </w:rPr>
        <w:t xml:space="preserve"> </w:t>
      </w:r>
      <w:r>
        <w:rPr>
          <w:b/>
          <w:w w:val="95"/>
          <w:sz w:val="23"/>
        </w:rPr>
        <w:t>:</w:t>
      </w:r>
      <w:proofErr w:type="gramEnd"/>
    </w:p>
    <w:p w14:paraId="256F9D0E" w14:textId="67D524F9" w:rsidR="008A0FD3" w:rsidRPr="002628A8" w:rsidRDefault="00652AD0" w:rsidP="00D97FFE">
      <w:pPr>
        <w:spacing w:before="19" w:line="261" w:lineRule="auto"/>
        <w:ind w:left="1008" w:right="202"/>
        <w:jc w:val="both"/>
        <w:rPr>
          <w:sz w:val="25"/>
          <w:lang w:val="fr-FR"/>
        </w:rPr>
      </w:pPr>
      <w:r w:rsidRPr="002628A8">
        <w:rPr>
          <w:sz w:val="23"/>
          <w:lang w:val="fr-FR"/>
        </w:rPr>
        <w:t>Les offres seront ouvertes en une seule phase. L'ouverture des offres administratives (enveloppe A),</w:t>
      </w:r>
      <w:r w:rsidRPr="002628A8">
        <w:rPr>
          <w:spacing w:val="-7"/>
          <w:sz w:val="23"/>
          <w:lang w:val="fr-FR"/>
        </w:rPr>
        <w:t xml:space="preserve"> </w:t>
      </w:r>
      <w:r w:rsidRPr="002628A8">
        <w:rPr>
          <w:sz w:val="23"/>
          <w:lang w:val="fr-FR"/>
        </w:rPr>
        <w:t>les</w:t>
      </w:r>
      <w:r w:rsidRPr="002628A8">
        <w:rPr>
          <w:spacing w:val="-5"/>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techniques</w:t>
      </w:r>
      <w:r w:rsidRPr="002628A8">
        <w:rPr>
          <w:spacing w:val="-6"/>
          <w:sz w:val="23"/>
          <w:lang w:val="fr-FR"/>
        </w:rPr>
        <w:t xml:space="preserve"> </w:t>
      </w:r>
      <w:r w:rsidRPr="002628A8">
        <w:rPr>
          <w:sz w:val="23"/>
          <w:lang w:val="fr-FR"/>
        </w:rPr>
        <w:t>(enveloppe</w:t>
      </w:r>
      <w:r w:rsidRPr="002628A8">
        <w:rPr>
          <w:spacing w:val="-7"/>
          <w:sz w:val="23"/>
          <w:lang w:val="fr-FR"/>
        </w:rPr>
        <w:t xml:space="preserve"> </w:t>
      </w:r>
      <w:r w:rsidRPr="002628A8">
        <w:rPr>
          <w:sz w:val="23"/>
          <w:lang w:val="fr-FR"/>
        </w:rPr>
        <w:t>B)</w:t>
      </w:r>
      <w:r w:rsidRPr="002628A8">
        <w:rPr>
          <w:spacing w:val="-6"/>
          <w:sz w:val="23"/>
          <w:lang w:val="fr-FR"/>
        </w:rPr>
        <w:t xml:space="preserve"> </w:t>
      </w:r>
      <w:r w:rsidRPr="002628A8">
        <w:rPr>
          <w:sz w:val="23"/>
          <w:lang w:val="fr-FR"/>
        </w:rPr>
        <w:t>et</w:t>
      </w:r>
      <w:r w:rsidRPr="002628A8">
        <w:rPr>
          <w:spacing w:val="-9"/>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financières</w:t>
      </w:r>
      <w:r w:rsidRPr="002628A8">
        <w:rPr>
          <w:spacing w:val="-5"/>
          <w:sz w:val="23"/>
          <w:lang w:val="fr-FR"/>
        </w:rPr>
        <w:t xml:space="preserve"> </w:t>
      </w:r>
      <w:r w:rsidRPr="002628A8">
        <w:rPr>
          <w:sz w:val="23"/>
          <w:lang w:val="fr-FR"/>
        </w:rPr>
        <w:t>(enveloppe</w:t>
      </w:r>
      <w:r w:rsidRPr="002628A8">
        <w:rPr>
          <w:spacing w:val="-6"/>
          <w:sz w:val="23"/>
          <w:lang w:val="fr-FR"/>
        </w:rPr>
        <w:t xml:space="preserve"> </w:t>
      </w:r>
      <w:r w:rsidRPr="002628A8">
        <w:rPr>
          <w:sz w:val="23"/>
          <w:lang w:val="fr-FR"/>
        </w:rPr>
        <w:t>C)</w:t>
      </w:r>
      <w:r w:rsidRPr="002628A8">
        <w:rPr>
          <w:spacing w:val="-8"/>
          <w:sz w:val="23"/>
          <w:lang w:val="fr-FR"/>
        </w:rPr>
        <w:t xml:space="preserve"> </w:t>
      </w:r>
      <w:r w:rsidRPr="002628A8">
        <w:rPr>
          <w:sz w:val="23"/>
          <w:lang w:val="fr-FR"/>
        </w:rPr>
        <w:t>se</w:t>
      </w:r>
      <w:r w:rsidRPr="002628A8">
        <w:rPr>
          <w:spacing w:val="-6"/>
          <w:sz w:val="23"/>
          <w:lang w:val="fr-FR"/>
        </w:rPr>
        <w:t xml:space="preserve"> </w:t>
      </w:r>
      <w:r w:rsidRPr="002628A8">
        <w:rPr>
          <w:sz w:val="23"/>
          <w:lang w:val="fr-FR"/>
        </w:rPr>
        <w:t>fera</w:t>
      </w:r>
      <w:r w:rsidRPr="002628A8">
        <w:rPr>
          <w:spacing w:val="-6"/>
          <w:sz w:val="23"/>
          <w:lang w:val="fr-FR"/>
        </w:rPr>
        <w:t xml:space="preserve"> </w:t>
      </w:r>
      <w:r w:rsidRPr="002628A8">
        <w:rPr>
          <w:sz w:val="23"/>
          <w:lang w:val="fr-FR"/>
        </w:rPr>
        <w:t>le</w:t>
      </w:r>
      <w:r w:rsidR="005F3A45">
        <w:rPr>
          <w:sz w:val="23"/>
          <w:lang w:val="fr-FR"/>
        </w:rPr>
        <w:t xml:space="preserve"> </w:t>
      </w:r>
      <w:r w:rsidR="00E17916">
        <w:rPr>
          <w:sz w:val="23"/>
          <w:lang w:val="fr-FR"/>
        </w:rPr>
        <w:t>22</w:t>
      </w:r>
      <w:r w:rsidRPr="002628A8">
        <w:rPr>
          <w:spacing w:val="-6"/>
          <w:sz w:val="23"/>
          <w:lang w:val="fr-FR"/>
        </w:rPr>
        <w:t xml:space="preserve"> </w:t>
      </w:r>
      <w:r w:rsidR="002144A1" w:rsidRPr="002628A8">
        <w:rPr>
          <w:b/>
          <w:color w:val="FF0000"/>
          <w:sz w:val="23"/>
          <w:shd w:val="clear" w:color="auto" w:fill="FFFF00"/>
          <w:lang w:val="fr-FR"/>
        </w:rPr>
        <w:t>/</w:t>
      </w:r>
      <w:r w:rsidR="005F3A45">
        <w:rPr>
          <w:b/>
          <w:color w:val="FF0000"/>
          <w:sz w:val="23"/>
          <w:shd w:val="clear" w:color="auto" w:fill="FFFF00"/>
          <w:lang w:val="fr-FR"/>
        </w:rPr>
        <w:t>0</w:t>
      </w:r>
      <w:r w:rsidR="002C1D36">
        <w:rPr>
          <w:b/>
          <w:color w:val="FF0000"/>
          <w:sz w:val="23"/>
          <w:shd w:val="clear" w:color="auto" w:fill="FFFF00"/>
          <w:lang w:val="fr-FR"/>
        </w:rPr>
        <w:t>5</w:t>
      </w:r>
      <w:r w:rsidR="005F3A45">
        <w:rPr>
          <w:b/>
          <w:color w:val="FF0000"/>
          <w:sz w:val="23"/>
          <w:shd w:val="clear" w:color="auto" w:fill="FFFF00"/>
          <w:lang w:val="fr-FR"/>
        </w:rPr>
        <w:t>/2026</w:t>
      </w:r>
      <w:r w:rsidR="00EC45B4">
        <w:rPr>
          <w:b/>
          <w:color w:val="FF0000"/>
          <w:sz w:val="23"/>
          <w:shd w:val="clear" w:color="auto" w:fill="FFFF00"/>
          <w:lang w:val="fr-FR"/>
        </w:rPr>
        <w:t xml:space="preserve">  </w:t>
      </w:r>
      <w:r w:rsidRPr="002628A8">
        <w:rPr>
          <w:b/>
          <w:color w:val="FF0000"/>
          <w:spacing w:val="-9"/>
          <w:sz w:val="23"/>
          <w:lang w:val="fr-FR"/>
        </w:rPr>
        <w:t xml:space="preserve"> </w:t>
      </w:r>
      <w:r w:rsidR="00EC45B4">
        <w:rPr>
          <w:b/>
          <w:color w:val="FF0000"/>
          <w:sz w:val="23"/>
          <w:lang w:val="fr-FR"/>
        </w:rPr>
        <w:t xml:space="preserve">à </w:t>
      </w:r>
      <w:r w:rsidR="00EC45B4" w:rsidRPr="00EC45B4">
        <w:rPr>
          <w:b/>
          <w:color w:val="FF0000"/>
          <w:sz w:val="32"/>
          <w:szCs w:val="32"/>
          <w:lang w:val="fr-FR"/>
        </w:rPr>
        <w:t>11 :00</w:t>
      </w:r>
      <w:r w:rsidR="00EC45B4">
        <w:rPr>
          <w:b/>
          <w:color w:val="FF0000"/>
          <w:sz w:val="23"/>
          <w:lang w:val="fr-FR"/>
        </w:rPr>
        <w:t xml:space="preserve"> </w:t>
      </w:r>
      <w:r w:rsidRPr="002628A8">
        <w:rPr>
          <w:sz w:val="23"/>
          <w:lang w:val="fr-FR"/>
        </w:rPr>
        <w:t xml:space="preserve">heure local précise à la Salle de Conférence de la </w:t>
      </w:r>
      <w:r w:rsidRPr="002628A8">
        <w:rPr>
          <w:b/>
          <w:sz w:val="23"/>
          <w:lang w:val="fr-FR"/>
        </w:rPr>
        <w:t xml:space="preserve">Commune </w:t>
      </w:r>
      <w:proofErr w:type="gramStart"/>
      <w:r w:rsidR="00EC45B4">
        <w:rPr>
          <w:sz w:val="23"/>
          <w:lang w:val="fr-FR"/>
        </w:rPr>
        <w:t>d’</w:t>
      </w:r>
      <w:r w:rsidRPr="002628A8">
        <w:rPr>
          <w:spacing w:val="-38"/>
          <w:sz w:val="23"/>
          <w:lang w:val="fr-FR"/>
        </w:rPr>
        <w:t xml:space="preserve"> </w:t>
      </w:r>
      <w:proofErr w:type="spellStart"/>
      <w:r w:rsidR="002144A1" w:rsidRPr="002628A8">
        <w:rPr>
          <w:sz w:val="23"/>
          <w:lang w:val="fr-FR"/>
        </w:rPr>
        <w:t>Eyumojock</w:t>
      </w:r>
      <w:proofErr w:type="spellEnd"/>
      <w:proofErr w:type="gramEnd"/>
      <w:r w:rsidRPr="002628A8">
        <w:rPr>
          <w:sz w:val="23"/>
          <w:lang w:val="fr-FR"/>
        </w:rPr>
        <w:t>.</w:t>
      </w:r>
    </w:p>
    <w:p w14:paraId="45E8EDD7" w14:textId="77777777" w:rsidR="008A0FD3" w:rsidRPr="001B541B" w:rsidRDefault="00652AD0">
      <w:pPr>
        <w:pStyle w:val="Heading7"/>
        <w:numPr>
          <w:ilvl w:val="0"/>
          <w:numId w:val="78"/>
        </w:numPr>
        <w:tabs>
          <w:tab w:val="left" w:pos="1009"/>
        </w:tabs>
        <w:spacing w:before="1"/>
        <w:jc w:val="both"/>
      </w:pPr>
      <w:proofErr w:type="spellStart"/>
      <w:r w:rsidRPr="001B541B">
        <w:t>Délai</w:t>
      </w:r>
      <w:proofErr w:type="spellEnd"/>
      <w:r w:rsidRPr="001B541B">
        <w:rPr>
          <w:spacing w:val="-5"/>
        </w:rPr>
        <w:t xml:space="preserve"> </w:t>
      </w:r>
      <w:proofErr w:type="spellStart"/>
      <w:r w:rsidRPr="001B541B">
        <w:t>d’exécution</w:t>
      </w:r>
      <w:proofErr w:type="spellEnd"/>
    </w:p>
    <w:p w14:paraId="13F91D16" w14:textId="77777777" w:rsidR="00D97FFE" w:rsidRPr="001B541B" w:rsidRDefault="00652AD0" w:rsidP="00D97FFE">
      <w:pPr>
        <w:spacing w:before="20"/>
        <w:ind w:left="1008"/>
        <w:jc w:val="both"/>
        <w:rPr>
          <w:sz w:val="24"/>
          <w:szCs w:val="24"/>
          <w:lang w:val="fr-FR"/>
        </w:rPr>
      </w:pPr>
      <w:r w:rsidRPr="001B541B">
        <w:rPr>
          <w:sz w:val="24"/>
          <w:szCs w:val="24"/>
          <w:lang w:val="fr-FR"/>
        </w:rPr>
        <w:t xml:space="preserve">Le délai d’exécution maximum est fixé à </w:t>
      </w:r>
      <w:r w:rsidRPr="001B541B">
        <w:rPr>
          <w:b/>
          <w:color w:val="FF0000"/>
          <w:sz w:val="24"/>
          <w:szCs w:val="24"/>
          <w:lang w:val="fr-FR"/>
        </w:rPr>
        <w:t>trois (03) Mois</w:t>
      </w:r>
      <w:r w:rsidRPr="001B541B">
        <w:rPr>
          <w:sz w:val="24"/>
          <w:szCs w:val="24"/>
          <w:lang w:val="fr-FR"/>
        </w:rPr>
        <w:t>.</w:t>
      </w:r>
    </w:p>
    <w:p w14:paraId="56DD8F83" w14:textId="77777777" w:rsidR="008A0FD3" w:rsidRPr="00B441D9" w:rsidRDefault="00652AD0" w:rsidP="00D97FFE">
      <w:pPr>
        <w:spacing w:before="20"/>
        <w:ind w:left="1008"/>
        <w:jc w:val="both"/>
        <w:rPr>
          <w:sz w:val="24"/>
          <w:szCs w:val="24"/>
          <w:lang w:val="fr-FR"/>
        </w:rPr>
      </w:pPr>
      <w:proofErr w:type="gramStart"/>
      <w:r w:rsidRPr="00B441D9">
        <w:rPr>
          <w:w w:val="90"/>
          <w:sz w:val="24"/>
          <w:szCs w:val="24"/>
          <w:lang w:val="fr-FR"/>
        </w:rPr>
        <w:t>Principaux critère</w:t>
      </w:r>
      <w:r w:rsidRPr="00B441D9">
        <w:rPr>
          <w:spacing w:val="-29"/>
          <w:w w:val="90"/>
          <w:sz w:val="24"/>
          <w:szCs w:val="24"/>
          <w:lang w:val="fr-FR"/>
        </w:rPr>
        <w:t xml:space="preserve"> </w:t>
      </w:r>
      <w:r w:rsidRPr="00B441D9">
        <w:rPr>
          <w:w w:val="90"/>
          <w:sz w:val="24"/>
          <w:szCs w:val="24"/>
          <w:lang w:val="fr-FR"/>
        </w:rPr>
        <w:t>éliminatoires</w:t>
      </w:r>
      <w:proofErr w:type="gramEnd"/>
    </w:p>
    <w:p w14:paraId="0CD7691D" w14:textId="77777777" w:rsidR="008A0FD3" w:rsidRPr="00B441D9" w:rsidRDefault="00652AD0">
      <w:pPr>
        <w:pStyle w:val="BodyText"/>
        <w:spacing w:before="22"/>
        <w:ind w:left="331" w:right="6634"/>
        <w:jc w:val="center"/>
        <w:rPr>
          <w:lang w:val="fr-FR"/>
        </w:rPr>
      </w:pPr>
      <w:r w:rsidRPr="00B441D9">
        <w:rPr>
          <w:lang w:val="fr-FR"/>
        </w:rPr>
        <w:t>L'offre sera rejetée quand :</w:t>
      </w:r>
    </w:p>
    <w:p w14:paraId="3EE82CD1"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Absence ou non-conformité de la garantie de soumission</w:t>
      </w:r>
      <w:r w:rsidRPr="001B541B">
        <w:rPr>
          <w:spacing w:val="12"/>
          <w:sz w:val="24"/>
          <w:szCs w:val="24"/>
          <w:lang w:val="fr-FR"/>
        </w:rPr>
        <w:t xml:space="preserve"> </w:t>
      </w:r>
      <w:r w:rsidRPr="001B541B">
        <w:rPr>
          <w:sz w:val="24"/>
          <w:szCs w:val="24"/>
          <w:lang w:val="fr-FR"/>
        </w:rPr>
        <w:t>;</w:t>
      </w:r>
    </w:p>
    <w:p w14:paraId="6C0C1900"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Fausse déclaration ou faux documents</w:t>
      </w:r>
      <w:r w:rsidRPr="001B541B">
        <w:rPr>
          <w:spacing w:val="8"/>
          <w:sz w:val="24"/>
          <w:szCs w:val="24"/>
          <w:lang w:val="fr-FR"/>
        </w:rPr>
        <w:t xml:space="preserve"> </w:t>
      </w:r>
      <w:r w:rsidRPr="001B541B">
        <w:rPr>
          <w:sz w:val="24"/>
          <w:szCs w:val="24"/>
          <w:lang w:val="fr-FR"/>
        </w:rPr>
        <w:t>;</w:t>
      </w:r>
    </w:p>
    <w:p w14:paraId="2728155B" w14:textId="77777777" w:rsidR="008A0FD3" w:rsidRPr="001B541B" w:rsidRDefault="00652AD0">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Non-conformité des offres administratives</w:t>
      </w:r>
      <w:r w:rsidRPr="001B541B">
        <w:rPr>
          <w:spacing w:val="6"/>
          <w:sz w:val="24"/>
          <w:szCs w:val="24"/>
          <w:lang w:val="fr-FR"/>
        </w:rPr>
        <w:t xml:space="preserve"> </w:t>
      </w:r>
      <w:r w:rsidRPr="001B541B">
        <w:rPr>
          <w:sz w:val="24"/>
          <w:szCs w:val="24"/>
          <w:lang w:val="fr-FR"/>
        </w:rPr>
        <w:t>;</w:t>
      </w:r>
    </w:p>
    <w:p w14:paraId="47C7FD61" w14:textId="77777777" w:rsidR="00EC45B4" w:rsidRPr="001B541B" w:rsidRDefault="00EC45B4">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Non-disponibilité de certificat de non-abandon de DD MINMAP ;</w:t>
      </w:r>
    </w:p>
    <w:p w14:paraId="5E504A5A" w14:textId="77777777" w:rsidR="008A0FD3" w:rsidRPr="001B541B" w:rsidRDefault="00652AD0">
      <w:pPr>
        <w:pStyle w:val="ListParagraph"/>
        <w:numPr>
          <w:ilvl w:val="1"/>
          <w:numId w:val="78"/>
        </w:numPr>
        <w:tabs>
          <w:tab w:val="left" w:pos="1561"/>
        </w:tabs>
        <w:spacing w:before="24"/>
        <w:ind w:hanging="361"/>
        <w:rPr>
          <w:rFonts w:ascii="Wingdings" w:hAnsi="Wingdings"/>
          <w:color w:val="221F1F"/>
          <w:sz w:val="24"/>
          <w:szCs w:val="24"/>
          <w:lang w:val="fr-FR"/>
        </w:rPr>
      </w:pPr>
      <w:r w:rsidRPr="001B541B">
        <w:rPr>
          <w:sz w:val="24"/>
          <w:szCs w:val="24"/>
          <w:lang w:val="fr-FR"/>
        </w:rPr>
        <w:t>Non-conformité des offres financières</w:t>
      </w:r>
      <w:r w:rsidRPr="001B541B">
        <w:rPr>
          <w:spacing w:val="5"/>
          <w:sz w:val="24"/>
          <w:szCs w:val="24"/>
          <w:lang w:val="fr-FR"/>
        </w:rPr>
        <w:t xml:space="preserve"> </w:t>
      </w:r>
      <w:r w:rsidRPr="001B541B">
        <w:rPr>
          <w:sz w:val="24"/>
          <w:szCs w:val="24"/>
          <w:lang w:val="fr-FR"/>
        </w:rPr>
        <w:t>;</w:t>
      </w:r>
    </w:p>
    <w:p w14:paraId="49414FE9" w14:textId="77777777" w:rsidR="008A0FD3" w:rsidRPr="001B541B" w:rsidRDefault="00652AD0">
      <w:pPr>
        <w:pStyle w:val="ListParagraph"/>
        <w:numPr>
          <w:ilvl w:val="1"/>
          <w:numId w:val="78"/>
        </w:numPr>
        <w:tabs>
          <w:tab w:val="left" w:pos="1561"/>
        </w:tabs>
        <w:spacing w:before="26" w:line="261" w:lineRule="auto"/>
        <w:ind w:right="209"/>
        <w:rPr>
          <w:rFonts w:ascii="Wingdings" w:hAnsi="Wingdings"/>
          <w:sz w:val="24"/>
          <w:szCs w:val="24"/>
          <w:lang w:val="fr-FR"/>
        </w:rPr>
      </w:pPr>
      <w:r w:rsidRPr="001B541B">
        <w:rPr>
          <w:sz w:val="24"/>
          <w:szCs w:val="24"/>
          <w:lang w:val="fr-FR"/>
        </w:rPr>
        <w:t>Caractéristiques techniques non conformes aux spécifications techniques contenues dans les cahiers de charge</w:t>
      </w:r>
      <w:r w:rsidRPr="001B541B">
        <w:rPr>
          <w:spacing w:val="7"/>
          <w:sz w:val="24"/>
          <w:szCs w:val="24"/>
          <w:lang w:val="fr-FR"/>
        </w:rPr>
        <w:t xml:space="preserve"> </w:t>
      </w:r>
      <w:r w:rsidRPr="001B541B">
        <w:rPr>
          <w:sz w:val="24"/>
          <w:szCs w:val="24"/>
          <w:lang w:val="fr-FR"/>
        </w:rPr>
        <w:t>;</w:t>
      </w:r>
    </w:p>
    <w:p w14:paraId="69A38917" w14:textId="77777777" w:rsidR="008A0FD3" w:rsidRPr="001B541B" w:rsidRDefault="00652AD0">
      <w:pPr>
        <w:pStyle w:val="Heading7"/>
        <w:numPr>
          <w:ilvl w:val="0"/>
          <w:numId w:val="78"/>
        </w:numPr>
        <w:tabs>
          <w:tab w:val="left" w:pos="1008"/>
          <w:tab w:val="left" w:pos="1009"/>
        </w:tabs>
        <w:spacing w:before="87"/>
        <w:jc w:val="left"/>
      </w:pPr>
      <w:proofErr w:type="spellStart"/>
      <w:r w:rsidRPr="001B541B">
        <w:t>Critères</w:t>
      </w:r>
      <w:proofErr w:type="spellEnd"/>
      <w:r w:rsidRPr="001B541B">
        <w:t xml:space="preserve"> </w:t>
      </w:r>
      <w:proofErr w:type="spellStart"/>
      <w:r w:rsidRPr="001B541B">
        <w:t>principaux</w:t>
      </w:r>
      <w:proofErr w:type="spellEnd"/>
      <w:r w:rsidRPr="001B541B">
        <w:t xml:space="preserve"> de</w:t>
      </w:r>
      <w:r w:rsidRPr="001B541B">
        <w:rPr>
          <w:spacing w:val="-18"/>
        </w:rPr>
        <w:t xml:space="preserve"> </w:t>
      </w:r>
      <w:r w:rsidRPr="001B541B">
        <w:t>qualification</w:t>
      </w:r>
    </w:p>
    <w:p w14:paraId="41CF2354" w14:textId="77777777" w:rsidR="008A0FD3" w:rsidRPr="001B541B" w:rsidRDefault="00652AD0">
      <w:pPr>
        <w:pStyle w:val="BodyText"/>
        <w:spacing w:before="22"/>
        <w:ind w:left="1008"/>
        <w:rPr>
          <w:lang w:val="fr-FR"/>
        </w:rPr>
      </w:pPr>
      <w:r w:rsidRPr="001B541B">
        <w:rPr>
          <w:lang w:val="fr-FR"/>
        </w:rPr>
        <w:t>Les critères concernant la qualification sont les suivants :</w:t>
      </w:r>
    </w:p>
    <w:p w14:paraId="428B1D8A" w14:textId="77777777" w:rsidR="008A0FD3" w:rsidRPr="001B541B" w:rsidRDefault="00652AD0">
      <w:pPr>
        <w:pStyle w:val="ListParagraph"/>
        <w:numPr>
          <w:ilvl w:val="0"/>
          <w:numId w:val="77"/>
        </w:numPr>
        <w:tabs>
          <w:tab w:val="left" w:pos="1009"/>
          <w:tab w:val="left" w:pos="8797"/>
        </w:tabs>
        <w:spacing w:before="15"/>
        <w:ind w:left="1008" w:hanging="143"/>
        <w:rPr>
          <w:sz w:val="24"/>
          <w:szCs w:val="24"/>
          <w:lang w:val="fr-FR"/>
        </w:rPr>
      </w:pPr>
      <w:r w:rsidRPr="001B541B">
        <w:rPr>
          <w:sz w:val="24"/>
          <w:szCs w:val="24"/>
          <w:lang w:val="fr-FR"/>
        </w:rPr>
        <w:t>Chiffre</w:t>
      </w:r>
      <w:r w:rsidRPr="001B541B">
        <w:rPr>
          <w:spacing w:val="-8"/>
          <w:sz w:val="24"/>
          <w:szCs w:val="24"/>
          <w:lang w:val="fr-FR"/>
        </w:rPr>
        <w:t xml:space="preserve"> </w:t>
      </w:r>
      <w:r w:rsidRPr="001B541B">
        <w:rPr>
          <w:sz w:val="24"/>
          <w:szCs w:val="24"/>
          <w:lang w:val="fr-FR"/>
        </w:rPr>
        <w:t>d'affaires</w:t>
      </w:r>
      <w:r w:rsidRPr="001B541B">
        <w:rPr>
          <w:spacing w:val="-8"/>
          <w:sz w:val="24"/>
          <w:szCs w:val="24"/>
          <w:lang w:val="fr-FR"/>
        </w:rPr>
        <w:t xml:space="preserve"> </w:t>
      </w:r>
      <w:r w:rsidRPr="001B541B">
        <w:rPr>
          <w:sz w:val="24"/>
          <w:szCs w:val="24"/>
          <w:lang w:val="fr-FR"/>
        </w:rPr>
        <w:t>d’au</w:t>
      </w:r>
      <w:r w:rsidRPr="001B541B">
        <w:rPr>
          <w:spacing w:val="-7"/>
          <w:sz w:val="24"/>
          <w:szCs w:val="24"/>
          <w:lang w:val="fr-FR"/>
        </w:rPr>
        <w:t xml:space="preserve"> </w:t>
      </w:r>
      <w:r w:rsidRPr="001B541B">
        <w:rPr>
          <w:sz w:val="24"/>
          <w:szCs w:val="24"/>
          <w:lang w:val="fr-FR"/>
        </w:rPr>
        <w:t>moins</w:t>
      </w:r>
      <w:r w:rsidRPr="001B541B">
        <w:rPr>
          <w:spacing w:val="-9"/>
          <w:sz w:val="24"/>
          <w:szCs w:val="24"/>
          <w:lang w:val="fr-FR"/>
        </w:rPr>
        <w:t xml:space="preserve"> </w:t>
      </w:r>
      <w:r w:rsidRPr="001B541B">
        <w:rPr>
          <w:sz w:val="24"/>
          <w:szCs w:val="24"/>
          <w:lang w:val="fr-FR"/>
        </w:rPr>
        <w:t>de</w:t>
      </w:r>
      <w:r w:rsidRPr="001B541B">
        <w:rPr>
          <w:spacing w:val="-6"/>
          <w:sz w:val="24"/>
          <w:szCs w:val="24"/>
          <w:lang w:val="fr-FR"/>
        </w:rPr>
        <w:t xml:space="preserve"> </w:t>
      </w:r>
      <w:r w:rsidR="00016BC6" w:rsidRPr="001B541B">
        <w:rPr>
          <w:sz w:val="24"/>
          <w:szCs w:val="24"/>
          <w:lang w:val="fr-FR"/>
        </w:rPr>
        <w:t>Quinze</w:t>
      </w:r>
      <w:r w:rsidRPr="001B541B">
        <w:rPr>
          <w:spacing w:val="-8"/>
          <w:sz w:val="24"/>
          <w:szCs w:val="24"/>
          <w:lang w:val="fr-FR"/>
        </w:rPr>
        <w:t xml:space="preserve"> </w:t>
      </w:r>
      <w:r w:rsidRPr="001B541B">
        <w:rPr>
          <w:sz w:val="24"/>
          <w:szCs w:val="24"/>
          <w:lang w:val="fr-FR"/>
        </w:rPr>
        <w:t>millions</w:t>
      </w:r>
      <w:r w:rsidRPr="001B541B">
        <w:rPr>
          <w:spacing w:val="-6"/>
          <w:sz w:val="24"/>
          <w:szCs w:val="24"/>
          <w:lang w:val="fr-FR"/>
        </w:rPr>
        <w:t xml:space="preserve"> </w:t>
      </w:r>
      <w:r w:rsidR="00016BC6" w:rsidRPr="001B541B">
        <w:rPr>
          <w:sz w:val="24"/>
          <w:szCs w:val="24"/>
          <w:lang w:val="fr-FR"/>
        </w:rPr>
        <w:t>(15,</w:t>
      </w:r>
      <w:r w:rsidRPr="001B541B">
        <w:rPr>
          <w:spacing w:val="-7"/>
          <w:sz w:val="24"/>
          <w:szCs w:val="24"/>
          <w:lang w:val="fr-FR"/>
        </w:rPr>
        <w:t xml:space="preserve"> </w:t>
      </w:r>
      <w:r w:rsidRPr="001B541B">
        <w:rPr>
          <w:sz w:val="24"/>
          <w:szCs w:val="24"/>
          <w:lang w:val="fr-FR"/>
        </w:rPr>
        <w:t>000</w:t>
      </w:r>
      <w:r w:rsidRPr="001B541B">
        <w:rPr>
          <w:spacing w:val="-8"/>
          <w:sz w:val="24"/>
          <w:szCs w:val="24"/>
          <w:lang w:val="fr-FR"/>
        </w:rPr>
        <w:t xml:space="preserve"> </w:t>
      </w:r>
      <w:r w:rsidR="00016BC6" w:rsidRPr="001B541B">
        <w:rPr>
          <w:spacing w:val="-8"/>
          <w:sz w:val="24"/>
          <w:szCs w:val="24"/>
          <w:lang w:val="fr-FR"/>
        </w:rPr>
        <w:t>,</w:t>
      </w:r>
      <w:r w:rsidRPr="001B541B">
        <w:rPr>
          <w:sz w:val="24"/>
          <w:szCs w:val="24"/>
          <w:lang w:val="fr-FR"/>
        </w:rPr>
        <w:t>000)</w:t>
      </w:r>
      <w:r w:rsidRPr="001B541B">
        <w:rPr>
          <w:spacing w:val="-8"/>
          <w:sz w:val="24"/>
          <w:szCs w:val="24"/>
          <w:lang w:val="fr-FR"/>
        </w:rPr>
        <w:t xml:space="preserve"> </w:t>
      </w:r>
      <w:r w:rsidRPr="001B541B">
        <w:rPr>
          <w:sz w:val="24"/>
          <w:szCs w:val="24"/>
          <w:lang w:val="fr-FR"/>
        </w:rPr>
        <w:t>F</w:t>
      </w:r>
      <w:r w:rsidRPr="001B541B">
        <w:rPr>
          <w:spacing w:val="-8"/>
          <w:sz w:val="24"/>
          <w:szCs w:val="24"/>
          <w:lang w:val="fr-FR"/>
        </w:rPr>
        <w:t xml:space="preserve"> </w:t>
      </w:r>
      <w:r w:rsidRPr="001B541B">
        <w:rPr>
          <w:sz w:val="24"/>
          <w:szCs w:val="24"/>
          <w:lang w:val="fr-FR"/>
        </w:rPr>
        <w:t>CFA</w:t>
      </w:r>
      <w:r w:rsidR="00016BC6" w:rsidRPr="001B541B">
        <w:rPr>
          <w:sz w:val="24"/>
          <w:szCs w:val="24"/>
          <w:lang w:val="fr-FR"/>
        </w:rPr>
        <w:t xml:space="preserve">         </w:t>
      </w:r>
      <w:r w:rsidRPr="001B541B">
        <w:rPr>
          <w:sz w:val="24"/>
          <w:szCs w:val="24"/>
          <w:lang w:val="fr-FR"/>
        </w:rPr>
        <w:t>Yes/No</w:t>
      </w:r>
    </w:p>
    <w:p w14:paraId="6DF910AB" w14:textId="77777777" w:rsidR="008A0FD3" w:rsidRPr="001B541B" w:rsidRDefault="00652AD0">
      <w:pPr>
        <w:pStyle w:val="ListParagraph"/>
        <w:numPr>
          <w:ilvl w:val="0"/>
          <w:numId w:val="77"/>
        </w:numPr>
        <w:tabs>
          <w:tab w:val="left" w:pos="1009"/>
          <w:tab w:val="left" w:pos="8797"/>
        </w:tabs>
        <w:spacing w:before="15"/>
        <w:ind w:left="1008" w:hanging="143"/>
        <w:rPr>
          <w:sz w:val="24"/>
          <w:szCs w:val="24"/>
        </w:rPr>
      </w:pPr>
      <w:proofErr w:type="spellStart"/>
      <w:r w:rsidRPr="001B541B">
        <w:rPr>
          <w:sz w:val="24"/>
          <w:szCs w:val="24"/>
        </w:rPr>
        <w:t>Capacité</w:t>
      </w:r>
      <w:proofErr w:type="spellEnd"/>
      <w:r w:rsidRPr="001B541B">
        <w:rPr>
          <w:spacing w:val="3"/>
          <w:sz w:val="24"/>
          <w:szCs w:val="24"/>
        </w:rPr>
        <w:t xml:space="preserve"> </w:t>
      </w:r>
      <w:r w:rsidRPr="001B541B">
        <w:rPr>
          <w:sz w:val="24"/>
          <w:szCs w:val="24"/>
        </w:rPr>
        <w:t>de</w:t>
      </w:r>
      <w:r w:rsidRPr="001B541B">
        <w:rPr>
          <w:spacing w:val="3"/>
          <w:sz w:val="24"/>
          <w:szCs w:val="24"/>
        </w:rPr>
        <w:t xml:space="preserve"> </w:t>
      </w:r>
      <w:proofErr w:type="spellStart"/>
      <w:r w:rsidRPr="001B541B">
        <w:rPr>
          <w:sz w:val="24"/>
          <w:szCs w:val="24"/>
        </w:rPr>
        <w:t>préfinancement</w:t>
      </w:r>
      <w:proofErr w:type="spellEnd"/>
      <w:r w:rsidRPr="001B541B">
        <w:rPr>
          <w:sz w:val="24"/>
          <w:szCs w:val="24"/>
        </w:rPr>
        <w:tab/>
        <w:t>Yes/No</w:t>
      </w:r>
    </w:p>
    <w:p w14:paraId="070172A6" w14:textId="77777777" w:rsidR="008A0FD3" w:rsidRPr="001B541B" w:rsidRDefault="00652AD0">
      <w:pPr>
        <w:pStyle w:val="ListParagraph"/>
        <w:numPr>
          <w:ilvl w:val="0"/>
          <w:numId w:val="77"/>
        </w:numPr>
        <w:tabs>
          <w:tab w:val="left" w:pos="1009"/>
          <w:tab w:val="left" w:pos="8797"/>
        </w:tabs>
        <w:spacing w:before="14"/>
        <w:ind w:left="1008" w:hanging="143"/>
        <w:rPr>
          <w:sz w:val="24"/>
          <w:szCs w:val="24"/>
          <w:lang w:val="fr-FR"/>
        </w:rPr>
      </w:pPr>
      <w:r w:rsidRPr="001B541B">
        <w:rPr>
          <w:sz w:val="24"/>
          <w:szCs w:val="24"/>
          <w:lang w:val="fr-FR"/>
        </w:rPr>
        <w:t>Programme de dépense ou d'autres contrats</w:t>
      </w:r>
      <w:r w:rsidRPr="001B541B">
        <w:rPr>
          <w:spacing w:val="13"/>
          <w:sz w:val="24"/>
          <w:szCs w:val="24"/>
          <w:lang w:val="fr-FR"/>
        </w:rPr>
        <w:t xml:space="preserve"> </w:t>
      </w:r>
      <w:r w:rsidRPr="001B541B">
        <w:rPr>
          <w:sz w:val="24"/>
          <w:szCs w:val="24"/>
          <w:lang w:val="fr-FR"/>
        </w:rPr>
        <w:t>sous l'exécution</w:t>
      </w:r>
      <w:r w:rsidRPr="001B541B">
        <w:rPr>
          <w:sz w:val="24"/>
          <w:szCs w:val="24"/>
          <w:lang w:val="fr-FR"/>
        </w:rPr>
        <w:tab/>
        <w:t>Yes/No</w:t>
      </w:r>
    </w:p>
    <w:p w14:paraId="5D980DF7" w14:textId="77777777" w:rsidR="008A0FD3" w:rsidRPr="001B541B" w:rsidRDefault="00652AD0">
      <w:pPr>
        <w:pStyle w:val="ListParagraph"/>
        <w:numPr>
          <w:ilvl w:val="0"/>
          <w:numId w:val="77"/>
        </w:numPr>
        <w:tabs>
          <w:tab w:val="left" w:pos="1009"/>
          <w:tab w:val="left" w:pos="8797"/>
        </w:tabs>
        <w:spacing w:before="17"/>
        <w:ind w:left="1008" w:hanging="143"/>
        <w:rPr>
          <w:sz w:val="24"/>
          <w:szCs w:val="24"/>
          <w:lang w:val="fr-FR"/>
        </w:rPr>
      </w:pPr>
      <w:r w:rsidRPr="001B541B">
        <w:rPr>
          <w:sz w:val="24"/>
          <w:szCs w:val="24"/>
          <w:lang w:val="fr-FR"/>
        </w:rPr>
        <w:t>Les références des</w:t>
      </w:r>
      <w:r w:rsidRPr="001B541B">
        <w:rPr>
          <w:spacing w:val="-3"/>
          <w:sz w:val="24"/>
          <w:szCs w:val="24"/>
          <w:lang w:val="fr-FR"/>
        </w:rPr>
        <w:t xml:space="preserve"> </w:t>
      </w:r>
      <w:r w:rsidRPr="001B541B">
        <w:rPr>
          <w:sz w:val="24"/>
          <w:szCs w:val="24"/>
          <w:lang w:val="fr-FR"/>
        </w:rPr>
        <w:t>travaux similaires</w:t>
      </w:r>
      <w:r w:rsidR="00D97FFE" w:rsidRPr="001B541B">
        <w:rPr>
          <w:sz w:val="24"/>
          <w:szCs w:val="24"/>
          <w:lang w:val="fr-FR"/>
        </w:rPr>
        <w:t> ;</w:t>
      </w:r>
      <w:r w:rsidRPr="001B541B">
        <w:rPr>
          <w:sz w:val="24"/>
          <w:szCs w:val="24"/>
          <w:lang w:val="fr-FR"/>
        </w:rPr>
        <w:tab/>
        <w:t>Yes/No</w:t>
      </w:r>
    </w:p>
    <w:p w14:paraId="2D5C9765" w14:textId="77777777" w:rsidR="00D97FFE" w:rsidRPr="001B541B" w:rsidRDefault="00DD1B97">
      <w:pPr>
        <w:pStyle w:val="ListParagraph"/>
        <w:numPr>
          <w:ilvl w:val="0"/>
          <w:numId w:val="77"/>
        </w:numPr>
        <w:tabs>
          <w:tab w:val="left" w:pos="1009"/>
          <w:tab w:val="left" w:pos="8797"/>
        </w:tabs>
        <w:spacing w:before="17"/>
        <w:ind w:left="1008" w:hanging="143"/>
        <w:rPr>
          <w:sz w:val="24"/>
          <w:szCs w:val="24"/>
          <w:lang w:val="fr-FR"/>
        </w:rPr>
      </w:pPr>
      <w:proofErr w:type="spellStart"/>
      <w:r>
        <w:rPr>
          <w:sz w:val="24"/>
          <w:szCs w:val="24"/>
          <w:lang w:val="fr-FR"/>
        </w:rPr>
        <w:t>Ava</w:t>
      </w:r>
      <w:r w:rsidR="00D97FFE" w:rsidRPr="001B541B">
        <w:rPr>
          <w:sz w:val="24"/>
          <w:szCs w:val="24"/>
          <w:lang w:val="fr-FR"/>
        </w:rPr>
        <w:t>labilité</w:t>
      </w:r>
      <w:proofErr w:type="spellEnd"/>
      <w:r w:rsidR="00D97FFE" w:rsidRPr="001B541B">
        <w:rPr>
          <w:sz w:val="24"/>
          <w:szCs w:val="24"/>
          <w:lang w:val="fr-FR"/>
        </w:rPr>
        <w:t xml:space="preserve"> du certificat de Non-Abandon de DD MINMAP                           Yes/No</w:t>
      </w:r>
    </w:p>
    <w:p w14:paraId="5428CF4A" w14:textId="77777777" w:rsidR="008A0FD3" w:rsidRPr="001B541B" w:rsidRDefault="00652AD0">
      <w:pPr>
        <w:pStyle w:val="ListParagraph"/>
        <w:numPr>
          <w:ilvl w:val="0"/>
          <w:numId w:val="77"/>
        </w:numPr>
        <w:tabs>
          <w:tab w:val="left" w:pos="1009"/>
          <w:tab w:val="left" w:pos="8797"/>
        </w:tabs>
        <w:spacing w:before="14"/>
        <w:ind w:left="1008" w:hanging="143"/>
        <w:rPr>
          <w:sz w:val="24"/>
          <w:szCs w:val="24"/>
        </w:rPr>
      </w:pPr>
      <w:proofErr w:type="spellStart"/>
      <w:r w:rsidRPr="001B541B">
        <w:rPr>
          <w:sz w:val="24"/>
          <w:szCs w:val="24"/>
        </w:rPr>
        <w:t>Disponibilité</w:t>
      </w:r>
      <w:proofErr w:type="spellEnd"/>
      <w:r w:rsidRPr="001B541B">
        <w:rPr>
          <w:spacing w:val="-1"/>
          <w:sz w:val="24"/>
          <w:szCs w:val="24"/>
        </w:rPr>
        <w:t xml:space="preserve"> </w:t>
      </w:r>
      <w:proofErr w:type="spellStart"/>
      <w:r w:rsidRPr="001B541B">
        <w:rPr>
          <w:sz w:val="24"/>
          <w:szCs w:val="24"/>
        </w:rPr>
        <w:t>d'équipement</w:t>
      </w:r>
      <w:proofErr w:type="spellEnd"/>
      <w:r w:rsidRPr="001B541B">
        <w:rPr>
          <w:sz w:val="24"/>
          <w:szCs w:val="24"/>
        </w:rPr>
        <w:t xml:space="preserve"> matériel</w:t>
      </w:r>
      <w:r w:rsidRPr="001B541B">
        <w:rPr>
          <w:sz w:val="24"/>
          <w:szCs w:val="24"/>
        </w:rPr>
        <w:tab/>
        <w:t>Yes/No</w:t>
      </w:r>
    </w:p>
    <w:p w14:paraId="3CA51C4E" w14:textId="77777777" w:rsidR="008A0FD3" w:rsidRPr="001B541B" w:rsidRDefault="00652AD0" w:rsidP="00493D3D">
      <w:pPr>
        <w:pStyle w:val="ListParagraph"/>
        <w:numPr>
          <w:ilvl w:val="0"/>
          <w:numId w:val="77"/>
        </w:numPr>
        <w:tabs>
          <w:tab w:val="left" w:pos="1009"/>
          <w:tab w:val="left" w:pos="8797"/>
        </w:tabs>
        <w:spacing w:line="276" w:lineRule="auto"/>
        <w:ind w:right="1473" w:firstLine="0"/>
        <w:rPr>
          <w:sz w:val="24"/>
          <w:szCs w:val="24"/>
          <w:lang w:val="fr-FR"/>
        </w:rPr>
      </w:pPr>
      <w:r w:rsidRPr="001B541B">
        <w:rPr>
          <w:sz w:val="24"/>
          <w:szCs w:val="24"/>
          <w:lang w:val="fr-FR"/>
        </w:rPr>
        <w:t>Expérience de personnel</w:t>
      </w:r>
      <w:r w:rsidRPr="001B541B">
        <w:rPr>
          <w:spacing w:val="11"/>
          <w:sz w:val="24"/>
          <w:szCs w:val="24"/>
          <w:lang w:val="fr-FR"/>
        </w:rPr>
        <w:t xml:space="preserve"> </w:t>
      </w:r>
      <w:r w:rsidRPr="001B541B">
        <w:rPr>
          <w:sz w:val="24"/>
          <w:szCs w:val="24"/>
          <w:lang w:val="fr-FR"/>
        </w:rPr>
        <w:t>de</w:t>
      </w:r>
      <w:r w:rsidRPr="001B541B">
        <w:rPr>
          <w:spacing w:val="5"/>
          <w:sz w:val="24"/>
          <w:szCs w:val="24"/>
          <w:lang w:val="fr-FR"/>
        </w:rPr>
        <w:t xml:space="preserve"> </w:t>
      </w:r>
      <w:r w:rsidRPr="001B541B">
        <w:rPr>
          <w:sz w:val="24"/>
          <w:szCs w:val="24"/>
          <w:lang w:val="fr-FR"/>
        </w:rPr>
        <w:t>supervision</w:t>
      </w:r>
      <w:r w:rsidRPr="001B541B">
        <w:rPr>
          <w:sz w:val="24"/>
          <w:szCs w:val="24"/>
          <w:lang w:val="fr-FR"/>
        </w:rPr>
        <w:tab/>
      </w:r>
      <w:r w:rsidRPr="001B541B">
        <w:rPr>
          <w:spacing w:val="-4"/>
          <w:sz w:val="24"/>
          <w:szCs w:val="24"/>
          <w:lang w:val="fr-FR"/>
        </w:rPr>
        <w:t xml:space="preserve">Yes/No </w:t>
      </w:r>
      <w:r w:rsidR="00D97FFE" w:rsidRPr="001B541B">
        <w:rPr>
          <w:spacing w:val="-4"/>
          <w:sz w:val="24"/>
          <w:szCs w:val="24"/>
          <w:lang w:val="fr-FR"/>
        </w:rPr>
        <w:t xml:space="preserve">Le </w:t>
      </w:r>
      <w:r w:rsidR="00D97FFE" w:rsidRPr="001B541B">
        <w:rPr>
          <w:sz w:val="24"/>
          <w:szCs w:val="24"/>
          <w:lang w:val="fr-FR"/>
        </w:rPr>
        <w:t>Non-respect de 4</w:t>
      </w:r>
      <w:r w:rsidRPr="001B541B">
        <w:rPr>
          <w:sz w:val="24"/>
          <w:szCs w:val="24"/>
          <w:lang w:val="fr-FR"/>
        </w:rPr>
        <w:t xml:space="preserve"> critères causera l'élimination de</w:t>
      </w:r>
      <w:r w:rsidRPr="001B541B">
        <w:rPr>
          <w:spacing w:val="11"/>
          <w:sz w:val="24"/>
          <w:szCs w:val="24"/>
          <w:lang w:val="fr-FR"/>
        </w:rPr>
        <w:t xml:space="preserve"> </w:t>
      </w:r>
      <w:r w:rsidRPr="001B541B">
        <w:rPr>
          <w:sz w:val="24"/>
          <w:szCs w:val="24"/>
          <w:lang w:val="fr-FR"/>
        </w:rPr>
        <w:t>l'offre.</w:t>
      </w:r>
    </w:p>
    <w:p w14:paraId="253BAEAF" w14:textId="77777777" w:rsidR="008A0FD3" w:rsidRPr="001B541B" w:rsidRDefault="00652AD0">
      <w:pPr>
        <w:pStyle w:val="Heading7"/>
        <w:numPr>
          <w:ilvl w:val="0"/>
          <w:numId w:val="78"/>
        </w:numPr>
        <w:tabs>
          <w:tab w:val="left" w:pos="1008"/>
          <w:tab w:val="left" w:pos="1009"/>
        </w:tabs>
        <w:spacing w:before="235"/>
        <w:jc w:val="left"/>
      </w:pPr>
      <w:proofErr w:type="spellStart"/>
      <w:r w:rsidRPr="001B541B">
        <w:rPr>
          <w:w w:val="95"/>
        </w:rPr>
        <w:t>Récompense</w:t>
      </w:r>
      <w:proofErr w:type="spellEnd"/>
      <w:r w:rsidRPr="001B541B">
        <w:rPr>
          <w:w w:val="95"/>
        </w:rPr>
        <w:t xml:space="preserve"> de </w:t>
      </w:r>
      <w:proofErr w:type="spellStart"/>
      <w:r w:rsidRPr="001B541B">
        <w:rPr>
          <w:w w:val="95"/>
        </w:rPr>
        <w:t>contrat</w:t>
      </w:r>
      <w:proofErr w:type="spellEnd"/>
    </w:p>
    <w:p w14:paraId="7DA93AF3" w14:textId="77777777" w:rsidR="008A0FD3" w:rsidRPr="001B541B" w:rsidRDefault="00652AD0">
      <w:pPr>
        <w:pStyle w:val="BodyText"/>
        <w:spacing w:before="21" w:line="264" w:lineRule="auto"/>
        <w:ind w:left="1008" w:right="1006"/>
        <w:rPr>
          <w:lang w:val="fr-FR"/>
        </w:rPr>
      </w:pPr>
      <w:r w:rsidRPr="001B541B">
        <w:rPr>
          <w:lang w:val="fr-FR"/>
        </w:rPr>
        <w:t>Le contrat sera attribué au plus bas soumissionnaire qui a satisfait la disposition administrative et technique.</w:t>
      </w:r>
    </w:p>
    <w:p w14:paraId="60477223" w14:textId="77777777" w:rsidR="008A0FD3" w:rsidRPr="001B541B" w:rsidRDefault="00652AD0">
      <w:pPr>
        <w:pStyle w:val="Heading7"/>
        <w:numPr>
          <w:ilvl w:val="0"/>
          <w:numId w:val="78"/>
        </w:numPr>
        <w:tabs>
          <w:tab w:val="left" w:pos="1008"/>
          <w:tab w:val="left" w:pos="1009"/>
        </w:tabs>
        <w:jc w:val="left"/>
      </w:pPr>
      <w:proofErr w:type="spellStart"/>
      <w:r w:rsidRPr="001B541B">
        <w:t>Validité</w:t>
      </w:r>
      <w:proofErr w:type="spellEnd"/>
      <w:r w:rsidRPr="001B541B">
        <w:t xml:space="preserve"> des</w:t>
      </w:r>
      <w:r w:rsidRPr="001B541B">
        <w:rPr>
          <w:spacing w:val="-7"/>
        </w:rPr>
        <w:t xml:space="preserve"> </w:t>
      </w:r>
      <w:proofErr w:type="spellStart"/>
      <w:r w:rsidRPr="001B541B">
        <w:t>offres</w:t>
      </w:r>
      <w:proofErr w:type="spellEnd"/>
    </w:p>
    <w:p w14:paraId="2FF29E47" w14:textId="77777777" w:rsidR="008A0FD3" w:rsidRPr="001B541B" w:rsidRDefault="00652AD0">
      <w:pPr>
        <w:pStyle w:val="BodyText"/>
        <w:spacing w:before="23" w:line="261" w:lineRule="auto"/>
        <w:ind w:left="1008"/>
        <w:rPr>
          <w:lang w:val="fr-FR"/>
        </w:rPr>
      </w:pPr>
      <w:r w:rsidRPr="001B541B">
        <w:rPr>
          <w:lang w:val="fr-FR"/>
        </w:rPr>
        <w:t>La durée de validité des offres est de 60 jours à compter de la date limite fixée pour la remise des offres</w:t>
      </w:r>
    </w:p>
    <w:p w14:paraId="09AEE369" w14:textId="77777777" w:rsidR="008A0FD3" w:rsidRPr="002628A8" w:rsidRDefault="008A0FD3">
      <w:pPr>
        <w:pStyle w:val="BodyText"/>
        <w:rPr>
          <w:sz w:val="26"/>
          <w:lang w:val="fr-FR"/>
        </w:rPr>
      </w:pPr>
    </w:p>
    <w:p w14:paraId="1556EFEA" w14:textId="77777777" w:rsidR="008A0FD3" w:rsidRDefault="00652AD0">
      <w:pPr>
        <w:pStyle w:val="Heading7"/>
        <w:numPr>
          <w:ilvl w:val="0"/>
          <w:numId w:val="78"/>
        </w:numPr>
        <w:tabs>
          <w:tab w:val="left" w:pos="1008"/>
          <w:tab w:val="left" w:pos="1009"/>
        </w:tabs>
        <w:jc w:val="left"/>
      </w:pPr>
      <w:proofErr w:type="spellStart"/>
      <w:r>
        <w:rPr>
          <w:w w:val="95"/>
        </w:rPr>
        <w:t>L'information</w:t>
      </w:r>
      <w:proofErr w:type="spellEnd"/>
      <w:r>
        <w:rPr>
          <w:spacing w:val="-1"/>
          <w:w w:val="95"/>
        </w:rPr>
        <w:t xml:space="preserve"> </w:t>
      </w:r>
      <w:proofErr w:type="spellStart"/>
      <w:r>
        <w:rPr>
          <w:w w:val="95"/>
        </w:rPr>
        <w:t>complémentaire</w:t>
      </w:r>
      <w:proofErr w:type="spellEnd"/>
    </w:p>
    <w:p w14:paraId="433EA366" w14:textId="77777777" w:rsidR="008A0FD3" w:rsidRPr="002628A8" w:rsidRDefault="00652AD0">
      <w:pPr>
        <w:pStyle w:val="BodyText"/>
        <w:spacing w:before="20" w:line="261" w:lineRule="auto"/>
        <w:ind w:left="1008" w:right="343"/>
        <w:rPr>
          <w:lang w:val="fr-FR"/>
        </w:rPr>
      </w:pPr>
      <w:r w:rsidRPr="002628A8">
        <w:rPr>
          <w:lang w:val="fr-FR"/>
        </w:rPr>
        <w:lastRenderedPageBreak/>
        <w:t xml:space="preserve">Le Maître d’ouvrage délégué se réserve le droit d’apporter les </w:t>
      </w:r>
      <w:proofErr w:type="gramStart"/>
      <w:r w:rsidRPr="002628A8">
        <w:rPr>
          <w:lang w:val="fr-FR"/>
        </w:rPr>
        <w:t>modifications  au</w:t>
      </w:r>
      <w:proofErr w:type="gramEnd"/>
      <w:r w:rsidRPr="002628A8">
        <w:rPr>
          <w:lang w:val="fr-FR"/>
        </w:rPr>
        <w:t xml:space="preserve">  présent  DAO.</w:t>
      </w:r>
    </w:p>
    <w:p w14:paraId="550F4D28" w14:textId="284D3A03" w:rsidR="008A0FD3" w:rsidRPr="002628A8" w:rsidRDefault="002144A1">
      <w:pPr>
        <w:pStyle w:val="Heading7"/>
        <w:spacing w:before="101"/>
        <w:ind w:left="4579" w:right="237"/>
        <w:jc w:val="center"/>
        <w:rPr>
          <w:lang w:val="fr-FR"/>
        </w:rPr>
      </w:pPr>
      <w:r w:rsidRPr="002628A8">
        <w:rPr>
          <w:w w:val="95"/>
          <w:lang w:val="fr-FR"/>
        </w:rPr>
        <w:t xml:space="preserve">Fait à </w:t>
      </w:r>
      <w:proofErr w:type="spellStart"/>
      <w:r w:rsidRPr="002628A8">
        <w:rPr>
          <w:w w:val="95"/>
          <w:lang w:val="fr-FR"/>
        </w:rPr>
        <w:t>Eyumojock</w:t>
      </w:r>
      <w:proofErr w:type="spellEnd"/>
      <w:r w:rsidR="00652AD0" w:rsidRPr="002628A8">
        <w:rPr>
          <w:w w:val="95"/>
          <w:lang w:val="fr-FR"/>
        </w:rPr>
        <w:t xml:space="preserve">, Le </w:t>
      </w:r>
      <w:r w:rsidR="002C1D36">
        <w:rPr>
          <w:w w:val="95"/>
          <w:lang w:val="fr-FR"/>
        </w:rPr>
        <w:t>2</w:t>
      </w:r>
      <w:r w:rsidR="00E17916">
        <w:rPr>
          <w:w w:val="95"/>
          <w:lang w:val="fr-FR"/>
        </w:rPr>
        <w:t>4</w:t>
      </w:r>
      <w:r w:rsidR="005F3A45">
        <w:rPr>
          <w:color w:val="FF0000"/>
          <w:w w:val="95"/>
          <w:shd w:val="clear" w:color="auto" w:fill="FFFF00"/>
          <w:lang w:val="fr-FR"/>
        </w:rPr>
        <w:t>/</w:t>
      </w:r>
      <w:r w:rsidR="002C1D36">
        <w:rPr>
          <w:color w:val="FF0000"/>
          <w:w w:val="95"/>
          <w:shd w:val="clear" w:color="auto" w:fill="FFFF00"/>
          <w:lang w:val="fr-FR"/>
        </w:rPr>
        <w:t>04</w:t>
      </w:r>
      <w:r w:rsidR="005F3A45">
        <w:rPr>
          <w:color w:val="FF0000"/>
          <w:w w:val="95"/>
          <w:shd w:val="clear" w:color="auto" w:fill="FFFF00"/>
          <w:lang w:val="fr-FR"/>
        </w:rPr>
        <w:t>/2026</w:t>
      </w:r>
    </w:p>
    <w:p w14:paraId="470FCDD9" w14:textId="77777777" w:rsidR="008A0FD3" w:rsidRPr="002628A8" w:rsidRDefault="008A0FD3">
      <w:pPr>
        <w:pStyle w:val="BodyText"/>
        <w:spacing w:before="9"/>
        <w:rPr>
          <w:b/>
          <w:sz w:val="26"/>
          <w:lang w:val="fr-FR"/>
        </w:rPr>
      </w:pPr>
    </w:p>
    <w:p w14:paraId="4458E143" w14:textId="77777777" w:rsidR="008A0FD3" w:rsidRDefault="00DD1B97">
      <w:pPr>
        <w:ind w:left="4581" w:right="237"/>
        <w:jc w:val="center"/>
        <w:rPr>
          <w:rFonts w:ascii="Times New Roman" w:hAnsi="Times New Roman"/>
          <w:b/>
          <w:i/>
          <w:sz w:val="24"/>
          <w:lang w:val="fr-FR"/>
        </w:rPr>
      </w:pPr>
      <w:r>
        <w:rPr>
          <w:rFonts w:ascii="Times New Roman" w:hAnsi="Times New Roman"/>
          <w:b/>
          <w:i/>
          <w:sz w:val="24"/>
          <w:lang w:val="fr-FR"/>
        </w:rPr>
        <w:t>LE MAI</w:t>
      </w:r>
      <w:r w:rsidR="00DA6A45">
        <w:rPr>
          <w:rFonts w:ascii="Times New Roman" w:hAnsi="Times New Roman"/>
          <w:b/>
          <w:i/>
          <w:sz w:val="24"/>
          <w:lang w:val="fr-FR"/>
        </w:rPr>
        <w:t>RE DE LA COMMUNE D’EYUMOJOCK</w:t>
      </w:r>
    </w:p>
    <w:p w14:paraId="20C6A29B" w14:textId="77777777" w:rsidR="00DA6A45" w:rsidRPr="002628A8" w:rsidRDefault="00DA6A45">
      <w:pPr>
        <w:ind w:left="4581" w:right="237"/>
        <w:jc w:val="center"/>
        <w:rPr>
          <w:b/>
          <w:sz w:val="24"/>
          <w:lang w:val="fr-FR"/>
        </w:rPr>
      </w:pPr>
      <w:r>
        <w:rPr>
          <w:rFonts w:ascii="Times New Roman" w:hAnsi="Times New Roman"/>
          <w:b/>
          <w:i/>
          <w:sz w:val="24"/>
          <w:lang w:val="fr-FR"/>
        </w:rPr>
        <w:t>(AUTORITE CONTRACTANTE)</w:t>
      </w:r>
    </w:p>
    <w:p w14:paraId="7F58D0EC" w14:textId="77777777" w:rsidR="008A0FD3" w:rsidRPr="002628A8" w:rsidRDefault="00D97FFE">
      <w:pPr>
        <w:pStyle w:val="BodyText"/>
        <w:rPr>
          <w:b/>
          <w:sz w:val="20"/>
          <w:lang w:val="fr-FR"/>
        </w:rPr>
      </w:pPr>
      <w:r>
        <w:rPr>
          <w:b/>
          <w:noProof/>
          <w:sz w:val="20"/>
          <w:lang w:val="en-GB" w:eastAsia="en-GB"/>
        </w:rPr>
        <mc:AlternateContent>
          <mc:Choice Requires="wps">
            <w:drawing>
              <wp:anchor distT="0" distB="0" distL="114300" distR="114300" simplePos="0" relativeHeight="487597056" behindDoc="0" locked="0" layoutInCell="1" allowOverlap="1" wp14:anchorId="2DB17935" wp14:editId="0C83BBD3">
                <wp:simplePos x="0" y="0"/>
                <wp:positionH relativeFrom="column">
                  <wp:posOffset>139700</wp:posOffset>
                </wp:positionH>
                <wp:positionV relativeFrom="paragraph">
                  <wp:posOffset>21661</wp:posOffset>
                </wp:positionV>
                <wp:extent cx="3996267" cy="1478844"/>
                <wp:effectExtent l="0" t="0" r="4445" b="7620"/>
                <wp:wrapNone/>
                <wp:docPr id="11" name="Text Box 11"/>
                <wp:cNvGraphicFramePr/>
                <a:graphic xmlns:a="http://schemas.openxmlformats.org/drawingml/2006/main">
                  <a:graphicData uri="http://schemas.microsoft.com/office/word/2010/wordprocessingShape">
                    <wps:wsp>
                      <wps:cNvSpPr txBox="1"/>
                      <wps:spPr>
                        <a:xfrm>
                          <a:off x="0" y="0"/>
                          <a:ext cx="3996267" cy="1478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9C1E5E" w14:textId="77777777" w:rsidR="003C0090" w:rsidRPr="001B541B" w:rsidRDefault="003C0090" w:rsidP="001B541B">
                            <w:pPr>
                              <w:pStyle w:val="BodyText"/>
                              <w:spacing w:before="102"/>
                              <w:ind w:left="158"/>
                              <w:rPr>
                                <w:sz w:val="22"/>
                                <w:szCs w:val="22"/>
                              </w:rPr>
                            </w:pPr>
                            <w:r w:rsidRPr="001B541B">
                              <w:rPr>
                                <w:sz w:val="22"/>
                                <w:szCs w:val="22"/>
                                <w:u w:val="single"/>
                              </w:rPr>
                              <w:t>Copie :</w:t>
                            </w:r>
                          </w:p>
                          <w:p w14:paraId="4E45B698" w14:textId="77777777" w:rsidR="003C0090" w:rsidRPr="001B541B" w:rsidRDefault="003C0090" w:rsidP="001B541B">
                            <w:pPr>
                              <w:pStyle w:val="ListParagraph"/>
                              <w:numPr>
                                <w:ilvl w:val="0"/>
                                <w:numId w:val="79"/>
                              </w:numPr>
                              <w:tabs>
                                <w:tab w:val="left" w:pos="440"/>
                              </w:tabs>
                              <w:spacing w:before="25"/>
                            </w:pPr>
                            <w:r w:rsidRPr="001B541B">
                              <w:rPr>
                                <w:w w:val="105"/>
                              </w:rPr>
                              <w:t>MINDDEVEL/Yde</w:t>
                            </w:r>
                          </w:p>
                          <w:p w14:paraId="637AB2C5" w14:textId="77777777" w:rsidR="003C0090" w:rsidRPr="001B541B" w:rsidRDefault="003C0090" w:rsidP="001B541B">
                            <w:pPr>
                              <w:pStyle w:val="ListParagraph"/>
                              <w:numPr>
                                <w:ilvl w:val="0"/>
                                <w:numId w:val="79"/>
                              </w:numPr>
                              <w:tabs>
                                <w:tab w:val="left" w:pos="440"/>
                              </w:tabs>
                              <w:spacing w:before="25"/>
                            </w:pPr>
                            <w:r w:rsidRPr="001B541B">
                              <w:rPr>
                                <w:w w:val="105"/>
                              </w:rPr>
                              <w:t>MINMAP/Yde</w:t>
                            </w:r>
                          </w:p>
                          <w:p w14:paraId="75290954" w14:textId="77777777" w:rsidR="003C0090" w:rsidRPr="001B541B" w:rsidRDefault="003C0090"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4257CC95" w14:textId="77777777" w:rsidR="003C0090" w:rsidRPr="001B541B" w:rsidRDefault="003C0090"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3D504DB7" w14:textId="77777777" w:rsidR="003C0090" w:rsidRPr="001B541B" w:rsidRDefault="003C0090"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14:paraId="4CC23A4D" w14:textId="77777777" w:rsidR="003C0090" w:rsidRPr="001B541B" w:rsidRDefault="003C0090"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14:paraId="52436720" w14:textId="77777777" w:rsidR="003C0090" w:rsidRPr="001B541B" w:rsidRDefault="003C0090">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1pt;margin-top:1.7pt;width:314.65pt;height:116.45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" fillcolor="white [3201]" stroked="f" strokeweight=".5pt">
                <v:textbox>
                  <w:txbxContent>
                    <w:p w:rsidR="003C0090" w:rsidRPr="001B541B" w:rsidRDefault="003C0090" w:rsidP="001B541B">
                      <w:pPr>
                        <w:pStyle w:val="BodyText"/>
                        <w:spacing w:before="102"/>
                        <w:ind w:left="158"/>
                        <w:rPr>
                          <w:sz w:val="22"/>
                          <w:szCs w:val="22"/>
                        </w:rPr>
                      </w:pPr>
                      <w:r w:rsidRPr="001B541B">
                        <w:rPr>
                          <w:sz w:val="22"/>
                          <w:szCs w:val="22"/>
                          <w:u w:val="single"/>
                        </w:rPr>
                        <w:t>Copie :</w:t>
                      </w:r>
                    </w:p>
                    <w:p w:rsidR="003C0090" w:rsidRPr="001B541B" w:rsidRDefault="003C0090" w:rsidP="001B541B">
                      <w:pPr>
                        <w:pStyle w:val="ListParagraph"/>
                        <w:numPr>
                          <w:ilvl w:val="0"/>
                          <w:numId w:val="79"/>
                        </w:numPr>
                        <w:tabs>
                          <w:tab w:val="left" w:pos="440"/>
                        </w:tabs>
                        <w:spacing w:before="25"/>
                      </w:pPr>
                      <w:r w:rsidRPr="001B541B">
                        <w:rPr>
                          <w:w w:val="105"/>
                        </w:rPr>
                        <w:t>MINDDEVEL/Yde</w:t>
                      </w:r>
                    </w:p>
                    <w:p w:rsidR="003C0090" w:rsidRPr="001B541B" w:rsidRDefault="003C0090" w:rsidP="001B541B">
                      <w:pPr>
                        <w:pStyle w:val="ListParagraph"/>
                        <w:numPr>
                          <w:ilvl w:val="0"/>
                          <w:numId w:val="79"/>
                        </w:numPr>
                        <w:tabs>
                          <w:tab w:val="left" w:pos="440"/>
                        </w:tabs>
                        <w:spacing w:before="25"/>
                      </w:pPr>
                      <w:r w:rsidRPr="001B541B">
                        <w:rPr>
                          <w:w w:val="105"/>
                        </w:rPr>
                        <w:t>MINMAP/Yde</w:t>
                      </w:r>
                    </w:p>
                    <w:p w:rsidR="003C0090" w:rsidRPr="001B541B" w:rsidRDefault="003C0090"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rsidR="003C0090" w:rsidRPr="001B541B" w:rsidRDefault="003C0090"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rsidR="003C0090" w:rsidRPr="001B541B" w:rsidRDefault="003C0090"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rsidR="003C0090" w:rsidRPr="001B541B" w:rsidRDefault="003C0090"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rsidR="003C0090" w:rsidRPr="001B541B" w:rsidRDefault="003C0090">
                      <w:pPr>
                        <w:rPr>
                          <w:lang w:val="fr-FR"/>
                        </w:rPr>
                      </w:pPr>
                    </w:p>
                  </w:txbxContent>
                </v:textbox>
              </v:shape>
            </w:pict>
          </mc:Fallback>
        </mc:AlternateContent>
      </w:r>
    </w:p>
    <w:p w14:paraId="0D53EBEB" w14:textId="77777777" w:rsidR="008A0FD3" w:rsidRPr="002628A8" w:rsidRDefault="008A0FD3">
      <w:pPr>
        <w:pStyle w:val="BodyText"/>
        <w:rPr>
          <w:b/>
          <w:sz w:val="20"/>
          <w:lang w:val="fr-FR"/>
        </w:rPr>
      </w:pPr>
    </w:p>
    <w:p w14:paraId="678E4559" w14:textId="77777777" w:rsidR="008A0FD3" w:rsidRPr="002628A8" w:rsidRDefault="008A0FD3">
      <w:pPr>
        <w:pStyle w:val="BodyText"/>
        <w:rPr>
          <w:b/>
          <w:sz w:val="20"/>
          <w:lang w:val="fr-FR"/>
        </w:rPr>
      </w:pPr>
    </w:p>
    <w:p w14:paraId="58076343" w14:textId="77777777" w:rsidR="008A0FD3" w:rsidRPr="002628A8" w:rsidRDefault="008A0FD3">
      <w:pPr>
        <w:pStyle w:val="BodyText"/>
        <w:rPr>
          <w:b/>
          <w:sz w:val="20"/>
          <w:lang w:val="fr-FR"/>
        </w:rPr>
      </w:pPr>
    </w:p>
    <w:p w14:paraId="2E77EBD0" w14:textId="77777777" w:rsidR="008A0FD3" w:rsidRPr="002628A8" w:rsidRDefault="008A0FD3">
      <w:pPr>
        <w:pStyle w:val="BodyText"/>
        <w:rPr>
          <w:b/>
          <w:sz w:val="20"/>
          <w:lang w:val="fr-FR"/>
        </w:rPr>
      </w:pPr>
    </w:p>
    <w:p w14:paraId="499E68AC" w14:textId="77777777" w:rsidR="008A0FD3" w:rsidRPr="002628A8" w:rsidRDefault="008A0FD3">
      <w:pPr>
        <w:pStyle w:val="BodyText"/>
        <w:rPr>
          <w:b/>
          <w:sz w:val="20"/>
          <w:lang w:val="fr-FR"/>
        </w:rPr>
      </w:pPr>
    </w:p>
    <w:p w14:paraId="5D226DB7" w14:textId="77777777" w:rsidR="008A0FD3" w:rsidRPr="002628A8" w:rsidRDefault="008A0FD3">
      <w:pPr>
        <w:pStyle w:val="BodyText"/>
        <w:rPr>
          <w:b/>
          <w:sz w:val="20"/>
          <w:lang w:val="fr-FR"/>
        </w:rPr>
      </w:pPr>
    </w:p>
    <w:p w14:paraId="0CD80084" w14:textId="77777777" w:rsidR="008A0FD3" w:rsidRPr="002628A8" w:rsidRDefault="008A0FD3">
      <w:pPr>
        <w:pStyle w:val="BodyText"/>
        <w:rPr>
          <w:b/>
          <w:sz w:val="20"/>
          <w:lang w:val="fr-FR"/>
        </w:rPr>
      </w:pPr>
    </w:p>
    <w:p w14:paraId="5598852B" w14:textId="77777777" w:rsidR="008A0FD3" w:rsidRPr="002628A8" w:rsidRDefault="008A0FD3">
      <w:pPr>
        <w:pStyle w:val="BodyText"/>
        <w:rPr>
          <w:b/>
          <w:sz w:val="20"/>
          <w:lang w:val="fr-FR"/>
        </w:rPr>
      </w:pPr>
    </w:p>
    <w:p w14:paraId="5739ABD2" w14:textId="77777777" w:rsidR="008A0FD3" w:rsidRPr="002628A8" w:rsidRDefault="008A0FD3">
      <w:pPr>
        <w:pStyle w:val="BodyText"/>
        <w:rPr>
          <w:b/>
          <w:sz w:val="20"/>
          <w:lang w:val="fr-FR"/>
        </w:rPr>
      </w:pPr>
    </w:p>
    <w:p w14:paraId="5A817207" w14:textId="77777777" w:rsidR="008A0FD3" w:rsidRPr="002628A8" w:rsidRDefault="008A0FD3">
      <w:pPr>
        <w:pStyle w:val="BodyText"/>
        <w:spacing w:before="7"/>
        <w:rPr>
          <w:b/>
          <w:sz w:val="25"/>
          <w:lang w:val="fr-FR"/>
        </w:rPr>
      </w:pPr>
    </w:p>
    <w:p w14:paraId="33004F1C" w14:textId="77777777" w:rsidR="008A0FD3" w:rsidRPr="002628A8" w:rsidRDefault="008A0FD3">
      <w:pPr>
        <w:pStyle w:val="BodyText"/>
        <w:rPr>
          <w:sz w:val="20"/>
          <w:lang w:val="fr-FR"/>
        </w:rPr>
      </w:pPr>
    </w:p>
    <w:p w14:paraId="2DE7B379" w14:textId="77777777" w:rsidR="008A0FD3" w:rsidRPr="002628A8" w:rsidRDefault="008A0FD3">
      <w:pPr>
        <w:pStyle w:val="BodyText"/>
        <w:rPr>
          <w:sz w:val="20"/>
          <w:lang w:val="fr-FR"/>
        </w:rPr>
      </w:pPr>
    </w:p>
    <w:p w14:paraId="2CDCFBAE" w14:textId="77777777" w:rsidR="008A0FD3" w:rsidRPr="002628A8" w:rsidRDefault="008A0FD3">
      <w:pPr>
        <w:pStyle w:val="BodyText"/>
        <w:rPr>
          <w:sz w:val="20"/>
          <w:lang w:val="fr-FR"/>
        </w:rPr>
      </w:pPr>
    </w:p>
    <w:p w14:paraId="34B00A11" w14:textId="77777777" w:rsidR="008A0FD3" w:rsidRPr="002628A8" w:rsidRDefault="008A0FD3">
      <w:pPr>
        <w:pStyle w:val="BodyText"/>
        <w:rPr>
          <w:sz w:val="20"/>
          <w:lang w:val="fr-FR"/>
        </w:rPr>
      </w:pPr>
    </w:p>
    <w:p w14:paraId="607F0F6E" w14:textId="77777777" w:rsidR="008A0FD3" w:rsidRPr="002628A8" w:rsidRDefault="008A0FD3">
      <w:pPr>
        <w:pStyle w:val="BodyText"/>
        <w:rPr>
          <w:sz w:val="20"/>
          <w:lang w:val="fr-FR"/>
        </w:rPr>
      </w:pPr>
    </w:p>
    <w:p w14:paraId="057FE653" w14:textId="77777777" w:rsidR="008A0FD3" w:rsidRPr="002628A8" w:rsidRDefault="008A0FD3">
      <w:pPr>
        <w:pStyle w:val="BodyText"/>
        <w:rPr>
          <w:sz w:val="20"/>
          <w:lang w:val="fr-FR"/>
        </w:rPr>
      </w:pPr>
    </w:p>
    <w:p w14:paraId="16B3BF31" w14:textId="77777777" w:rsidR="008A0FD3" w:rsidRPr="002628A8" w:rsidRDefault="008A0FD3">
      <w:pPr>
        <w:pStyle w:val="BodyText"/>
        <w:rPr>
          <w:sz w:val="20"/>
          <w:lang w:val="fr-FR"/>
        </w:rPr>
      </w:pPr>
    </w:p>
    <w:p w14:paraId="08BA87C1" w14:textId="77777777" w:rsidR="008A0FD3" w:rsidRPr="002628A8" w:rsidRDefault="008A0FD3">
      <w:pPr>
        <w:pStyle w:val="BodyText"/>
        <w:rPr>
          <w:sz w:val="20"/>
          <w:lang w:val="fr-FR"/>
        </w:rPr>
      </w:pPr>
    </w:p>
    <w:p w14:paraId="76F6BF7E" w14:textId="77777777" w:rsidR="008A0FD3" w:rsidRPr="002628A8" w:rsidRDefault="008A0FD3">
      <w:pPr>
        <w:pStyle w:val="BodyText"/>
        <w:rPr>
          <w:sz w:val="20"/>
          <w:lang w:val="fr-FR"/>
        </w:rPr>
      </w:pPr>
    </w:p>
    <w:p w14:paraId="731D3071" w14:textId="77777777" w:rsidR="008A0FD3" w:rsidRPr="002628A8" w:rsidRDefault="008A0FD3">
      <w:pPr>
        <w:pStyle w:val="BodyText"/>
        <w:rPr>
          <w:sz w:val="20"/>
          <w:lang w:val="fr-FR"/>
        </w:rPr>
      </w:pPr>
    </w:p>
    <w:p w14:paraId="41D86001" w14:textId="77777777" w:rsidR="008A0FD3" w:rsidRPr="002628A8" w:rsidRDefault="008A0FD3">
      <w:pPr>
        <w:pStyle w:val="BodyText"/>
        <w:rPr>
          <w:sz w:val="20"/>
          <w:lang w:val="fr-FR"/>
        </w:rPr>
      </w:pPr>
    </w:p>
    <w:p w14:paraId="24E7D112" w14:textId="77777777" w:rsidR="008A0FD3" w:rsidRPr="002628A8" w:rsidRDefault="008A0FD3">
      <w:pPr>
        <w:pStyle w:val="BodyText"/>
        <w:rPr>
          <w:sz w:val="20"/>
          <w:lang w:val="fr-FR"/>
        </w:rPr>
      </w:pPr>
    </w:p>
    <w:p w14:paraId="6C4C56AF" w14:textId="77777777" w:rsidR="008A0FD3" w:rsidRPr="002628A8" w:rsidRDefault="008A0FD3">
      <w:pPr>
        <w:pStyle w:val="BodyText"/>
        <w:rPr>
          <w:sz w:val="20"/>
          <w:lang w:val="fr-FR"/>
        </w:rPr>
      </w:pPr>
    </w:p>
    <w:p w14:paraId="47A66BCA" w14:textId="77777777" w:rsidR="008A0FD3" w:rsidRPr="002628A8" w:rsidRDefault="008A0FD3">
      <w:pPr>
        <w:pStyle w:val="BodyText"/>
        <w:rPr>
          <w:sz w:val="20"/>
          <w:lang w:val="fr-FR"/>
        </w:rPr>
      </w:pPr>
    </w:p>
    <w:p w14:paraId="5681F3BB" w14:textId="77777777" w:rsidR="008A0FD3" w:rsidRPr="002628A8" w:rsidRDefault="008A0FD3">
      <w:pPr>
        <w:pStyle w:val="BodyText"/>
        <w:rPr>
          <w:sz w:val="20"/>
          <w:lang w:val="fr-FR"/>
        </w:rPr>
      </w:pPr>
    </w:p>
    <w:p w14:paraId="5270347C" w14:textId="77777777" w:rsidR="008A0FD3" w:rsidRPr="002628A8" w:rsidRDefault="008A0FD3">
      <w:pPr>
        <w:pStyle w:val="BodyText"/>
        <w:rPr>
          <w:sz w:val="20"/>
          <w:lang w:val="fr-FR"/>
        </w:rPr>
      </w:pPr>
    </w:p>
    <w:p w14:paraId="359A53F0" w14:textId="77777777" w:rsidR="008A0FD3" w:rsidRPr="002628A8" w:rsidRDefault="008A0FD3">
      <w:pPr>
        <w:pStyle w:val="BodyText"/>
        <w:rPr>
          <w:sz w:val="20"/>
          <w:lang w:val="fr-FR"/>
        </w:rPr>
      </w:pPr>
    </w:p>
    <w:p w14:paraId="7C92DE53" w14:textId="77777777" w:rsidR="008A0FD3" w:rsidRPr="002628A8" w:rsidRDefault="008A0FD3">
      <w:pPr>
        <w:pStyle w:val="BodyText"/>
        <w:rPr>
          <w:sz w:val="20"/>
          <w:lang w:val="fr-FR"/>
        </w:rPr>
      </w:pPr>
    </w:p>
    <w:p w14:paraId="29680293" w14:textId="77777777" w:rsidR="008A0FD3" w:rsidRPr="002628A8" w:rsidRDefault="008A0FD3">
      <w:pPr>
        <w:pStyle w:val="BodyText"/>
        <w:rPr>
          <w:sz w:val="20"/>
          <w:lang w:val="fr-FR"/>
        </w:rPr>
      </w:pPr>
    </w:p>
    <w:p w14:paraId="163794F3" w14:textId="77777777" w:rsidR="008A0FD3" w:rsidRDefault="008A0FD3">
      <w:pPr>
        <w:pStyle w:val="BodyText"/>
        <w:spacing w:before="8"/>
        <w:rPr>
          <w:lang w:val="fr-FR"/>
        </w:rPr>
      </w:pPr>
    </w:p>
    <w:p w14:paraId="6D59F60E" w14:textId="77777777" w:rsidR="00281D5C" w:rsidRDefault="00281D5C">
      <w:pPr>
        <w:pStyle w:val="BodyText"/>
        <w:spacing w:before="8"/>
        <w:rPr>
          <w:lang w:val="fr-FR"/>
        </w:rPr>
      </w:pPr>
    </w:p>
    <w:p w14:paraId="2F4177BD" w14:textId="77777777" w:rsidR="00281D5C" w:rsidRDefault="00281D5C">
      <w:pPr>
        <w:pStyle w:val="BodyText"/>
        <w:spacing w:before="8"/>
        <w:rPr>
          <w:lang w:val="fr-FR"/>
        </w:rPr>
      </w:pPr>
    </w:p>
    <w:p w14:paraId="7D9B62DA" w14:textId="77777777" w:rsidR="00281D5C" w:rsidRDefault="00281D5C">
      <w:pPr>
        <w:pStyle w:val="BodyText"/>
        <w:spacing w:before="8"/>
        <w:rPr>
          <w:lang w:val="fr-FR"/>
        </w:rPr>
      </w:pPr>
    </w:p>
    <w:p w14:paraId="4D2C3331" w14:textId="77777777" w:rsidR="00281D5C" w:rsidRDefault="00281D5C">
      <w:pPr>
        <w:pStyle w:val="BodyText"/>
        <w:spacing w:before="8"/>
        <w:rPr>
          <w:lang w:val="fr-FR"/>
        </w:rPr>
      </w:pPr>
    </w:p>
    <w:p w14:paraId="33B4AB27" w14:textId="77777777" w:rsidR="00281D5C" w:rsidRDefault="00281D5C">
      <w:pPr>
        <w:pStyle w:val="BodyText"/>
        <w:spacing w:before="8"/>
        <w:rPr>
          <w:lang w:val="fr-FR"/>
        </w:rPr>
      </w:pPr>
    </w:p>
    <w:p w14:paraId="3516D488" w14:textId="77777777" w:rsidR="00281D5C" w:rsidRDefault="00281D5C">
      <w:pPr>
        <w:pStyle w:val="BodyText"/>
        <w:spacing w:before="8"/>
        <w:rPr>
          <w:lang w:val="fr-FR"/>
        </w:rPr>
      </w:pPr>
    </w:p>
    <w:p w14:paraId="47E42552" w14:textId="77777777" w:rsidR="00281D5C" w:rsidRDefault="00281D5C">
      <w:pPr>
        <w:pStyle w:val="BodyText"/>
        <w:spacing w:before="8"/>
        <w:rPr>
          <w:lang w:val="fr-FR"/>
        </w:rPr>
      </w:pPr>
    </w:p>
    <w:p w14:paraId="1678924F" w14:textId="77777777" w:rsidR="00281D5C" w:rsidRDefault="00281D5C">
      <w:pPr>
        <w:pStyle w:val="BodyText"/>
        <w:spacing w:before="8"/>
        <w:rPr>
          <w:lang w:val="fr-FR"/>
        </w:rPr>
      </w:pPr>
    </w:p>
    <w:p w14:paraId="2A919A2C" w14:textId="77777777" w:rsidR="00281D5C" w:rsidRDefault="00281D5C">
      <w:pPr>
        <w:pStyle w:val="BodyText"/>
        <w:spacing w:before="8"/>
        <w:rPr>
          <w:lang w:val="fr-FR"/>
        </w:rPr>
      </w:pPr>
    </w:p>
    <w:p w14:paraId="2ED449AD" w14:textId="77777777" w:rsidR="00281D5C" w:rsidRDefault="00281D5C">
      <w:pPr>
        <w:pStyle w:val="BodyText"/>
        <w:spacing w:before="8"/>
        <w:rPr>
          <w:lang w:val="fr-FR"/>
        </w:rPr>
      </w:pPr>
    </w:p>
    <w:p w14:paraId="211B3476" w14:textId="77777777" w:rsidR="00281D5C" w:rsidRDefault="00281D5C">
      <w:pPr>
        <w:pStyle w:val="BodyText"/>
        <w:spacing w:before="8"/>
        <w:rPr>
          <w:lang w:val="fr-FR"/>
        </w:rPr>
      </w:pPr>
    </w:p>
    <w:p w14:paraId="2BB858B4" w14:textId="77777777" w:rsidR="00281D5C" w:rsidRDefault="00281D5C">
      <w:pPr>
        <w:pStyle w:val="BodyText"/>
        <w:spacing w:before="8"/>
        <w:rPr>
          <w:lang w:val="fr-FR"/>
        </w:rPr>
      </w:pPr>
    </w:p>
    <w:p w14:paraId="5A2FAFF4" w14:textId="77777777" w:rsidR="00281D5C" w:rsidRDefault="00281D5C">
      <w:pPr>
        <w:pStyle w:val="BodyText"/>
        <w:spacing w:before="8"/>
        <w:rPr>
          <w:lang w:val="fr-FR"/>
        </w:rPr>
      </w:pPr>
    </w:p>
    <w:p w14:paraId="727E172D" w14:textId="77777777" w:rsidR="00281D5C" w:rsidRDefault="00281D5C">
      <w:pPr>
        <w:pStyle w:val="BodyText"/>
        <w:spacing w:before="8"/>
        <w:rPr>
          <w:lang w:val="fr-FR"/>
        </w:rPr>
      </w:pPr>
    </w:p>
    <w:p w14:paraId="6A4C1CFF" w14:textId="77777777" w:rsidR="00281D5C" w:rsidRDefault="00281D5C">
      <w:pPr>
        <w:pStyle w:val="BodyText"/>
        <w:spacing w:before="8"/>
        <w:rPr>
          <w:lang w:val="fr-FR"/>
        </w:rPr>
      </w:pPr>
    </w:p>
    <w:p w14:paraId="05014206" w14:textId="77777777" w:rsidR="00281D5C" w:rsidRDefault="00281D5C">
      <w:pPr>
        <w:pStyle w:val="BodyText"/>
        <w:spacing w:before="8"/>
        <w:rPr>
          <w:lang w:val="fr-FR"/>
        </w:rPr>
      </w:pPr>
    </w:p>
    <w:p w14:paraId="1C4E9C6D" w14:textId="77777777" w:rsidR="00281D5C" w:rsidRDefault="00281D5C">
      <w:pPr>
        <w:pStyle w:val="BodyText"/>
        <w:spacing w:before="8"/>
        <w:rPr>
          <w:lang w:val="fr-FR"/>
        </w:rPr>
      </w:pPr>
    </w:p>
    <w:p w14:paraId="0ED3B693" w14:textId="77777777" w:rsidR="00281D5C" w:rsidRDefault="00281D5C">
      <w:pPr>
        <w:pStyle w:val="BodyText"/>
        <w:spacing w:before="8"/>
        <w:rPr>
          <w:lang w:val="fr-FR"/>
        </w:rPr>
      </w:pPr>
    </w:p>
    <w:p w14:paraId="6B0FE8FC" w14:textId="77777777" w:rsidR="00281D5C" w:rsidRDefault="00281D5C">
      <w:pPr>
        <w:pStyle w:val="BodyText"/>
        <w:spacing w:before="8"/>
        <w:rPr>
          <w:lang w:val="fr-FR"/>
        </w:rPr>
      </w:pPr>
    </w:p>
    <w:p w14:paraId="5C6A059B" w14:textId="77777777" w:rsidR="00281D5C" w:rsidRDefault="00281D5C">
      <w:pPr>
        <w:pStyle w:val="BodyText"/>
        <w:spacing w:before="8"/>
        <w:rPr>
          <w:lang w:val="fr-FR"/>
        </w:rPr>
      </w:pPr>
    </w:p>
    <w:p w14:paraId="6A65E119" w14:textId="77777777" w:rsidR="00281D5C" w:rsidRDefault="00281D5C">
      <w:pPr>
        <w:pStyle w:val="BodyText"/>
        <w:spacing w:before="8"/>
        <w:rPr>
          <w:lang w:val="fr-FR"/>
        </w:rPr>
      </w:pPr>
    </w:p>
    <w:p w14:paraId="61797B75" w14:textId="77777777" w:rsidR="00281D5C" w:rsidRDefault="00281D5C">
      <w:pPr>
        <w:pStyle w:val="BodyText"/>
        <w:spacing w:before="8"/>
        <w:rPr>
          <w:lang w:val="fr-FR"/>
        </w:rPr>
      </w:pPr>
    </w:p>
    <w:p w14:paraId="0C822F9E" w14:textId="77777777" w:rsidR="00281D5C" w:rsidRDefault="00281D5C">
      <w:pPr>
        <w:pStyle w:val="BodyText"/>
        <w:spacing w:before="8"/>
        <w:rPr>
          <w:lang w:val="fr-FR"/>
        </w:rPr>
      </w:pPr>
    </w:p>
    <w:p w14:paraId="79697A64" w14:textId="77777777" w:rsidR="00281D5C" w:rsidRDefault="00281D5C">
      <w:pPr>
        <w:pStyle w:val="BodyText"/>
        <w:spacing w:before="8"/>
        <w:rPr>
          <w:lang w:val="fr-FR"/>
        </w:rPr>
      </w:pPr>
    </w:p>
    <w:p w14:paraId="5E893ECB" w14:textId="77777777" w:rsidR="00281D5C" w:rsidRPr="00717D87" w:rsidRDefault="00281D5C">
      <w:pPr>
        <w:pStyle w:val="Heading2"/>
        <w:spacing w:line="254" w:lineRule="auto"/>
        <w:ind w:left="3581" w:right="1106" w:hanging="2379"/>
        <w:jc w:val="left"/>
        <w:rPr>
          <w:w w:val="90"/>
          <w:lang w:val="fr-FR"/>
        </w:rPr>
      </w:pPr>
    </w:p>
    <w:p w14:paraId="523AE450" w14:textId="77777777" w:rsidR="00281D5C" w:rsidRPr="00717D87" w:rsidRDefault="00281D5C">
      <w:pPr>
        <w:pStyle w:val="Heading2"/>
        <w:spacing w:line="254" w:lineRule="auto"/>
        <w:ind w:left="3581" w:right="1106" w:hanging="2379"/>
        <w:jc w:val="left"/>
        <w:rPr>
          <w:w w:val="90"/>
          <w:lang w:val="fr-FR"/>
        </w:rPr>
      </w:pPr>
    </w:p>
    <w:p w14:paraId="3855A07D" w14:textId="77777777" w:rsidR="00281D5C" w:rsidRPr="00717D87" w:rsidRDefault="00281D5C">
      <w:pPr>
        <w:pStyle w:val="Heading2"/>
        <w:spacing w:line="254" w:lineRule="auto"/>
        <w:ind w:left="3581" w:right="1106" w:hanging="2379"/>
        <w:jc w:val="left"/>
        <w:rPr>
          <w:w w:val="90"/>
          <w:lang w:val="fr-FR"/>
        </w:rPr>
      </w:pPr>
    </w:p>
    <w:p w14:paraId="47FAA391" w14:textId="77777777" w:rsidR="00281D5C" w:rsidRPr="00717D87" w:rsidRDefault="00281D5C">
      <w:pPr>
        <w:pStyle w:val="Heading2"/>
        <w:spacing w:line="254" w:lineRule="auto"/>
        <w:ind w:left="3581" w:right="1106" w:hanging="2379"/>
        <w:jc w:val="left"/>
        <w:rPr>
          <w:w w:val="90"/>
          <w:lang w:val="fr-FR"/>
        </w:rPr>
      </w:pPr>
    </w:p>
    <w:p w14:paraId="7561C871" w14:textId="77777777" w:rsidR="008A0FD3" w:rsidRDefault="00652AD0">
      <w:pPr>
        <w:pStyle w:val="Heading2"/>
        <w:spacing w:line="254" w:lineRule="auto"/>
        <w:ind w:left="3581" w:right="1106" w:hanging="2379"/>
        <w:jc w:val="left"/>
      </w:pPr>
      <w:r>
        <w:rPr>
          <w:w w:val="90"/>
        </w:rPr>
        <w:t xml:space="preserve">Document </w:t>
      </w:r>
      <w:proofErr w:type="spellStart"/>
      <w:r>
        <w:rPr>
          <w:w w:val="90"/>
        </w:rPr>
        <w:t>N</w:t>
      </w:r>
      <w:r>
        <w:rPr>
          <w:w w:val="90"/>
          <w:position w:val="11"/>
          <w:sz w:val="29"/>
        </w:rPr>
        <w:t>o</w:t>
      </w:r>
      <w:proofErr w:type="spellEnd"/>
      <w:r>
        <w:rPr>
          <w:w w:val="90"/>
        </w:rPr>
        <w:t>. 2: General Regulations of</w:t>
      </w:r>
      <w:r>
        <w:rPr>
          <w:spacing w:val="-63"/>
          <w:w w:val="90"/>
        </w:rPr>
        <w:t xml:space="preserve"> </w:t>
      </w:r>
      <w:r>
        <w:rPr>
          <w:w w:val="90"/>
        </w:rPr>
        <w:t xml:space="preserve">the </w:t>
      </w:r>
      <w:r>
        <w:t>Invitation to Tender</w:t>
      </w:r>
    </w:p>
    <w:p w14:paraId="43537DED" w14:textId="77777777" w:rsidR="008A0FD3" w:rsidRDefault="008A0FD3">
      <w:pPr>
        <w:spacing w:line="254" w:lineRule="auto"/>
        <w:sectPr w:rsidR="008A0FD3" w:rsidSect="00260392">
          <w:pgSz w:w="11910" w:h="16840"/>
          <w:pgMar w:top="567" w:right="360" w:bottom="920" w:left="420" w:header="288" w:footer="432" w:gutter="0"/>
          <w:cols w:space="720"/>
          <w:docGrid w:linePitch="299"/>
        </w:sectPr>
      </w:pPr>
    </w:p>
    <w:p w14:paraId="7512D612" w14:textId="77777777" w:rsidR="008A0FD3" w:rsidRDefault="00652AD0">
      <w:pPr>
        <w:pStyle w:val="Heading6"/>
        <w:spacing w:before="77"/>
      </w:pPr>
      <w:r>
        <w:lastRenderedPageBreak/>
        <w:t>Table of contents</w:t>
      </w:r>
    </w:p>
    <w:p w14:paraId="6EAB5CBC" w14:textId="77777777" w:rsidR="008A0FD3" w:rsidRDefault="00652AD0">
      <w:pPr>
        <w:pStyle w:val="Heading7"/>
        <w:spacing w:before="18"/>
        <w:ind w:left="660"/>
      </w:pPr>
      <w:r>
        <w:t>A. General</w:t>
      </w:r>
    </w:p>
    <w:p w14:paraId="3F117D3A" w14:textId="77777777" w:rsidR="008A0FD3" w:rsidRDefault="00281D5C">
      <w:pPr>
        <w:pStyle w:val="BodyText"/>
        <w:spacing w:before="23"/>
        <w:ind w:left="1020"/>
      </w:pPr>
      <w:r>
        <w:rPr>
          <w:w w:val="105"/>
        </w:rPr>
        <w:t xml:space="preserve">Article 1:  </w:t>
      </w:r>
      <w:r w:rsidR="00652AD0">
        <w:rPr>
          <w:w w:val="105"/>
        </w:rPr>
        <w:t xml:space="preserve">Scope   of   the  </w:t>
      </w:r>
      <w:r w:rsidR="00652AD0">
        <w:rPr>
          <w:spacing w:val="54"/>
          <w:w w:val="105"/>
        </w:rPr>
        <w:t xml:space="preserve"> </w:t>
      </w:r>
      <w:r w:rsidR="00652AD0">
        <w:rPr>
          <w:w w:val="105"/>
        </w:rPr>
        <w:t>tender…………………………………………………………</w:t>
      </w:r>
    </w:p>
    <w:p w14:paraId="1CFDE753" w14:textId="77777777" w:rsidR="008A0FD3" w:rsidRDefault="00281D5C">
      <w:pPr>
        <w:pStyle w:val="BodyText"/>
        <w:spacing w:before="25"/>
        <w:ind w:left="1020"/>
      </w:pPr>
      <w:r>
        <w:t>Article 2</w:t>
      </w:r>
      <w:r w:rsidR="005B6BAE">
        <w:t xml:space="preserve">: </w:t>
      </w:r>
      <w:r w:rsidR="00652AD0">
        <w:rPr>
          <w:spacing w:val="20"/>
        </w:rPr>
        <w:t xml:space="preserve"> </w:t>
      </w:r>
      <w:r w:rsidR="00652AD0">
        <w:t>Financing……………………………………………………………………</w:t>
      </w:r>
    </w:p>
    <w:p w14:paraId="53A0190B" w14:textId="77777777" w:rsidR="008A0FD3" w:rsidRDefault="00652AD0">
      <w:pPr>
        <w:pStyle w:val="BodyText"/>
        <w:spacing w:before="25"/>
        <w:ind w:left="1020"/>
      </w:pPr>
      <w:r>
        <w:t>Article 3: Fraud and corruption……………………………………………………</w:t>
      </w:r>
      <w:proofErr w:type="gramStart"/>
      <w:r>
        <w:t>…..</w:t>
      </w:r>
      <w:proofErr w:type="gramEnd"/>
    </w:p>
    <w:p w14:paraId="3FED962F" w14:textId="77777777" w:rsidR="008A0FD3" w:rsidRDefault="00281D5C">
      <w:pPr>
        <w:pStyle w:val="BodyText"/>
        <w:spacing w:before="27"/>
        <w:ind w:left="1020"/>
      </w:pPr>
      <w:r>
        <w:t xml:space="preserve">Article 4: </w:t>
      </w:r>
      <w:r w:rsidR="002144A1">
        <w:t xml:space="preserve">Candidates admitted </w:t>
      </w:r>
      <w:r w:rsidR="00652AD0">
        <w:t>to compete……………………………………………</w:t>
      </w:r>
    </w:p>
    <w:p w14:paraId="18A76517" w14:textId="77777777" w:rsidR="008A0FD3" w:rsidRDefault="00652AD0">
      <w:pPr>
        <w:pStyle w:val="BodyText"/>
        <w:spacing w:before="25" w:line="261" w:lineRule="auto"/>
        <w:ind w:left="1020" w:right="343"/>
      </w:pPr>
      <w:r>
        <w:t xml:space="preserve">Article 5: Building materials, materials, supplies, equipment and </w:t>
      </w:r>
      <w:r w:rsidR="005B6BAE">
        <w:t>authorized</w:t>
      </w:r>
      <w:r>
        <w:t xml:space="preserve"> services… Article 6: Qualification of</w:t>
      </w:r>
      <w:r>
        <w:rPr>
          <w:spacing w:val="37"/>
        </w:rPr>
        <w:t xml:space="preserve"> </w:t>
      </w:r>
      <w:r>
        <w:t>bidder……………………………………………………….</w:t>
      </w:r>
    </w:p>
    <w:p w14:paraId="68DDD8ED" w14:textId="77777777" w:rsidR="008A0FD3" w:rsidRDefault="00652AD0">
      <w:pPr>
        <w:pStyle w:val="BodyText"/>
        <w:spacing w:before="1"/>
        <w:ind w:left="1020"/>
      </w:pPr>
      <w:r>
        <w:t>Article 7: Visit of site of works…………………………………………………………</w:t>
      </w:r>
    </w:p>
    <w:p w14:paraId="21D7F76F" w14:textId="77777777" w:rsidR="008A0FD3" w:rsidRDefault="00652AD0">
      <w:pPr>
        <w:spacing w:before="27"/>
        <w:ind w:left="660"/>
        <w:rPr>
          <w:sz w:val="24"/>
        </w:rPr>
      </w:pPr>
      <w:r>
        <w:rPr>
          <w:sz w:val="24"/>
        </w:rPr>
        <w:t xml:space="preserve">B. </w:t>
      </w:r>
      <w:r>
        <w:rPr>
          <w:b/>
          <w:sz w:val="24"/>
        </w:rPr>
        <w:t>Tender File</w:t>
      </w:r>
      <w:r>
        <w:rPr>
          <w:sz w:val="24"/>
        </w:rPr>
        <w:t>……………………………………………………………………………</w:t>
      </w:r>
    </w:p>
    <w:p w14:paraId="753C100C" w14:textId="77777777" w:rsidR="008A0FD3" w:rsidRDefault="00652AD0">
      <w:pPr>
        <w:pStyle w:val="BodyText"/>
        <w:spacing w:before="25"/>
        <w:ind w:left="1020"/>
      </w:pPr>
      <w:r>
        <w:t>Article 8: Content of Tender File……………………………………………………….</w:t>
      </w:r>
    </w:p>
    <w:p w14:paraId="1C409B71" w14:textId="77777777" w:rsidR="008A0FD3" w:rsidRDefault="00652AD0">
      <w:pPr>
        <w:pStyle w:val="BodyText"/>
        <w:spacing w:before="25"/>
        <w:ind w:left="1020"/>
      </w:pPr>
      <w:r>
        <w:t xml:space="preserve">Article    9:    Clarifications    on    Tender  </w:t>
      </w:r>
      <w:r>
        <w:rPr>
          <w:spacing w:val="43"/>
        </w:rPr>
        <w:t xml:space="preserve"> </w:t>
      </w:r>
      <w:r>
        <w:t>File…………………………………………………</w:t>
      </w:r>
    </w:p>
    <w:p w14:paraId="7597F3EC" w14:textId="77777777" w:rsidR="008A0FD3" w:rsidRDefault="00652AD0">
      <w:pPr>
        <w:pStyle w:val="BodyText"/>
        <w:spacing w:before="25"/>
        <w:ind w:left="1020"/>
      </w:pPr>
      <w:r>
        <w:t xml:space="preserve">Article  </w:t>
      </w:r>
      <w:r>
        <w:rPr>
          <w:spacing w:val="11"/>
        </w:rPr>
        <w:t xml:space="preserve"> </w:t>
      </w:r>
      <w:r>
        <w:t xml:space="preserve">10:  </w:t>
      </w:r>
      <w:r>
        <w:rPr>
          <w:spacing w:val="11"/>
        </w:rPr>
        <w:t xml:space="preserve"> </w:t>
      </w:r>
      <w:r>
        <w:t xml:space="preserve">Modification  </w:t>
      </w:r>
      <w:r>
        <w:rPr>
          <w:spacing w:val="12"/>
        </w:rPr>
        <w:t xml:space="preserve"> </w:t>
      </w:r>
      <w:r>
        <w:t xml:space="preserve">of  </w:t>
      </w:r>
      <w:r>
        <w:rPr>
          <w:spacing w:val="11"/>
        </w:rPr>
        <w:t xml:space="preserve"> </w:t>
      </w:r>
      <w:r>
        <w:t xml:space="preserve">the  </w:t>
      </w:r>
      <w:r>
        <w:rPr>
          <w:spacing w:val="12"/>
        </w:rPr>
        <w:t xml:space="preserve"> </w:t>
      </w:r>
      <w:r>
        <w:t xml:space="preserve">Tender  </w:t>
      </w:r>
      <w:r>
        <w:rPr>
          <w:spacing w:val="14"/>
        </w:rPr>
        <w:t xml:space="preserve"> </w:t>
      </w:r>
      <w:r>
        <w:t>File…………………………………………….</w:t>
      </w:r>
    </w:p>
    <w:p w14:paraId="61759593" w14:textId="77777777" w:rsidR="008A0FD3" w:rsidRDefault="00652AD0">
      <w:pPr>
        <w:pStyle w:val="Heading7"/>
        <w:spacing w:before="23"/>
        <w:ind w:left="660"/>
      </w:pPr>
      <w:r>
        <w:t>C. Preparation of Tenders</w:t>
      </w:r>
    </w:p>
    <w:p w14:paraId="76F81785" w14:textId="77777777" w:rsidR="008A0FD3" w:rsidRDefault="00652AD0">
      <w:pPr>
        <w:pStyle w:val="BodyText"/>
        <w:spacing w:before="20"/>
        <w:ind w:left="1020"/>
      </w:pPr>
      <w:r>
        <w:rPr>
          <w:w w:val="110"/>
        </w:rPr>
        <w:t xml:space="preserve">Article   11:   Tender   </w:t>
      </w:r>
      <w:r>
        <w:rPr>
          <w:spacing w:val="2"/>
          <w:w w:val="110"/>
        </w:rPr>
        <w:t xml:space="preserve"> </w:t>
      </w:r>
      <w:r>
        <w:rPr>
          <w:w w:val="110"/>
        </w:rPr>
        <w:t>fees………………………………………………………………</w:t>
      </w:r>
      <w:proofErr w:type="gramStart"/>
      <w:r>
        <w:rPr>
          <w:w w:val="110"/>
        </w:rPr>
        <w:t>…..</w:t>
      </w:r>
      <w:proofErr w:type="gramEnd"/>
    </w:p>
    <w:p w14:paraId="26AB3178" w14:textId="77777777" w:rsidR="008A0FD3" w:rsidRDefault="00652AD0">
      <w:pPr>
        <w:pStyle w:val="BodyText"/>
        <w:spacing w:before="27"/>
        <w:ind w:left="1020"/>
      </w:pPr>
      <w:r>
        <w:rPr>
          <w:w w:val="105"/>
        </w:rPr>
        <w:t xml:space="preserve">Article    12:    Language    of  </w:t>
      </w:r>
      <w:r>
        <w:rPr>
          <w:spacing w:val="53"/>
          <w:w w:val="105"/>
        </w:rPr>
        <w:t xml:space="preserve"> </w:t>
      </w:r>
      <w:r>
        <w:rPr>
          <w:w w:val="105"/>
        </w:rPr>
        <w:t>bid…………………………………………………………</w:t>
      </w:r>
      <w:proofErr w:type="gramStart"/>
      <w:r>
        <w:rPr>
          <w:w w:val="105"/>
        </w:rPr>
        <w:t>…..</w:t>
      </w:r>
      <w:proofErr w:type="gramEnd"/>
    </w:p>
    <w:p w14:paraId="10958EA8" w14:textId="77777777" w:rsidR="008A0FD3" w:rsidRDefault="00652AD0">
      <w:pPr>
        <w:pStyle w:val="BodyText"/>
        <w:spacing w:before="25"/>
        <w:ind w:left="1020"/>
      </w:pPr>
      <w:r>
        <w:t>Article 13: Constituent documents of the bid…………………………………………...</w:t>
      </w:r>
    </w:p>
    <w:p w14:paraId="548E7023" w14:textId="77777777" w:rsidR="008A0FD3" w:rsidRDefault="00652AD0">
      <w:pPr>
        <w:pStyle w:val="BodyText"/>
        <w:spacing w:before="25"/>
        <w:ind w:left="1020"/>
      </w:pPr>
      <w:r>
        <w:rPr>
          <w:w w:val="105"/>
        </w:rPr>
        <w:t>Article 14: Amount of bid……………………………………………………………….</w:t>
      </w:r>
    </w:p>
    <w:p w14:paraId="7770D5E3" w14:textId="77777777" w:rsidR="008A0FD3" w:rsidRDefault="00652AD0">
      <w:pPr>
        <w:pStyle w:val="BodyText"/>
        <w:spacing w:before="25"/>
        <w:ind w:left="1020"/>
      </w:pPr>
      <w:r>
        <w:rPr>
          <w:w w:val="105"/>
        </w:rPr>
        <w:t>Article 15: Currency of bid and payment……………………………………………</w:t>
      </w:r>
      <w:proofErr w:type="gramStart"/>
      <w:r>
        <w:rPr>
          <w:w w:val="105"/>
        </w:rPr>
        <w:t>…..</w:t>
      </w:r>
      <w:proofErr w:type="gramEnd"/>
    </w:p>
    <w:p w14:paraId="3ECA6A3D" w14:textId="77777777" w:rsidR="008A0FD3" w:rsidRDefault="00652AD0">
      <w:pPr>
        <w:pStyle w:val="BodyText"/>
        <w:spacing w:before="27"/>
        <w:ind w:left="1020"/>
      </w:pPr>
      <w:r>
        <w:rPr>
          <w:w w:val="105"/>
        </w:rPr>
        <w:t>Article 16: Validity of bids……………………………………………………………...</w:t>
      </w:r>
    </w:p>
    <w:p w14:paraId="765A7AE7" w14:textId="77777777" w:rsidR="008A0FD3" w:rsidRDefault="00652AD0">
      <w:pPr>
        <w:pStyle w:val="BodyText"/>
        <w:spacing w:before="25"/>
        <w:ind w:left="1020"/>
      </w:pPr>
      <w:r>
        <w:rPr>
          <w:w w:val="110"/>
        </w:rPr>
        <w:t>Article 17: Bid bond…………………………………………………………………….</w:t>
      </w:r>
    </w:p>
    <w:p w14:paraId="0829DA78" w14:textId="77777777" w:rsidR="008A0FD3" w:rsidRDefault="00652AD0">
      <w:pPr>
        <w:pStyle w:val="BodyText"/>
        <w:spacing w:before="25"/>
        <w:ind w:left="1020"/>
      </w:pPr>
      <w:r>
        <w:rPr>
          <w:w w:val="105"/>
        </w:rPr>
        <w:t>Article 18: Varying proposals by bidders……………………………………………….</w:t>
      </w:r>
    </w:p>
    <w:p w14:paraId="48AEEC75" w14:textId="77777777" w:rsidR="008A0FD3" w:rsidRDefault="00652AD0">
      <w:pPr>
        <w:pStyle w:val="BodyText"/>
        <w:spacing w:before="25"/>
        <w:ind w:left="1020"/>
      </w:pPr>
      <w:r>
        <w:t>Article 19: Preparatory meeting to the establishment of bids…………………………...</w:t>
      </w:r>
    </w:p>
    <w:p w14:paraId="79B22D8D" w14:textId="77777777" w:rsidR="008A0FD3" w:rsidRDefault="00652AD0">
      <w:pPr>
        <w:pStyle w:val="BodyText"/>
        <w:spacing w:before="27"/>
        <w:ind w:left="1020"/>
      </w:pPr>
      <w:r>
        <w:t>Article 20: Form and signature of bids………………………………………………….</w:t>
      </w:r>
    </w:p>
    <w:p w14:paraId="438A6D63" w14:textId="77777777" w:rsidR="008A0FD3" w:rsidRDefault="00652AD0">
      <w:pPr>
        <w:spacing w:before="26"/>
        <w:ind w:left="660"/>
        <w:rPr>
          <w:sz w:val="24"/>
        </w:rPr>
      </w:pPr>
      <w:r>
        <w:rPr>
          <w:sz w:val="24"/>
        </w:rPr>
        <w:t xml:space="preserve">D. </w:t>
      </w:r>
      <w:r>
        <w:rPr>
          <w:b/>
          <w:sz w:val="24"/>
        </w:rPr>
        <w:t>Submission of bids</w:t>
      </w:r>
      <w:r>
        <w:rPr>
          <w:sz w:val="24"/>
        </w:rPr>
        <w:t>……………………………………………………………………</w:t>
      </w:r>
    </w:p>
    <w:p w14:paraId="30934FD9" w14:textId="77777777" w:rsidR="008A0FD3" w:rsidRDefault="00652AD0">
      <w:pPr>
        <w:pStyle w:val="BodyText"/>
        <w:spacing w:before="25"/>
        <w:ind w:left="1020"/>
      </w:pPr>
      <w:r>
        <w:rPr>
          <w:w w:val="105"/>
        </w:rPr>
        <w:t>Article 21: Sealing and marking of bids………………………………………………...</w:t>
      </w:r>
    </w:p>
    <w:p w14:paraId="1E6B0C5B" w14:textId="77777777" w:rsidR="008A0FD3" w:rsidRDefault="00652AD0">
      <w:pPr>
        <w:pStyle w:val="BodyText"/>
        <w:spacing w:before="24"/>
        <w:ind w:left="1020"/>
      </w:pPr>
      <w:r>
        <w:t>Article 22: Data and time-limit for submission of bids…………………………………</w:t>
      </w:r>
    </w:p>
    <w:p w14:paraId="0BC5AE58" w14:textId="77777777" w:rsidR="008A0FD3" w:rsidRDefault="00652AD0">
      <w:pPr>
        <w:pStyle w:val="BodyText"/>
        <w:spacing w:before="28"/>
        <w:ind w:left="1020"/>
      </w:pPr>
      <w:r>
        <w:t>Article 23: Out of time-limit bids……………………………………………………….</w:t>
      </w:r>
    </w:p>
    <w:p w14:paraId="39BE0AAF" w14:textId="77777777" w:rsidR="008A0FD3" w:rsidRDefault="00652AD0">
      <w:pPr>
        <w:pStyle w:val="BodyText"/>
        <w:spacing w:before="25"/>
        <w:ind w:left="1020"/>
      </w:pPr>
      <w:r>
        <w:t>Article 24: Modification, substitution and withdrawal of bids………………………….</w:t>
      </w:r>
    </w:p>
    <w:p w14:paraId="4AACB590" w14:textId="77777777" w:rsidR="008A0FD3" w:rsidRDefault="00652AD0">
      <w:pPr>
        <w:pStyle w:val="ListParagraph"/>
        <w:numPr>
          <w:ilvl w:val="0"/>
          <w:numId w:val="76"/>
        </w:numPr>
        <w:tabs>
          <w:tab w:val="left" w:pos="1009"/>
        </w:tabs>
        <w:spacing w:before="25"/>
        <w:rPr>
          <w:sz w:val="24"/>
        </w:rPr>
      </w:pPr>
      <w:r>
        <w:rPr>
          <w:b/>
          <w:sz w:val="24"/>
        </w:rPr>
        <w:t>Opening of bids and evaluation of</w:t>
      </w:r>
      <w:r>
        <w:rPr>
          <w:b/>
          <w:spacing w:val="53"/>
          <w:sz w:val="24"/>
        </w:rPr>
        <w:t xml:space="preserve"> </w:t>
      </w:r>
      <w:r>
        <w:rPr>
          <w:b/>
          <w:sz w:val="24"/>
        </w:rPr>
        <w:t>offers</w:t>
      </w:r>
      <w:r>
        <w:rPr>
          <w:sz w:val="24"/>
        </w:rPr>
        <w:t>……………………………………………</w:t>
      </w:r>
    </w:p>
    <w:p w14:paraId="5EBE34EB" w14:textId="77777777" w:rsidR="008A0FD3" w:rsidRDefault="00652AD0">
      <w:pPr>
        <w:pStyle w:val="BodyText"/>
        <w:spacing w:before="27"/>
        <w:ind w:left="1068"/>
      </w:pPr>
      <w:r>
        <w:rPr>
          <w:w w:val="105"/>
        </w:rPr>
        <w:t>Article 25: Opening of bids…………………………………………………………….</w:t>
      </w:r>
    </w:p>
    <w:p w14:paraId="420112E2" w14:textId="77777777" w:rsidR="008A0FD3" w:rsidRDefault="00652AD0">
      <w:pPr>
        <w:pStyle w:val="BodyText"/>
        <w:spacing w:before="25"/>
        <w:ind w:left="1020"/>
      </w:pPr>
      <w:r>
        <w:t>Article 26: Confidential nature of the procedure……………………………………….</w:t>
      </w:r>
    </w:p>
    <w:p w14:paraId="3E3E3714" w14:textId="77777777" w:rsidR="008A0FD3" w:rsidRDefault="00652AD0">
      <w:pPr>
        <w:pStyle w:val="BodyText"/>
        <w:spacing w:before="25"/>
        <w:ind w:left="1020"/>
      </w:pPr>
      <w:r>
        <w:t>Article 27: Clarifications on the offer and contact with Contracting Authority……….</w:t>
      </w:r>
    </w:p>
    <w:p w14:paraId="73D3BEF9" w14:textId="77777777" w:rsidR="008A0FD3" w:rsidRDefault="00652AD0">
      <w:pPr>
        <w:pStyle w:val="BodyText"/>
        <w:spacing w:before="25"/>
        <w:ind w:left="1020"/>
      </w:pPr>
      <w:r>
        <w:t>Article 28: Determination of their conformity…………………………………………</w:t>
      </w:r>
    </w:p>
    <w:p w14:paraId="1D5245F4" w14:textId="77777777" w:rsidR="008A0FD3" w:rsidRDefault="00652AD0">
      <w:pPr>
        <w:pStyle w:val="BodyText"/>
        <w:spacing w:before="27"/>
        <w:ind w:left="1020"/>
      </w:pPr>
      <w:r>
        <w:t>Article 29: Qualification of the bidder</w:t>
      </w:r>
    </w:p>
    <w:p w14:paraId="78525FE7" w14:textId="77777777" w:rsidR="008A0FD3" w:rsidRDefault="00652AD0">
      <w:pPr>
        <w:pStyle w:val="BodyText"/>
        <w:spacing w:before="25"/>
        <w:ind w:left="1020"/>
      </w:pPr>
      <w:r>
        <w:t>Article 30: Correction of errors……………………………………………………</w:t>
      </w:r>
      <w:proofErr w:type="gramStart"/>
      <w:r>
        <w:t>…..</w:t>
      </w:r>
      <w:proofErr w:type="gramEnd"/>
    </w:p>
    <w:p w14:paraId="0B361EF3" w14:textId="77777777" w:rsidR="008A0FD3" w:rsidRDefault="00652AD0">
      <w:pPr>
        <w:pStyle w:val="BodyText"/>
        <w:spacing w:before="25"/>
        <w:ind w:left="1020"/>
      </w:pPr>
      <w:r>
        <w:t>Article 31: Conversion into a single currency………………………………………….</w:t>
      </w:r>
    </w:p>
    <w:p w14:paraId="364E17D6" w14:textId="77777777" w:rsidR="008A0FD3" w:rsidRDefault="00652AD0">
      <w:pPr>
        <w:pStyle w:val="BodyText"/>
        <w:spacing w:before="25"/>
        <w:ind w:left="1020"/>
      </w:pPr>
      <w:r>
        <w:t>Article    32:    Evaluation    of    financial   offers………………………………………………</w:t>
      </w:r>
    </w:p>
    <w:p w14:paraId="6CF53220" w14:textId="77777777" w:rsidR="008A0FD3" w:rsidRDefault="00652AD0">
      <w:pPr>
        <w:pStyle w:val="BodyText"/>
        <w:spacing w:before="27"/>
        <w:ind w:left="1020"/>
      </w:pPr>
      <w:r>
        <w:t xml:space="preserve">Article       33:       National     </w:t>
      </w:r>
      <w:r>
        <w:rPr>
          <w:spacing w:val="8"/>
        </w:rPr>
        <w:t xml:space="preserve"> </w:t>
      </w:r>
      <w:r>
        <w:t>preference…………………………………………………………</w:t>
      </w:r>
    </w:p>
    <w:p w14:paraId="1590D71C" w14:textId="77777777" w:rsidR="008A0FD3" w:rsidRDefault="00652AD0">
      <w:pPr>
        <w:spacing w:before="25"/>
        <w:ind w:left="660"/>
        <w:rPr>
          <w:sz w:val="24"/>
        </w:rPr>
      </w:pPr>
      <w:r>
        <w:rPr>
          <w:sz w:val="24"/>
        </w:rPr>
        <w:t xml:space="preserve">F. </w:t>
      </w:r>
      <w:r>
        <w:rPr>
          <w:b/>
          <w:sz w:val="24"/>
        </w:rPr>
        <w:t>Award of the contract</w:t>
      </w:r>
      <w:r>
        <w:rPr>
          <w:sz w:val="24"/>
        </w:rPr>
        <w:t>…………………………………………………………………</w:t>
      </w:r>
    </w:p>
    <w:p w14:paraId="70990CC9" w14:textId="77777777" w:rsidR="008A0FD3" w:rsidRDefault="00652AD0">
      <w:pPr>
        <w:pStyle w:val="BodyText"/>
        <w:spacing w:before="25"/>
        <w:ind w:left="1020"/>
      </w:pPr>
      <w:r>
        <w:t>Article 34: Award……………………………………………………………………….</w:t>
      </w:r>
    </w:p>
    <w:p w14:paraId="3A8C5D07" w14:textId="77777777" w:rsidR="008A0FD3" w:rsidRDefault="00652AD0">
      <w:pPr>
        <w:pStyle w:val="BodyText"/>
        <w:spacing w:before="25" w:line="264" w:lineRule="auto"/>
        <w:ind w:left="1020" w:right="201"/>
      </w:pPr>
      <w:r>
        <w:t>Article 35: Right of the Contracting Authority to declare an invitation to tender unsuccessful or to cancel a procedure………………………………………………….</w:t>
      </w:r>
    </w:p>
    <w:p w14:paraId="35D99F80" w14:textId="77777777" w:rsidR="008A0FD3" w:rsidRDefault="00652AD0">
      <w:pPr>
        <w:pStyle w:val="BodyText"/>
        <w:spacing w:line="270" w:lineRule="exact"/>
        <w:ind w:left="1020"/>
      </w:pPr>
      <w:r>
        <w:t>Article 36: Cancellation of invitation to tender or declared unsuccessful………………</w:t>
      </w:r>
    </w:p>
    <w:p w14:paraId="78C8AFB0" w14:textId="77777777" w:rsidR="008A0FD3" w:rsidRDefault="00652AD0">
      <w:pPr>
        <w:pStyle w:val="BodyText"/>
        <w:spacing w:before="25"/>
        <w:ind w:left="1020"/>
      </w:pPr>
      <w:r>
        <w:t>Article 37: Notification of the award of the contract……………………………………</w:t>
      </w:r>
    </w:p>
    <w:p w14:paraId="4608EA00" w14:textId="77777777" w:rsidR="008A0FD3" w:rsidRDefault="00652AD0">
      <w:pPr>
        <w:pStyle w:val="BodyText"/>
        <w:spacing w:before="27"/>
        <w:ind w:left="1020"/>
      </w:pPr>
      <w:r>
        <w:t>Article 38: Signature of the contract…………………………………………………….</w:t>
      </w:r>
    </w:p>
    <w:p w14:paraId="5F05CD9A" w14:textId="77777777" w:rsidR="008A0FD3" w:rsidRDefault="00652AD0">
      <w:pPr>
        <w:pStyle w:val="BodyText"/>
        <w:spacing w:before="26"/>
        <w:ind w:left="1020"/>
      </w:pPr>
      <w:r>
        <w:rPr>
          <w:w w:val="105"/>
        </w:rPr>
        <w:t>Article 39: Final bond…………………………………………………………………...</w:t>
      </w:r>
    </w:p>
    <w:p w14:paraId="7CAD7159" w14:textId="77777777" w:rsidR="008A0FD3" w:rsidRDefault="008A0FD3">
      <w:pPr>
        <w:sectPr w:rsidR="008A0FD3">
          <w:pgSz w:w="11910" w:h="16840"/>
          <w:pgMar w:top="920" w:right="360" w:bottom="920" w:left="420" w:header="0" w:footer="571" w:gutter="0"/>
          <w:cols w:space="720"/>
        </w:sectPr>
      </w:pPr>
    </w:p>
    <w:p w14:paraId="24E24C75" w14:textId="77777777" w:rsidR="008A0FD3" w:rsidRDefault="00652AD0">
      <w:pPr>
        <w:pStyle w:val="Heading6"/>
        <w:spacing w:before="85"/>
        <w:ind w:left="2376"/>
      </w:pPr>
      <w:r>
        <w:lastRenderedPageBreak/>
        <w:t>GENERAL RULES OF THE INVITATION TO TENDER</w:t>
      </w:r>
    </w:p>
    <w:p w14:paraId="189BF85A" w14:textId="77777777" w:rsidR="008A0FD3" w:rsidRDefault="00652AD0">
      <w:pPr>
        <w:pStyle w:val="ListParagraph"/>
        <w:numPr>
          <w:ilvl w:val="1"/>
          <w:numId w:val="76"/>
        </w:numPr>
        <w:tabs>
          <w:tab w:val="left" w:pos="1381"/>
        </w:tabs>
        <w:ind w:hanging="361"/>
        <w:jc w:val="both"/>
        <w:rPr>
          <w:b/>
          <w:sz w:val="28"/>
        </w:rPr>
      </w:pPr>
      <w:r>
        <w:rPr>
          <w:b/>
          <w:sz w:val="28"/>
        </w:rPr>
        <w:t>General</w:t>
      </w:r>
    </w:p>
    <w:p w14:paraId="329351FD" w14:textId="77777777" w:rsidR="008A0FD3" w:rsidRDefault="00652AD0">
      <w:pPr>
        <w:pStyle w:val="Heading7"/>
        <w:spacing w:before="21"/>
        <w:jc w:val="both"/>
      </w:pPr>
      <w:r>
        <w:t>Article 1: Scope of the tender</w:t>
      </w:r>
    </w:p>
    <w:p w14:paraId="58BD20B7" w14:textId="77777777" w:rsidR="008A0FD3" w:rsidRDefault="006C7919">
      <w:pPr>
        <w:pStyle w:val="ListParagraph"/>
        <w:numPr>
          <w:ilvl w:val="1"/>
          <w:numId w:val="75"/>
        </w:numPr>
        <w:tabs>
          <w:tab w:val="left" w:pos="660"/>
        </w:tabs>
        <w:spacing w:before="20" w:line="261" w:lineRule="auto"/>
        <w:ind w:right="202"/>
        <w:jc w:val="both"/>
        <w:rPr>
          <w:sz w:val="23"/>
        </w:rPr>
      </w:pPr>
      <w:r>
        <w:rPr>
          <w:w w:val="105"/>
          <w:sz w:val="24"/>
        </w:rPr>
        <w:t xml:space="preserve">The Lord Mayor of </w:t>
      </w:r>
      <w:proofErr w:type="spellStart"/>
      <w:r>
        <w:rPr>
          <w:w w:val="105"/>
          <w:sz w:val="24"/>
        </w:rPr>
        <w:t>Eyumojock</w:t>
      </w:r>
      <w:proofErr w:type="spellEnd"/>
      <w:r w:rsidR="00652AD0">
        <w:rPr>
          <w:w w:val="105"/>
          <w:sz w:val="24"/>
        </w:rPr>
        <w:t xml:space="preserve"> Council, Contracting Authority, launches on OPEN NATIONAL INVITATION</w:t>
      </w:r>
      <w:r w:rsidR="00652AD0">
        <w:rPr>
          <w:spacing w:val="-18"/>
          <w:w w:val="105"/>
          <w:sz w:val="24"/>
        </w:rPr>
        <w:t xml:space="preserve"> </w:t>
      </w:r>
      <w:r w:rsidR="00652AD0">
        <w:rPr>
          <w:w w:val="105"/>
          <w:sz w:val="24"/>
        </w:rPr>
        <w:t>TO</w:t>
      </w:r>
      <w:r w:rsidR="00652AD0">
        <w:rPr>
          <w:spacing w:val="-16"/>
          <w:w w:val="105"/>
          <w:sz w:val="24"/>
        </w:rPr>
        <w:t xml:space="preserve"> </w:t>
      </w:r>
      <w:r w:rsidR="00652AD0">
        <w:rPr>
          <w:w w:val="105"/>
          <w:sz w:val="24"/>
        </w:rPr>
        <w:t>TENDER</w:t>
      </w:r>
      <w:r w:rsidR="00652AD0">
        <w:rPr>
          <w:spacing w:val="-17"/>
          <w:w w:val="105"/>
          <w:sz w:val="24"/>
        </w:rPr>
        <w:t xml:space="preserve"> </w:t>
      </w:r>
      <w:r w:rsidR="00652AD0">
        <w:rPr>
          <w:w w:val="105"/>
          <w:sz w:val="24"/>
        </w:rPr>
        <w:t>BY</w:t>
      </w:r>
      <w:r w:rsidR="00652AD0">
        <w:rPr>
          <w:spacing w:val="-17"/>
          <w:w w:val="105"/>
          <w:sz w:val="24"/>
        </w:rPr>
        <w:t xml:space="preserve"> </w:t>
      </w:r>
      <w:r w:rsidR="00652AD0">
        <w:rPr>
          <w:w w:val="105"/>
          <w:sz w:val="24"/>
        </w:rPr>
        <w:t>EMERGENCY</w:t>
      </w:r>
      <w:r w:rsidR="00652AD0">
        <w:rPr>
          <w:spacing w:val="-16"/>
          <w:w w:val="105"/>
          <w:sz w:val="24"/>
        </w:rPr>
        <w:t xml:space="preserve"> </w:t>
      </w:r>
      <w:r w:rsidR="00652AD0">
        <w:rPr>
          <w:w w:val="105"/>
          <w:sz w:val="24"/>
        </w:rPr>
        <w:t>PROCEDURE</w:t>
      </w:r>
      <w:r w:rsidR="00652AD0">
        <w:rPr>
          <w:spacing w:val="-16"/>
          <w:w w:val="105"/>
          <w:sz w:val="24"/>
        </w:rPr>
        <w:t xml:space="preserve"> </w:t>
      </w:r>
      <w:r w:rsidR="00652AD0">
        <w:rPr>
          <w:w w:val="105"/>
          <w:sz w:val="24"/>
        </w:rPr>
        <w:t>No.</w:t>
      </w:r>
      <w:r w:rsidR="00652AD0">
        <w:rPr>
          <w:spacing w:val="-16"/>
          <w:w w:val="105"/>
          <w:sz w:val="24"/>
        </w:rPr>
        <w:t xml:space="preserve"> </w:t>
      </w:r>
      <w:r w:rsidR="002C1D36">
        <w:rPr>
          <w:spacing w:val="-16"/>
          <w:w w:val="105"/>
          <w:sz w:val="24"/>
        </w:rPr>
        <w:t>001</w:t>
      </w:r>
      <w:r w:rsidR="00D75C35">
        <w:rPr>
          <w:w w:val="105"/>
          <w:sz w:val="24"/>
        </w:rPr>
        <w:t>/ONIT/MAYOR/EC</w:t>
      </w:r>
      <w:r w:rsidR="00652AD0">
        <w:rPr>
          <w:w w:val="105"/>
          <w:sz w:val="24"/>
        </w:rPr>
        <w:t xml:space="preserve"> </w:t>
      </w:r>
      <w:r w:rsidR="00652AD0">
        <w:rPr>
          <w:sz w:val="24"/>
        </w:rPr>
        <w:t>/TIB/PIB</w:t>
      </w:r>
      <w:r w:rsidR="00652AD0">
        <w:rPr>
          <w:spacing w:val="-5"/>
          <w:sz w:val="24"/>
        </w:rPr>
        <w:t xml:space="preserve"> </w:t>
      </w:r>
      <w:r w:rsidR="0024309E">
        <w:rPr>
          <w:sz w:val="24"/>
        </w:rPr>
        <w:t>20262</w:t>
      </w:r>
      <w:r w:rsidR="00652AD0">
        <w:rPr>
          <w:spacing w:val="-5"/>
          <w:sz w:val="24"/>
        </w:rPr>
        <w:t xml:space="preserve"> </w:t>
      </w:r>
      <w:r w:rsidR="00652AD0">
        <w:rPr>
          <w:sz w:val="24"/>
        </w:rPr>
        <w:t>of</w:t>
      </w:r>
      <w:r w:rsidR="00652AD0">
        <w:rPr>
          <w:spacing w:val="-4"/>
          <w:sz w:val="24"/>
        </w:rPr>
        <w:t xml:space="preserve"> </w:t>
      </w:r>
      <w:r w:rsidR="002C1D36">
        <w:rPr>
          <w:spacing w:val="-4"/>
          <w:sz w:val="24"/>
        </w:rPr>
        <w:t>23</w:t>
      </w:r>
      <w:r w:rsidR="0024309E">
        <w:rPr>
          <w:sz w:val="24"/>
        </w:rPr>
        <w:t>/</w:t>
      </w:r>
      <w:r w:rsidR="002C1D36">
        <w:rPr>
          <w:sz w:val="24"/>
        </w:rPr>
        <w:t>04</w:t>
      </w:r>
      <w:r w:rsidR="0024309E">
        <w:rPr>
          <w:sz w:val="24"/>
        </w:rPr>
        <w:t>/2026</w:t>
      </w:r>
      <w:r w:rsidR="00652AD0">
        <w:rPr>
          <w:spacing w:val="-5"/>
          <w:sz w:val="24"/>
        </w:rPr>
        <w:t xml:space="preserve"> </w:t>
      </w:r>
      <w:r w:rsidR="00652AD0">
        <w:rPr>
          <w:sz w:val="24"/>
        </w:rPr>
        <w:t>FOR</w:t>
      </w:r>
      <w:r w:rsidR="00652AD0">
        <w:rPr>
          <w:spacing w:val="-4"/>
          <w:sz w:val="24"/>
        </w:rPr>
        <w:t xml:space="preserve"> </w:t>
      </w:r>
      <w:r w:rsidR="00652AD0">
        <w:rPr>
          <w:sz w:val="24"/>
        </w:rPr>
        <w:t>THE</w:t>
      </w:r>
      <w:r w:rsidR="00652AD0">
        <w:rPr>
          <w:spacing w:val="-5"/>
          <w:sz w:val="24"/>
        </w:rPr>
        <w:t xml:space="preserve"> </w:t>
      </w:r>
      <w:r w:rsidR="00652AD0">
        <w:rPr>
          <w:sz w:val="24"/>
        </w:rPr>
        <w:t>REHABILITATION</w:t>
      </w:r>
      <w:r w:rsidR="00652AD0">
        <w:rPr>
          <w:spacing w:val="-5"/>
          <w:sz w:val="24"/>
        </w:rPr>
        <w:t xml:space="preserve"> </w:t>
      </w:r>
      <w:r w:rsidR="00652AD0">
        <w:rPr>
          <w:sz w:val="24"/>
        </w:rPr>
        <w:t>OF</w:t>
      </w:r>
      <w:r w:rsidR="00D75C35">
        <w:rPr>
          <w:spacing w:val="-3"/>
          <w:sz w:val="24"/>
        </w:rPr>
        <w:t xml:space="preserve"> </w:t>
      </w:r>
      <w:r w:rsidR="00652AD0">
        <w:rPr>
          <w:w w:val="105"/>
          <w:sz w:val="24"/>
        </w:rPr>
        <w:t>TWO (02) CLASSROOMS AT G</w:t>
      </w:r>
      <w:r w:rsidR="005F3A45">
        <w:rPr>
          <w:w w:val="105"/>
          <w:sz w:val="24"/>
        </w:rPr>
        <w:t xml:space="preserve">.S </w:t>
      </w:r>
      <w:r w:rsidR="00CF6722">
        <w:rPr>
          <w:w w:val="105"/>
          <w:sz w:val="24"/>
        </w:rPr>
        <w:t>AFAB</w:t>
      </w:r>
      <w:r w:rsidR="00D75C35">
        <w:rPr>
          <w:w w:val="105"/>
          <w:sz w:val="24"/>
        </w:rPr>
        <w:t>, EYUMOJOCK MUNICIPALITY, MANYU DIVISION</w:t>
      </w:r>
      <w:r w:rsidR="00652AD0">
        <w:rPr>
          <w:w w:val="105"/>
          <w:sz w:val="23"/>
        </w:rPr>
        <w:t>;</w:t>
      </w:r>
    </w:p>
    <w:p w14:paraId="6A9CE318" w14:textId="77777777" w:rsidR="008A0FD3" w:rsidRDefault="00652AD0">
      <w:pPr>
        <w:pStyle w:val="BodyText"/>
        <w:spacing w:before="4" w:line="264" w:lineRule="auto"/>
        <w:ind w:left="660" w:right="203" w:firstLine="60"/>
        <w:jc w:val="both"/>
      </w:pPr>
      <w:r>
        <w:t>The bidder retained or the successful bidder must complete the work within the time- limit indicated in the Special Regulations and which time-limit runs from the date of notification of the Administrative</w:t>
      </w:r>
      <w:r>
        <w:rPr>
          <w:spacing w:val="4"/>
        </w:rPr>
        <w:t xml:space="preserve"> </w:t>
      </w:r>
      <w:r>
        <w:t>Order.</w:t>
      </w:r>
    </w:p>
    <w:p w14:paraId="1FC10F06" w14:textId="77777777" w:rsidR="008A0FD3" w:rsidRPr="00150230" w:rsidRDefault="00652AD0" w:rsidP="00717D87">
      <w:pPr>
        <w:pStyle w:val="ListParagraph"/>
        <w:numPr>
          <w:ilvl w:val="1"/>
          <w:numId w:val="75"/>
        </w:numPr>
        <w:tabs>
          <w:tab w:val="left" w:pos="660"/>
        </w:tabs>
        <w:spacing w:before="2" w:line="264" w:lineRule="auto"/>
        <w:ind w:right="204"/>
        <w:jc w:val="both"/>
        <w:rPr>
          <w:sz w:val="25"/>
        </w:rPr>
      </w:pPr>
      <w:r>
        <w:rPr>
          <w:sz w:val="24"/>
        </w:rPr>
        <w:t>In this Tender File, the</w:t>
      </w:r>
      <w:r w:rsidR="002144A1">
        <w:rPr>
          <w:sz w:val="24"/>
        </w:rPr>
        <w:t xml:space="preserve"> terms “Contracting Authority” </w:t>
      </w:r>
      <w:r w:rsidR="00DA6A45">
        <w:rPr>
          <w:sz w:val="24"/>
        </w:rPr>
        <w:t>is the Mayor of EYUMOJOCK COUNCIL</w:t>
      </w:r>
      <w:r>
        <w:rPr>
          <w:sz w:val="24"/>
        </w:rPr>
        <w:t>” are interchangeable and the term “Day” means a calendar</w:t>
      </w:r>
      <w:r w:rsidRPr="00150230">
        <w:rPr>
          <w:spacing w:val="22"/>
          <w:sz w:val="24"/>
        </w:rPr>
        <w:t xml:space="preserve"> </w:t>
      </w:r>
      <w:r>
        <w:rPr>
          <w:sz w:val="24"/>
        </w:rPr>
        <w:t>day.</w:t>
      </w:r>
    </w:p>
    <w:p w14:paraId="4C6A23F5" w14:textId="77777777" w:rsidR="008A0FD3" w:rsidRDefault="00652AD0">
      <w:pPr>
        <w:pStyle w:val="Heading7"/>
        <w:spacing w:before="1"/>
        <w:jc w:val="both"/>
      </w:pPr>
      <w:r>
        <w:rPr>
          <w:w w:val="95"/>
        </w:rPr>
        <w:t>Article 2: Financing</w:t>
      </w:r>
    </w:p>
    <w:p w14:paraId="1EF2527C" w14:textId="77777777" w:rsidR="008A0FD3" w:rsidRDefault="00652AD0" w:rsidP="00150230">
      <w:pPr>
        <w:pStyle w:val="BodyText"/>
        <w:spacing w:before="22" w:line="261" w:lineRule="auto"/>
        <w:ind w:left="300" w:firstLine="562"/>
        <w:rPr>
          <w:sz w:val="25"/>
        </w:rPr>
      </w:pPr>
      <w:r>
        <w:t>The works forming the subject of this invitation to tender shall be finance by the Publics Investment Budget 2022.</w:t>
      </w:r>
    </w:p>
    <w:p w14:paraId="515328C7" w14:textId="77777777" w:rsidR="008A0FD3" w:rsidRDefault="00652AD0">
      <w:pPr>
        <w:pStyle w:val="Heading7"/>
        <w:spacing w:before="1"/>
        <w:jc w:val="both"/>
      </w:pPr>
      <w:r>
        <w:rPr>
          <w:w w:val="95"/>
        </w:rPr>
        <w:t>Article 3: Fraud and corruption</w:t>
      </w:r>
    </w:p>
    <w:p w14:paraId="7E5029F0" w14:textId="77777777" w:rsidR="008A0FD3" w:rsidRDefault="00652AD0">
      <w:pPr>
        <w:pStyle w:val="ListParagraph"/>
        <w:numPr>
          <w:ilvl w:val="1"/>
          <w:numId w:val="74"/>
        </w:numPr>
        <w:tabs>
          <w:tab w:val="left" w:pos="863"/>
        </w:tabs>
        <w:spacing w:before="22" w:line="264" w:lineRule="auto"/>
        <w:ind w:right="205" w:firstLine="0"/>
        <w:jc w:val="both"/>
        <w:rPr>
          <w:sz w:val="24"/>
        </w:rPr>
      </w:pPr>
      <w:r>
        <w:rPr>
          <w:sz w:val="24"/>
        </w:rPr>
        <w:t>The Contracting Authority reminds all bidders and contractors of the strict respect of rules of professional ethics during the award and execution of public contracts. By virtue of this principle, the Contracting</w:t>
      </w:r>
      <w:r>
        <w:rPr>
          <w:spacing w:val="2"/>
          <w:sz w:val="24"/>
        </w:rPr>
        <w:t xml:space="preserve"> </w:t>
      </w:r>
      <w:r>
        <w:rPr>
          <w:sz w:val="24"/>
        </w:rPr>
        <w:t>Authority:</w:t>
      </w:r>
    </w:p>
    <w:p w14:paraId="6465DF9C" w14:textId="77777777" w:rsidR="008A0FD3" w:rsidRDefault="00652AD0">
      <w:pPr>
        <w:pStyle w:val="ListParagraph"/>
        <w:numPr>
          <w:ilvl w:val="2"/>
          <w:numId w:val="74"/>
        </w:numPr>
        <w:tabs>
          <w:tab w:val="left" w:pos="1009"/>
          <w:tab w:val="left" w:pos="9894"/>
        </w:tabs>
        <w:spacing w:line="261" w:lineRule="auto"/>
        <w:ind w:right="203" w:firstLine="0"/>
        <w:jc w:val="both"/>
        <w:rPr>
          <w:sz w:val="24"/>
        </w:rPr>
      </w:pPr>
      <w:r>
        <w:rPr>
          <w:sz w:val="24"/>
        </w:rPr>
        <w:t>defines,</w:t>
      </w:r>
      <w:r>
        <w:rPr>
          <w:spacing w:val="18"/>
          <w:sz w:val="24"/>
        </w:rPr>
        <w:t xml:space="preserve"> </w:t>
      </w:r>
      <w:r>
        <w:rPr>
          <w:sz w:val="24"/>
        </w:rPr>
        <w:t>within</w:t>
      </w:r>
      <w:r>
        <w:rPr>
          <w:spacing w:val="15"/>
          <w:sz w:val="24"/>
        </w:rPr>
        <w:t xml:space="preserve"> </w:t>
      </w:r>
      <w:r>
        <w:rPr>
          <w:sz w:val="24"/>
        </w:rPr>
        <w:t>the</w:t>
      </w:r>
      <w:r>
        <w:rPr>
          <w:spacing w:val="16"/>
          <w:sz w:val="24"/>
        </w:rPr>
        <w:t xml:space="preserve"> </w:t>
      </w:r>
      <w:r>
        <w:rPr>
          <w:sz w:val="24"/>
        </w:rPr>
        <w:t>context</w:t>
      </w:r>
      <w:r>
        <w:rPr>
          <w:spacing w:val="16"/>
          <w:sz w:val="24"/>
        </w:rPr>
        <w:t xml:space="preserve"> </w:t>
      </w:r>
      <w:r>
        <w:rPr>
          <w:sz w:val="24"/>
        </w:rPr>
        <w:t>of</w:t>
      </w:r>
      <w:r>
        <w:rPr>
          <w:spacing w:val="15"/>
          <w:sz w:val="24"/>
        </w:rPr>
        <w:t xml:space="preserve"> </w:t>
      </w:r>
      <w:r>
        <w:rPr>
          <w:sz w:val="24"/>
        </w:rPr>
        <w:t>this</w:t>
      </w:r>
      <w:r>
        <w:rPr>
          <w:spacing w:val="15"/>
          <w:sz w:val="24"/>
        </w:rPr>
        <w:t xml:space="preserve"> </w:t>
      </w:r>
      <w:r>
        <w:rPr>
          <w:sz w:val="24"/>
        </w:rPr>
        <w:t>clause,</w:t>
      </w:r>
      <w:r>
        <w:rPr>
          <w:spacing w:val="17"/>
          <w:sz w:val="24"/>
        </w:rPr>
        <w:t xml:space="preserve"> </w:t>
      </w:r>
      <w:r>
        <w:rPr>
          <w:sz w:val="24"/>
        </w:rPr>
        <w:t>the</w:t>
      </w:r>
      <w:r>
        <w:rPr>
          <w:spacing w:val="16"/>
          <w:sz w:val="24"/>
        </w:rPr>
        <w:t xml:space="preserve"> </w:t>
      </w:r>
      <w:r>
        <w:rPr>
          <w:sz w:val="24"/>
        </w:rPr>
        <w:t>following</w:t>
      </w:r>
      <w:r>
        <w:rPr>
          <w:spacing w:val="16"/>
          <w:sz w:val="24"/>
        </w:rPr>
        <w:t xml:space="preserve"> </w:t>
      </w:r>
      <w:r>
        <w:rPr>
          <w:sz w:val="24"/>
        </w:rPr>
        <w:t>expressions</w:t>
      </w:r>
      <w:r>
        <w:rPr>
          <w:spacing w:val="14"/>
          <w:sz w:val="24"/>
        </w:rPr>
        <w:t xml:space="preserve"> </w:t>
      </w:r>
      <w:r>
        <w:rPr>
          <w:sz w:val="24"/>
        </w:rPr>
        <w:t>in</w:t>
      </w:r>
      <w:r>
        <w:rPr>
          <w:spacing w:val="15"/>
          <w:sz w:val="24"/>
        </w:rPr>
        <w:t xml:space="preserve"> </w:t>
      </w:r>
      <w:r w:rsidR="00581184">
        <w:rPr>
          <w:sz w:val="24"/>
        </w:rPr>
        <w:t xml:space="preserve">the </w:t>
      </w:r>
      <w:r>
        <w:rPr>
          <w:sz w:val="24"/>
        </w:rPr>
        <w:t>following manner:</w:t>
      </w:r>
    </w:p>
    <w:p w14:paraId="33405497" w14:textId="77777777" w:rsidR="008A0FD3" w:rsidRDefault="00652AD0" w:rsidP="00150230">
      <w:pPr>
        <w:pStyle w:val="ListParagraph"/>
        <w:numPr>
          <w:ilvl w:val="3"/>
          <w:numId w:val="74"/>
        </w:numPr>
        <w:tabs>
          <w:tab w:val="left" w:pos="1609"/>
        </w:tabs>
        <w:spacing w:line="264" w:lineRule="auto"/>
        <w:ind w:left="1170" w:right="200" w:hanging="450"/>
        <w:jc w:val="both"/>
        <w:rPr>
          <w:sz w:val="24"/>
        </w:rPr>
      </w:pPr>
      <w:r>
        <w:rPr>
          <w:sz w:val="24"/>
        </w:rPr>
        <w:t>Shall be guilty of “corruption” whoever offers, gives, requests or accepts any advantage in view of influencing the action of a public official during the award or execution of a contract;</w:t>
      </w:r>
    </w:p>
    <w:p w14:paraId="45F9F46E" w14:textId="77777777" w:rsidR="008A0FD3" w:rsidRDefault="00652AD0" w:rsidP="00150230">
      <w:pPr>
        <w:pStyle w:val="ListParagraph"/>
        <w:numPr>
          <w:ilvl w:val="3"/>
          <w:numId w:val="74"/>
        </w:numPr>
        <w:tabs>
          <w:tab w:val="left" w:pos="1669"/>
        </w:tabs>
        <w:spacing w:line="261" w:lineRule="auto"/>
        <w:ind w:left="1170" w:right="210" w:hanging="450"/>
        <w:jc w:val="both"/>
        <w:rPr>
          <w:sz w:val="24"/>
        </w:rPr>
      </w:pPr>
      <w:r>
        <w:rPr>
          <w:sz w:val="24"/>
        </w:rPr>
        <w:t xml:space="preserve">is involved in “fraudulent </w:t>
      </w:r>
      <w:proofErr w:type="spellStart"/>
      <w:r>
        <w:rPr>
          <w:sz w:val="24"/>
        </w:rPr>
        <w:t>manoeuvres</w:t>
      </w:r>
      <w:proofErr w:type="spellEnd"/>
      <w:r>
        <w:rPr>
          <w:sz w:val="24"/>
        </w:rPr>
        <w:t>” whoever deforms or distorts facts in order to influence the award or execution of a</w:t>
      </w:r>
      <w:r>
        <w:rPr>
          <w:spacing w:val="10"/>
          <w:sz w:val="24"/>
        </w:rPr>
        <w:t xml:space="preserve"> </w:t>
      </w:r>
      <w:r>
        <w:rPr>
          <w:sz w:val="24"/>
        </w:rPr>
        <w:t>contract;</w:t>
      </w:r>
    </w:p>
    <w:p w14:paraId="2122F60E" w14:textId="77777777" w:rsidR="008A0FD3" w:rsidRDefault="00652AD0" w:rsidP="00150230">
      <w:pPr>
        <w:pStyle w:val="ListParagraph"/>
        <w:numPr>
          <w:ilvl w:val="3"/>
          <w:numId w:val="74"/>
        </w:numPr>
        <w:tabs>
          <w:tab w:val="left" w:pos="1837"/>
        </w:tabs>
        <w:spacing w:line="261" w:lineRule="auto"/>
        <w:ind w:left="1170" w:right="200" w:hanging="450"/>
        <w:jc w:val="both"/>
        <w:rPr>
          <w:sz w:val="24"/>
        </w:rPr>
      </w:pPr>
      <w:r>
        <w:rPr>
          <w:sz w:val="24"/>
        </w:rPr>
        <w:t>“</w:t>
      </w:r>
      <w:proofErr w:type="gramStart"/>
      <w:r>
        <w:rPr>
          <w:sz w:val="24"/>
        </w:rPr>
        <w:t>collusive</w:t>
      </w:r>
      <w:proofErr w:type="gramEnd"/>
      <w:r>
        <w:rPr>
          <w:sz w:val="24"/>
        </w:rPr>
        <w:t xml:space="preserve"> practices” mean any form of agreement between two or among several bidders (whether the Contracting Authority is aware or not) aimed at artificially maintaining the prices of offers at levels not corre</w:t>
      </w:r>
      <w:r w:rsidR="00581184">
        <w:rPr>
          <w:sz w:val="24"/>
        </w:rPr>
        <w:t xml:space="preserve">sponding with those which will </w:t>
      </w:r>
      <w:r>
        <w:rPr>
          <w:sz w:val="24"/>
        </w:rPr>
        <w:t>result</w:t>
      </w:r>
      <w:r w:rsidR="002144A1">
        <w:rPr>
          <w:sz w:val="24"/>
        </w:rPr>
        <w:t>s</w:t>
      </w:r>
      <w:r>
        <w:rPr>
          <w:sz w:val="24"/>
        </w:rPr>
        <w:t xml:space="preserve"> from the forces of</w:t>
      </w:r>
      <w:r>
        <w:rPr>
          <w:spacing w:val="5"/>
          <w:sz w:val="24"/>
        </w:rPr>
        <w:t xml:space="preserve"> </w:t>
      </w:r>
      <w:r>
        <w:rPr>
          <w:sz w:val="24"/>
        </w:rPr>
        <w:t>competition;</w:t>
      </w:r>
    </w:p>
    <w:p w14:paraId="5546459C" w14:textId="77777777" w:rsidR="008A0FD3" w:rsidRDefault="00652AD0" w:rsidP="00150230">
      <w:pPr>
        <w:pStyle w:val="ListParagraph"/>
        <w:numPr>
          <w:ilvl w:val="3"/>
          <w:numId w:val="74"/>
        </w:numPr>
        <w:tabs>
          <w:tab w:val="left" w:pos="1669"/>
        </w:tabs>
        <w:spacing w:line="261" w:lineRule="auto"/>
        <w:ind w:left="1170" w:right="208" w:hanging="450"/>
        <w:jc w:val="both"/>
        <w:rPr>
          <w:sz w:val="24"/>
        </w:rPr>
      </w:pPr>
      <w:r>
        <w:rPr>
          <w:sz w:val="24"/>
        </w:rPr>
        <w:t>And “coercive practices” mean any form of harm against persons or their property or threats against them in order to influence their action</w:t>
      </w:r>
      <w:r w:rsidR="00B11607">
        <w:rPr>
          <w:sz w:val="24"/>
        </w:rPr>
        <w:t xml:space="preserve"> during the award or execution </w:t>
      </w:r>
      <w:r>
        <w:rPr>
          <w:sz w:val="24"/>
        </w:rPr>
        <w:t>of a</w:t>
      </w:r>
      <w:r>
        <w:rPr>
          <w:spacing w:val="3"/>
          <w:sz w:val="24"/>
        </w:rPr>
        <w:t xml:space="preserve"> </w:t>
      </w:r>
      <w:r>
        <w:rPr>
          <w:sz w:val="24"/>
        </w:rPr>
        <w:t>contract.</w:t>
      </w:r>
    </w:p>
    <w:p w14:paraId="03E9594D" w14:textId="77777777" w:rsidR="008A0FD3" w:rsidRPr="005B6BAE" w:rsidRDefault="00652AD0" w:rsidP="00717D87">
      <w:pPr>
        <w:pStyle w:val="ListParagraph"/>
        <w:numPr>
          <w:ilvl w:val="2"/>
          <w:numId w:val="74"/>
        </w:numPr>
        <w:tabs>
          <w:tab w:val="left" w:pos="840"/>
        </w:tabs>
        <w:spacing w:before="3" w:line="261" w:lineRule="auto"/>
        <w:ind w:left="300" w:right="212" w:firstLine="0"/>
        <w:jc w:val="both"/>
        <w:rPr>
          <w:sz w:val="26"/>
        </w:rPr>
      </w:pPr>
      <w:r>
        <w:rPr>
          <w:sz w:val="24"/>
        </w:rPr>
        <w:t>Will reject any award proposal if it determines that the proposed</w:t>
      </w:r>
      <w:r w:rsidR="00B11607">
        <w:rPr>
          <w:sz w:val="24"/>
        </w:rPr>
        <w:t xml:space="preserve"> successful bidder is directly </w:t>
      </w:r>
      <w:r>
        <w:rPr>
          <w:sz w:val="24"/>
        </w:rPr>
        <w:t xml:space="preserve">or through the intermediary of an agent, guilty of corruption or is involved in </w:t>
      </w:r>
      <w:proofErr w:type="gramStart"/>
      <w:r>
        <w:rPr>
          <w:sz w:val="24"/>
        </w:rPr>
        <w:t xml:space="preserve">fraudulent </w:t>
      </w:r>
      <w:r w:rsidR="00493D3D">
        <w:rPr>
          <w:sz w:val="24"/>
        </w:rPr>
        <w:t xml:space="preserve"> </w:t>
      </w:r>
      <w:proofErr w:type="spellStart"/>
      <w:r>
        <w:rPr>
          <w:sz w:val="24"/>
        </w:rPr>
        <w:t>manoeuvres</w:t>
      </w:r>
      <w:proofErr w:type="spellEnd"/>
      <w:proofErr w:type="gramEnd"/>
      <w:r>
        <w:rPr>
          <w:sz w:val="24"/>
        </w:rPr>
        <w:t>, collusive or coercive practices for the award of this</w:t>
      </w:r>
      <w:r w:rsidRPr="005B6BAE">
        <w:rPr>
          <w:spacing w:val="18"/>
          <w:sz w:val="24"/>
        </w:rPr>
        <w:t xml:space="preserve"> </w:t>
      </w:r>
      <w:r>
        <w:rPr>
          <w:sz w:val="24"/>
        </w:rPr>
        <w:t>contract.</w:t>
      </w:r>
    </w:p>
    <w:p w14:paraId="2A139A78" w14:textId="77777777" w:rsidR="008A0FD3" w:rsidRDefault="00652AD0">
      <w:pPr>
        <w:pStyle w:val="Heading7"/>
        <w:spacing w:before="1"/>
        <w:jc w:val="both"/>
      </w:pPr>
      <w:r>
        <w:t>Article 4: Candidates allowed competing</w:t>
      </w:r>
    </w:p>
    <w:p w14:paraId="4D19A99C" w14:textId="77777777" w:rsidR="008A0FD3" w:rsidRDefault="00652AD0" w:rsidP="00150230">
      <w:pPr>
        <w:pStyle w:val="BodyText"/>
        <w:spacing w:before="20" w:line="261" w:lineRule="auto"/>
        <w:ind w:left="300" w:right="201" w:firstLine="708"/>
        <w:rPr>
          <w:sz w:val="26"/>
        </w:rPr>
      </w:pPr>
      <w:r>
        <w:t>The participation to the present call for tender is opened to all duly registered enterprises based in Cameroon.</w:t>
      </w:r>
    </w:p>
    <w:p w14:paraId="6C8CB277" w14:textId="77777777" w:rsidR="008A0FD3" w:rsidRDefault="00652AD0">
      <w:pPr>
        <w:pStyle w:val="Heading7"/>
        <w:spacing w:before="1"/>
      </w:pPr>
      <w:r>
        <w:rPr>
          <w:w w:val="95"/>
        </w:rPr>
        <w:t xml:space="preserve">Article 5: Building materials, materials, supplies equipment and </w:t>
      </w:r>
      <w:proofErr w:type="spellStart"/>
      <w:r>
        <w:rPr>
          <w:w w:val="95"/>
        </w:rPr>
        <w:t>authorised</w:t>
      </w:r>
      <w:proofErr w:type="spellEnd"/>
      <w:r>
        <w:rPr>
          <w:w w:val="95"/>
        </w:rPr>
        <w:t xml:space="preserve"> services</w:t>
      </w:r>
    </w:p>
    <w:p w14:paraId="6CA7758A" w14:textId="77777777" w:rsidR="008A0FD3" w:rsidRDefault="00652AD0" w:rsidP="00150230">
      <w:pPr>
        <w:pStyle w:val="BodyText"/>
        <w:spacing w:before="22" w:line="261" w:lineRule="auto"/>
        <w:ind w:left="300" w:right="201" w:firstLine="360"/>
        <w:rPr>
          <w:b/>
        </w:rPr>
      </w:pPr>
      <w:r>
        <w:t>Building materials, the contractor’s materials, supplies, equipment and services forming the subject of this contract must</w:t>
      </w:r>
      <w:r>
        <w:rPr>
          <w:spacing w:val="53"/>
        </w:rPr>
        <w:t xml:space="preserve"> </w:t>
      </w:r>
      <w:r>
        <w:t>originate from stores meeting the criteria of origin defined in the</w:t>
      </w:r>
      <w:r w:rsidR="00150230">
        <w:t xml:space="preserve"> </w:t>
      </w:r>
      <w:r>
        <w:t xml:space="preserve">Special Regulations of the invitation to tender and all expenditure done within the context of the contract shall be limited to the said building materials, materials, supplies, equipment and services. </w:t>
      </w:r>
      <w:r>
        <w:rPr>
          <w:b/>
        </w:rPr>
        <w:t>Article 6: Qualification of bidder</w:t>
      </w:r>
    </w:p>
    <w:p w14:paraId="6F552824" w14:textId="77777777" w:rsidR="008A0FD3" w:rsidRDefault="00652AD0">
      <w:pPr>
        <w:pStyle w:val="ListParagraph"/>
        <w:numPr>
          <w:ilvl w:val="1"/>
          <w:numId w:val="73"/>
        </w:numPr>
        <w:tabs>
          <w:tab w:val="left" w:pos="660"/>
        </w:tabs>
        <w:spacing w:line="267" w:lineRule="exact"/>
        <w:jc w:val="left"/>
        <w:rPr>
          <w:sz w:val="24"/>
        </w:rPr>
      </w:pPr>
      <w:r>
        <w:rPr>
          <w:sz w:val="24"/>
        </w:rPr>
        <w:t>As an integral part of their offer, bidders</w:t>
      </w:r>
      <w:r>
        <w:rPr>
          <w:spacing w:val="11"/>
          <w:sz w:val="24"/>
        </w:rPr>
        <w:t xml:space="preserve"> </w:t>
      </w:r>
      <w:r>
        <w:rPr>
          <w:sz w:val="24"/>
        </w:rPr>
        <w:t>must:</w:t>
      </w:r>
    </w:p>
    <w:p w14:paraId="30F1D468" w14:textId="77777777" w:rsidR="008A0FD3" w:rsidRDefault="00652AD0">
      <w:pPr>
        <w:pStyle w:val="ListParagraph"/>
        <w:numPr>
          <w:ilvl w:val="2"/>
          <w:numId w:val="73"/>
        </w:numPr>
        <w:tabs>
          <w:tab w:val="left" w:pos="1201"/>
        </w:tabs>
        <w:spacing w:before="25"/>
        <w:rPr>
          <w:sz w:val="24"/>
        </w:rPr>
      </w:pPr>
      <w:r>
        <w:rPr>
          <w:sz w:val="24"/>
        </w:rPr>
        <w:t>Submit a power of attorney making the signatory of the offer bound by the offer;</w:t>
      </w:r>
      <w:r>
        <w:rPr>
          <w:spacing w:val="44"/>
          <w:sz w:val="24"/>
        </w:rPr>
        <w:t xml:space="preserve"> </w:t>
      </w:r>
      <w:r>
        <w:rPr>
          <w:sz w:val="24"/>
        </w:rPr>
        <w:t>and</w:t>
      </w:r>
    </w:p>
    <w:p w14:paraId="486E5FD7" w14:textId="77777777" w:rsidR="008A0FD3" w:rsidRDefault="00652AD0">
      <w:pPr>
        <w:pStyle w:val="ListParagraph"/>
        <w:numPr>
          <w:ilvl w:val="2"/>
          <w:numId w:val="73"/>
        </w:numPr>
        <w:tabs>
          <w:tab w:val="left" w:pos="1129"/>
          <w:tab w:val="left" w:pos="10415"/>
        </w:tabs>
        <w:spacing w:before="27" w:line="261" w:lineRule="auto"/>
        <w:ind w:left="931" w:right="200" w:hanging="181"/>
        <w:rPr>
          <w:sz w:val="24"/>
        </w:rPr>
      </w:pPr>
      <w:r>
        <w:rPr>
          <w:sz w:val="24"/>
        </w:rPr>
        <w:t>Update</w:t>
      </w:r>
      <w:r>
        <w:rPr>
          <w:spacing w:val="39"/>
          <w:sz w:val="24"/>
        </w:rPr>
        <w:t xml:space="preserve"> </w:t>
      </w:r>
      <w:r>
        <w:rPr>
          <w:sz w:val="24"/>
        </w:rPr>
        <w:t>the</w:t>
      </w:r>
      <w:r>
        <w:rPr>
          <w:spacing w:val="40"/>
          <w:sz w:val="24"/>
        </w:rPr>
        <w:t xml:space="preserve"> </w:t>
      </w:r>
      <w:r>
        <w:rPr>
          <w:sz w:val="24"/>
        </w:rPr>
        <w:t>information</w:t>
      </w:r>
      <w:r>
        <w:rPr>
          <w:spacing w:val="39"/>
          <w:sz w:val="24"/>
        </w:rPr>
        <w:t xml:space="preserve"> </w:t>
      </w:r>
      <w:r>
        <w:rPr>
          <w:sz w:val="24"/>
        </w:rPr>
        <w:t>included</w:t>
      </w:r>
      <w:r>
        <w:rPr>
          <w:spacing w:val="40"/>
          <w:sz w:val="24"/>
        </w:rPr>
        <w:t xml:space="preserve"> </w:t>
      </w:r>
      <w:r>
        <w:rPr>
          <w:sz w:val="24"/>
        </w:rPr>
        <w:t>in</w:t>
      </w:r>
      <w:r>
        <w:rPr>
          <w:spacing w:val="39"/>
          <w:sz w:val="24"/>
        </w:rPr>
        <w:t xml:space="preserve"> </w:t>
      </w:r>
      <w:r>
        <w:rPr>
          <w:sz w:val="24"/>
        </w:rPr>
        <w:t>their</w:t>
      </w:r>
      <w:r>
        <w:rPr>
          <w:spacing w:val="41"/>
          <w:sz w:val="24"/>
        </w:rPr>
        <w:t xml:space="preserve"> </w:t>
      </w:r>
      <w:r>
        <w:rPr>
          <w:sz w:val="24"/>
        </w:rPr>
        <w:t>request</w:t>
      </w:r>
      <w:r>
        <w:rPr>
          <w:spacing w:val="41"/>
          <w:sz w:val="24"/>
        </w:rPr>
        <w:t xml:space="preserve"> </w:t>
      </w:r>
      <w:r>
        <w:rPr>
          <w:sz w:val="24"/>
        </w:rPr>
        <w:t>for</w:t>
      </w:r>
      <w:r>
        <w:rPr>
          <w:spacing w:val="41"/>
          <w:sz w:val="24"/>
        </w:rPr>
        <w:t xml:space="preserve"> </w:t>
      </w:r>
      <w:r>
        <w:rPr>
          <w:sz w:val="24"/>
        </w:rPr>
        <w:t>pre-qualification</w:t>
      </w:r>
      <w:r>
        <w:rPr>
          <w:spacing w:val="39"/>
          <w:sz w:val="24"/>
        </w:rPr>
        <w:t xml:space="preserve"> </w:t>
      </w:r>
      <w:r>
        <w:rPr>
          <w:sz w:val="24"/>
        </w:rPr>
        <w:t>which</w:t>
      </w:r>
      <w:r>
        <w:rPr>
          <w:spacing w:val="39"/>
          <w:sz w:val="24"/>
        </w:rPr>
        <w:t xml:space="preserve"> </w:t>
      </w:r>
      <w:r>
        <w:rPr>
          <w:sz w:val="24"/>
        </w:rPr>
        <w:t>may</w:t>
      </w:r>
      <w:r>
        <w:rPr>
          <w:sz w:val="24"/>
        </w:rPr>
        <w:tab/>
      </w:r>
      <w:r>
        <w:rPr>
          <w:spacing w:val="-5"/>
          <w:sz w:val="24"/>
        </w:rPr>
        <w:t xml:space="preserve">have </w:t>
      </w:r>
      <w:r>
        <w:rPr>
          <w:sz w:val="24"/>
        </w:rPr>
        <w:t>changed (or provide this information, in case of open invitation to</w:t>
      </w:r>
      <w:r>
        <w:rPr>
          <w:spacing w:val="11"/>
          <w:sz w:val="24"/>
        </w:rPr>
        <w:t xml:space="preserve"> </w:t>
      </w:r>
      <w:r>
        <w:rPr>
          <w:sz w:val="24"/>
        </w:rPr>
        <w:t>tender).</w:t>
      </w:r>
    </w:p>
    <w:p w14:paraId="4D5F8E93" w14:textId="77777777" w:rsidR="008A0FD3" w:rsidRDefault="00652AD0">
      <w:pPr>
        <w:pStyle w:val="BodyText"/>
        <w:spacing w:before="1"/>
        <w:ind w:left="1049"/>
      </w:pPr>
      <w:r>
        <w:t>Where necessary, bidders should update the information relating to the following points:</w:t>
      </w:r>
    </w:p>
    <w:p w14:paraId="65ED8494" w14:textId="77777777" w:rsidR="008A0FD3" w:rsidRDefault="00652AD0">
      <w:pPr>
        <w:pStyle w:val="ListParagraph"/>
        <w:numPr>
          <w:ilvl w:val="3"/>
          <w:numId w:val="73"/>
        </w:numPr>
        <w:tabs>
          <w:tab w:val="left" w:pos="1236"/>
          <w:tab w:val="left" w:pos="1237"/>
        </w:tabs>
        <w:spacing w:before="24" w:line="264" w:lineRule="auto"/>
        <w:ind w:right="202" w:hanging="401"/>
        <w:jc w:val="left"/>
        <w:rPr>
          <w:sz w:val="24"/>
        </w:rPr>
      </w:pPr>
      <w:r>
        <w:rPr>
          <w:sz w:val="24"/>
        </w:rPr>
        <w:t>Access to a credit line or availability of other sources of funding; considering the scope of the services, the production of recent balance sheets and turnovers may be</w:t>
      </w:r>
      <w:r>
        <w:rPr>
          <w:spacing w:val="2"/>
          <w:sz w:val="24"/>
        </w:rPr>
        <w:t xml:space="preserve"> </w:t>
      </w:r>
      <w:r>
        <w:rPr>
          <w:sz w:val="24"/>
        </w:rPr>
        <w:t>required;</w:t>
      </w:r>
    </w:p>
    <w:p w14:paraId="6404002C" w14:textId="77777777" w:rsidR="008A0FD3" w:rsidRDefault="00652AD0">
      <w:pPr>
        <w:pStyle w:val="ListParagraph"/>
        <w:numPr>
          <w:ilvl w:val="3"/>
          <w:numId w:val="73"/>
        </w:numPr>
        <w:tabs>
          <w:tab w:val="left" w:pos="1236"/>
          <w:tab w:val="left" w:pos="1237"/>
        </w:tabs>
        <w:spacing w:line="270" w:lineRule="exact"/>
        <w:ind w:left="1236" w:hanging="417"/>
        <w:jc w:val="left"/>
        <w:rPr>
          <w:sz w:val="24"/>
        </w:rPr>
      </w:pPr>
      <w:r>
        <w:rPr>
          <w:sz w:val="24"/>
        </w:rPr>
        <w:t>Orders acquired and contracts</w:t>
      </w:r>
      <w:r>
        <w:rPr>
          <w:spacing w:val="6"/>
          <w:sz w:val="24"/>
        </w:rPr>
        <w:t xml:space="preserve"> </w:t>
      </w:r>
      <w:r>
        <w:rPr>
          <w:sz w:val="24"/>
        </w:rPr>
        <w:t>awarded;</w:t>
      </w:r>
    </w:p>
    <w:p w14:paraId="08879318" w14:textId="77777777" w:rsidR="008A0FD3" w:rsidRDefault="00652AD0">
      <w:pPr>
        <w:pStyle w:val="ListParagraph"/>
        <w:numPr>
          <w:ilvl w:val="3"/>
          <w:numId w:val="73"/>
        </w:numPr>
        <w:tabs>
          <w:tab w:val="left" w:pos="1236"/>
          <w:tab w:val="left" w:pos="1237"/>
        </w:tabs>
        <w:spacing w:before="25"/>
        <w:ind w:left="1236" w:hanging="486"/>
        <w:jc w:val="left"/>
        <w:rPr>
          <w:sz w:val="24"/>
        </w:rPr>
      </w:pPr>
      <w:r>
        <w:rPr>
          <w:sz w:val="24"/>
        </w:rPr>
        <w:lastRenderedPageBreak/>
        <w:t>Pending litigations;</w:t>
      </w:r>
      <w:r>
        <w:rPr>
          <w:spacing w:val="3"/>
          <w:sz w:val="24"/>
        </w:rPr>
        <w:t xml:space="preserve"> </w:t>
      </w:r>
      <w:r>
        <w:rPr>
          <w:sz w:val="24"/>
        </w:rPr>
        <w:t>and</w:t>
      </w:r>
    </w:p>
    <w:p w14:paraId="5422C3E7" w14:textId="77777777" w:rsidR="008A0FD3" w:rsidRDefault="00652AD0">
      <w:pPr>
        <w:pStyle w:val="ListParagraph"/>
        <w:numPr>
          <w:ilvl w:val="3"/>
          <w:numId w:val="73"/>
        </w:numPr>
        <w:tabs>
          <w:tab w:val="left" w:pos="1236"/>
          <w:tab w:val="left" w:pos="1237"/>
        </w:tabs>
        <w:spacing w:before="28"/>
        <w:ind w:left="1236" w:hanging="484"/>
        <w:jc w:val="left"/>
        <w:rPr>
          <w:sz w:val="24"/>
        </w:rPr>
      </w:pPr>
      <w:r>
        <w:rPr>
          <w:sz w:val="24"/>
        </w:rPr>
        <w:t>Availability of indispensable</w:t>
      </w:r>
      <w:r>
        <w:rPr>
          <w:spacing w:val="8"/>
          <w:sz w:val="24"/>
        </w:rPr>
        <w:t xml:space="preserve"> </w:t>
      </w:r>
      <w:r>
        <w:rPr>
          <w:sz w:val="24"/>
        </w:rPr>
        <w:t>equipment.</w:t>
      </w:r>
    </w:p>
    <w:p w14:paraId="54C259FF" w14:textId="77777777" w:rsidR="008A0FD3" w:rsidRDefault="00652AD0">
      <w:pPr>
        <w:pStyle w:val="ListParagraph"/>
        <w:numPr>
          <w:ilvl w:val="1"/>
          <w:numId w:val="73"/>
        </w:numPr>
        <w:tabs>
          <w:tab w:val="left" w:pos="780"/>
        </w:tabs>
        <w:spacing w:before="25" w:line="261" w:lineRule="auto"/>
        <w:ind w:right="202"/>
        <w:jc w:val="left"/>
        <w:rPr>
          <w:sz w:val="24"/>
        </w:rPr>
      </w:pPr>
      <w:r>
        <w:tab/>
      </w:r>
      <w:r>
        <w:rPr>
          <w:sz w:val="24"/>
        </w:rPr>
        <w:t>Bids presented by two or more associated undertakings (joint-contracting) must satisfy the following</w:t>
      </w:r>
      <w:r>
        <w:rPr>
          <w:spacing w:val="2"/>
          <w:sz w:val="24"/>
        </w:rPr>
        <w:t xml:space="preserve"> </w:t>
      </w:r>
      <w:r>
        <w:rPr>
          <w:sz w:val="24"/>
        </w:rPr>
        <w:t>conditions:</w:t>
      </w:r>
    </w:p>
    <w:p w14:paraId="3F0366C0" w14:textId="77777777" w:rsidR="008A0FD3" w:rsidRDefault="00652AD0" w:rsidP="00150230">
      <w:pPr>
        <w:pStyle w:val="ListParagraph"/>
        <w:numPr>
          <w:ilvl w:val="0"/>
          <w:numId w:val="72"/>
        </w:numPr>
        <w:tabs>
          <w:tab w:val="left" w:pos="1350"/>
        </w:tabs>
        <w:spacing w:before="1"/>
        <w:ind w:hanging="996"/>
        <w:jc w:val="both"/>
        <w:rPr>
          <w:sz w:val="24"/>
        </w:rPr>
      </w:pPr>
      <w:r>
        <w:rPr>
          <w:sz w:val="24"/>
        </w:rPr>
        <w:t>The offer must include all the information listed in article 6(1)</w:t>
      </w:r>
      <w:r>
        <w:rPr>
          <w:spacing w:val="10"/>
          <w:sz w:val="24"/>
        </w:rPr>
        <w:t xml:space="preserve"> </w:t>
      </w:r>
      <w:r>
        <w:rPr>
          <w:sz w:val="24"/>
        </w:rPr>
        <w:t>above;</w:t>
      </w:r>
    </w:p>
    <w:p w14:paraId="0089A8CC" w14:textId="77777777" w:rsidR="008A0FD3" w:rsidRDefault="00652AD0" w:rsidP="00150230">
      <w:pPr>
        <w:pStyle w:val="ListParagraph"/>
        <w:numPr>
          <w:ilvl w:val="0"/>
          <w:numId w:val="72"/>
        </w:numPr>
        <w:tabs>
          <w:tab w:val="left" w:pos="1777"/>
        </w:tabs>
        <w:spacing w:before="27" w:line="261" w:lineRule="auto"/>
        <w:ind w:left="1332" w:right="213" w:hanging="636"/>
        <w:jc w:val="both"/>
        <w:rPr>
          <w:sz w:val="24"/>
        </w:rPr>
      </w:pPr>
      <w:r>
        <w:rPr>
          <w:sz w:val="24"/>
        </w:rPr>
        <w:t>The offer and the contract must be signed in a way that is binding on all members of the</w:t>
      </w:r>
      <w:r>
        <w:rPr>
          <w:spacing w:val="1"/>
          <w:sz w:val="24"/>
        </w:rPr>
        <w:t xml:space="preserve"> </w:t>
      </w:r>
      <w:r>
        <w:rPr>
          <w:sz w:val="24"/>
        </w:rPr>
        <w:t>group;</w:t>
      </w:r>
    </w:p>
    <w:p w14:paraId="3C1D53CE" w14:textId="77777777" w:rsidR="008A0FD3" w:rsidRDefault="00652AD0" w:rsidP="00150230">
      <w:pPr>
        <w:pStyle w:val="ListParagraph"/>
        <w:numPr>
          <w:ilvl w:val="0"/>
          <w:numId w:val="72"/>
        </w:numPr>
        <w:tabs>
          <w:tab w:val="left" w:pos="1717"/>
        </w:tabs>
        <w:spacing w:before="1" w:line="261" w:lineRule="auto"/>
        <w:ind w:left="1332" w:right="212" w:hanging="636"/>
        <w:jc w:val="both"/>
        <w:rPr>
          <w:sz w:val="24"/>
        </w:rPr>
      </w:pPr>
      <w:r>
        <w:rPr>
          <w:sz w:val="24"/>
        </w:rPr>
        <w:t>The nature of the group (joint or several) must be specified and justified with the production of a joint venture agreement in due</w:t>
      </w:r>
      <w:r>
        <w:rPr>
          <w:spacing w:val="14"/>
          <w:sz w:val="24"/>
        </w:rPr>
        <w:t xml:space="preserve"> </w:t>
      </w:r>
      <w:r>
        <w:rPr>
          <w:sz w:val="24"/>
        </w:rPr>
        <w:t>form;</w:t>
      </w:r>
    </w:p>
    <w:p w14:paraId="4C24DA6E" w14:textId="77777777" w:rsidR="008A0FD3" w:rsidRDefault="00652AD0" w:rsidP="00150230">
      <w:pPr>
        <w:pStyle w:val="ListParagraph"/>
        <w:numPr>
          <w:ilvl w:val="0"/>
          <w:numId w:val="72"/>
        </w:numPr>
        <w:tabs>
          <w:tab w:val="left" w:pos="1717"/>
        </w:tabs>
        <w:spacing w:before="3" w:line="261" w:lineRule="auto"/>
        <w:ind w:left="1332" w:right="205" w:hanging="636"/>
        <w:jc w:val="both"/>
        <w:rPr>
          <w:sz w:val="24"/>
        </w:rPr>
      </w:pPr>
      <w:r>
        <w:rPr>
          <w:sz w:val="24"/>
        </w:rPr>
        <w:t>The member of the group designated as the representative will represent all the undertakings vis à vis the Contracting Authority with regard to the execution of the Contract.</w:t>
      </w:r>
    </w:p>
    <w:p w14:paraId="3CDC9609" w14:textId="77777777" w:rsidR="008A0FD3" w:rsidRDefault="00652AD0" w:rsidP="00150230">
      <w:pPr>
        <w:pStyle w:val="ListParagraph"/>
        <w:numPr>
          <w:ilvl w:val="0"/>
          <w:numId w:val="72"/>
        </w:numPr>
        <w:tabs>
          <w:tab w:val="left" w:pos="1717"/>
        </w:tabs>
        <w:spacing w:before="1" w:line="264" w:lineRule="auto"/>
        <w:ind w:left="1332" w:right="206" w:hanging="636"/>
        <w:jc w:val="both"/>
        <w:rPr>
          <w:sz w:val="24"/>
        </w:rPr>
      </w:pPr>
      <w:r>
        <w:rPr>
          <w:sz w:val="24"/>
        </w:rPr>
        <w:t>In case of joint co-contracting, the co-contractors shall share the sums which are paid by the Contracting Authority into a single account; on the other hand, each undertaking is paid in its own account by the Contracting Authority where it is several</w:t>
      </w:r>
      <w:r>
        <w:rPr>
          <w:spacing w:val="2"/>
          <w:sz w:val="24"/>
        </w:rPr>
        <w:t xml:space="preserve"> </w:t>
      </w:r>
      <w:r>
        <w:rPr>
          <w:sz w:val="24"/>
        </w:rPr>
        <w:t>co-contracting.</w:t>
      </w:r>
    </w:p>
    <w:p w14:paraId="7574BC92" w14:textId="77777777" w:rsidR="008A0FD3" w:rsidRPr="001B541B" w:rsidRDefault="00652AD0" w:rsidP="00717D87">
      <w:pPr>
        <w:pStyle w:val="ListParagraph"/>
        <w:numPr>
          <w:ilvl w:val="1"/>
          <w:numId w:val="73"/>
        </w:numPr>
        <w:tabs>
          <w:tab w:val="left" w:pos="1152"/>
        </w:tabs>
        <w:spacing w:line="264" w:lineRule="auto"/>
        <w:ind w:left="862" w:right="200" w:hanging="143"/>
        <w:jc w:val="both"/>
        <w:rPr>
          <w:sz w:val="25"/>
        </w:rPr>
      </w:pPr>
      <w:r>
        <w:rPr>
          <w:sz w:val="24"/>
        </w:rPr>
        <w:t>Bidders must equally present sufficiently detailed proposals to demonstrate that they conform to the technical specifications and delivery time-limits set in the Special Regulations of the invitation to</w:t>
      </w:r>
      <w:r w:rsidRPr="001B541B">
        <w:rPr>
          <w:spacing w:val="8"/>
          <w:sz w:val="24"/>
        </w:rPr>
        <w:t xml:space="preserve"> </w:t>
      </w:r>
      <w:r>
        <w:rPr>
          <w:sz w:val="24"/>
        </w:rPr>
        <w:t>tender.</w:t>
      </w:r>
    </w:p>
    <w:p w14:paraId="1A731D0F" w14:textId="77777777" w:rsidR="008A0FD3" w:rsidRDefault="00652AD0">
      <w:pPr>
        <w:pStyle w:val="Heading7"/>
        <w:jc w:val="both"/>
      </w:pPr>
      <w:r>
        <w:t>Article 7: Visit of works site</w:t>
      </w:r>
    </w:p>
    <w:p w14:paraId="4D2E9134" w14:textId="77777777" w:rsidR="008A0FD3" w:rsidRDefault="00652AD0">
      <w:pPr>
        <w:pStyle w:val="ListParagraph"/>
        <w:numPr>
          <w:ilvl w:val="1"/>
          <w:numId w:val="71"/>
        </w:numPr>
        <w:tabs>
          <w:tab w:val="left" w:pos="1038"/>
        </w:tabs>
        <w:spacing w:before="22" w:line="261" w:lineRule="auto"/>
        <w:ind w:right="204" w:firstLine="76"/>
        <w:jc w:val="both"/>
        <w:rPr>
          <w:sz w:val="24"/>
        </w:rPr>
      </w:pPr>
      <w:r>
        <w:rPr>
          <w:sz w:val="24"/>
        </w:rPr>
        <w:t>The bidder is advised to visit and inspect the works and its environs and obtain by himself and under his own responsibility, all the information which may be necessary for the preparation of the offer and the execution of the works. The related cost of the visit of the site shall be borne by the</w:t>
      </w:r>
      <w:r>
        <w:rPr>
          <w:spacing w:val="4"/>
          <w:sz w:val="24"/>
        </w:rPr>
        <w:t xml:space="preserve"> </w:t>
      </w:r>
      <w:r>
        <w:rPr>
          <w:sz w:val="24"/>
        </w:rPr>
        <w:t>bidder.</w:t>
      </w:r>
    </w:p>
    <w:p w14:paraId="0E85600B" w14:textId="77777777" w:rsidR="008A0FD3" w:rsidRDefault="00652AD0">
      <w:pPr>
        <w:pStyle w:val="ListParagraph"/>
        <w:numPr>
          <w:ilvl w:val="1"/>
          <w:numId w:val="71"/>
        </w:numPr>
        <w:tabs>
          <w:tab w:val="left" w:pos="905"/>
        </w:tabs>
        <w:spacing w:before="4" w:line="261" w:lineRule="auto"/>
        <w:ind w:right="206" w:hanging="44"/>
        <w:jc w:val="both"/>
        <w:rPr>
          <w:sz w:val="24"/>
        </w:rPr>
      </w:pPr>
      <w:r>
        <w:rPr>
          <w:sz w:val="24"/>
        </w:rPr>
        <w:t xml:space="preserve">The Contracting Authority shall </w:t>
      </w:r>
      <w:proofErr w:type="spellStart"/>
      <w:r>
        <w:rPr>
          <w:sz w:val="24"/>
        </w:rPr>
        <w:t>authorise</w:t>
      </w:r>
      <w:proofErr w:type="spellEnd"/>
      <w:r>
        <w:rPr>
          <w:sz w:val="24"/>
        </w:rPr>
        <w:t xml:space="preserve"> the bidder and his employees or agents to enter the premises and the land for the said visit but only on the express condition that the bidder, his employees and agents free the Contracting Authority, his employees and agents of any responsibility that may ensue and indemnify them if necessary and that they shall remain responsible for any deadly or corporal accident, loss of material damages, costs and fees incurred from this</w:t>
      </w:r>
      <w:r>
        <w:rPr>
          <w:spacing w:val="1"/>
          <w:sz w:val="24"/>
        </w:rPr>
        <w:t xml:space="preserve"> </w:t>
      </w:r>
      <w:r>
        <w:rPr>
          <w:sz w:val="24"/>
        </w:rPr>
        <w:t>visit.</w:t>
      </w:r>
    </w:p>
    <w:p w14:paraId="2DC24BE8" w14:textId="77777777" w:rsidR="008A0FD3" w:rsidRPr="001B541B" w:rsidRDefault="00652AD0" w:rsidP="00717D87">
      <w:pPr>
        <w:pStyle w:val="ListParagraph"/>
        <w:numPr>
          <w:ilvl w:val="1"/>
          <w:numId w:val="71"/>
        </w:numPr>
        <w:tabs>
          <w:tab w:val="left" w:pos="1047"/>
        </w:tabs>
        <w:spacing w:before="1" w:line="261" w:lineRule="auto"/>
        <w:ind w:right="200" w:firstLine="16"/>
        <w:jc w:val="both"/>
        <w:rPr>
          <w:sz w:val="19"/>
        </w:rPr>
      </w:pPr>
      <w:r>
        <w:rPr>
          <w:sz w:val="24"/>
        </w:rPr>
        <w:t xml:space="preserve">The Contracting Authority may </w:t>
      </w:r>
      <w:proofErr w:type="spellStart"/>
      <w:r>
        <w:rPr>
          <w:sz w:val="24"/>
        </w:rPr>
        <w:t>organise</w:t>
      </w:r>
      <w:proofErr w:type="spellEnd"/>
      <w:r>
        <w:rPr>
          <w:sz w:val="24"/>
        </w:rPr>
        <w:t xml:space="preserve"> a visit </w:t>
      </w:r>
      <w:r w:rsidRPr="001B541B">
        <w:rPr>
          <w:spacing w:val="3"/>
          <w:sz w:val="24"/>
        </w:rPr>
        <w:t xml:space="preserve">of </w:t>
      </w:r>
      <w:r>
        <w:rPr>
          <w:sz w:val="24"/>
        </w:rPr>
        <w:t>th</w:t>
      </w:r>
      <w:r w:rsidR="00581184">
        <w:rPr>
          <w:sz w:val="24"/>
        </w:rPr>
        <w:t xml:space="preserve">e site of the works during the </w:t>
      </w:r>
      <w:r>
        <w:rPr>
          <w:sz w:val="24"/>
        </w:rPr>
        <w:t>preparatory meeting of establishing the offers mentioned in article 19 of the General Regulations of the invitation to</w:t>
      </w:r>
      <w:r w:rsidRPr="001B541B">
        <w:rPr>
          <w:spacing w:val="8"/>
          <w:sz w:val="24"/>
        </w:rPr>
        <w:t xml:space="preserve"> </w:t>
      </w:r>
      <w:r>
        <w:rPr>
          <w:sz w:val="24"/>
        </w:rPr>
        <w:t>tender.</w:t>
      </w:r>
    </w:p>
    <w:p w14:paraId="11E6C8D1" w14:textId="77777777" w:rsidR="008A0FD3" w:rsidRDefault="00652AD0">
      <w:pPr>
        <w:pStyle w:val="Heading6"/>
        <w:numPr>
          <w:ilvl w:val="1"/>
          <w:numId w:val="76"/>
        </w:numPr>
        <w:tabs>
          <w:tab w:val="left" w:pos="1381"/>
        </w:tabs>
        <w:spacing w:before="102"/>
        <w:ind w:hanging="361"/>
        <w:jc w:val="left"/>
      </w:pPr>
      <w:r>
        <w:t>TENDER</w:t>
      </w:r>
      <w:r>
        <w:rPr>
          <w:spacing w:val="-5"/>
        </w:rPr>
        <w:t xml:space="preserve"> </w:t>
      </w:r>
      <w:r>
        <w:t>FILE</w:t>
      </w:r>
    </w:p>
    <w:p w14:paraId="5DB2C2FB" w14:textId="77777777" w:rsidR="008A0FD3" w:rsidRDefault="00652AD0">
      <w:pPr>
        <w:pStyle w:val="Heading7"/>
        <w:spacing w:before="21"/>
        <w:jc w:val="both"/>
      </w:pPr>
      <w:r>
        <w:t>Article 8: Content of Tender File</w:t>
      </w:r>
    </w:p>
    <w:p w14:paraId="2DEEF4D8" w14:textId="77777777" w:rsidR="008A0FD3" w:rsidRDefault="00652AD0">
      <w:pPr>
        <w:pStyle w:val="ListParagraph"/>
        <w:numPr>
          <w:ilvl w:val="1"/>
          <w:numId w:val="70"/>
        </w:numPr>
        <w:tabs>
          <w:tab w:val="left" w:pos="862"/>
        </w:tabs>
        <w:spacing w:before="20" w:line="261" w:lineRule="auto"/>
        <w:ind w:right="201" w:hanging="383"/>
        <w:jc w:val="both"/>
        <w:rPr>
          <w:sz w:val="24"/>
        </w:rPr>
      </w:pPr>
      <w:r>
        <w:rPr>
          <w:sz w:val="24"/>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w:t>
      </w:r>
      <w:r>
        <w:rPr>
          <w:spacing w:val="11"/>
          <w:sz w:val="24"/>
        </w:rPr>
        <w:t xml:space="preserve"> </w:t>
      </w:r>
      <w:r>
        <w:rPr>
          <w:sz w:val="24"/>
        </w:rPr>
        <w:t>documents:</w:t>
      </w:r>
    </w:p>
    <w:p w14:paraId="4333DE42" w14:textId="77777777" w:rsidR="008A0FD3" w:rsidRDefault="00652AD0">
      <w:pPr>
        <w:pStyle w:val="ListParagraph"/>
        <w:numPr>
          <w:ilvl w:val="2"/>
          <w:numId w:val="70"/>
        </w:numPr>
        <w:tabs>
          <w:tab w:val="left" w:pos="932"/>
        </w:tabs>
        <w:spacing w:before="4"/>
        <w:rPr>
          <w:sz w:val="24"/>
        </w:rPr>
      </w:pPr>
      <w:r>
        <w:rPr>
          <w:sz w:val="24"/>
        </w:rPr>
        <w:t>The letter of invitation to tender (for restricted invitation to</w:t>
      </w:r>
      <w:r>
        <w:rPr>
          <w:spacing w:val="5"/>
          <w:sz w:val="24"/>
        </w:rPr>
        <w:t xml:space="preserve"> </w:t>
      </w:r>
      <w:r>
        <w:rPr>
          <w:sz w:val="24"/>
        </w:rPr>
        <w:t>tender);</w:t>
      </w:r>
    </w:p>
    <w:p w14:paraId="37E25102" w14:textId="77777777" w:rsidR="008A0FD3" w:rsidRDefault="00652AD0">
      <w:pPr>
        <w:pStyle w:val="ListParagraph"/>
        <w:numPr>
          <w:ilvl w:val="2"/>
          <w:numId w:val="70"/>
        </w:numPr>
        <w:tabs>
          <w:tab w:val="left" w:pos="932"/>
        </w:tabs>
        <w:spacing w:before="28"/>
        <w:rPr>
          <w:sz w:val="24"/>
        </w:rPr>
      </w:pPr>
      <w:r>
        <w:rPr>
          <w:sz w:val="24"/>
        </w:rPr>
        <w:t>The tender</w:t>
      </w:r>
      <w:r>
        <w:rPr>
          <w:spacing w:val="3"/>
          <w:sz w:val="24"/>
        </w:rPr>
        <w:t xml:space="preserve"> </w:t>
      </w:r>
      <w:r>
        <w:rPr>
          <w:sz w:val="24"/>
        </w:rPr>
        <w:t>notice;</w:t>
      </w:r>
    </w:p>
    <w:p w14:paraId="004A9B10" w14:textId="77777777" w:rsidR="008A0FD3" w:rsidRDefault="00652AD0">
      <w:pPr>
        <w:pStyle w:val="ListParagraph"/>
        <w:numPr>
          <w:ilvl w:val="2"/>
          <w:numId w:val="70"/>
        </w:numPr>
        <w:tabs>
          <w:tab w:val="left" w:pos="932"/>
        </w:tabs>
        <w:spacing w:before="25"/>
        <w:rPr>
          <w:sz w:val="24"/>
        </w:rPr>
      </w:pPr>
      <w:r>
        <w:rPr>
          <w:sz w:val="24"/>
        </w:rPr>
        <w:t>The General Regulations of the invitation to</w:t>
      </w:r>
      <w:r>
        <w:rPr>
          <w:spacing w:val="8"/>
          <w:sz w:val="24"/>
        </w:rPr>
        <w:t xml:space="preserve"> </w:t>
      </w:r>
      <w:r>
        <w:rPr>
          <w:sz w:val="24"/>
        </w:rPr>
        <w:t>tender;</w:t>
      </w:r>
    </w:p>
    <w:p w14:paraId="492B666A" w14:textId="77777777" w:rsidR="008A0FD3" w:rsidRDefault="00652AD0">
      <w:pPr>
        <w:pStyle w:val="ListParagraph"/>
        <w:numPr>
          <w:ilvl w:val="2"/>
          <w:numId w:val="70"/>
        </w:numPr>
        <w:tabs>
          <w:tab w:val="left" w:pos="932"/>
        </w:tabs>
        <w:spacing w:before="24"/>
        <w:rPr>
          <w:sz w:val="24"/>
        </w:rPr>
      </w:pPr>
      <w:r>
        <w:rPr>
          <w:sz w:val="24"/>
        </w:rPr>
        <w:t>The Special Regulations of the invitation to</w:t>
      </w:r>
      <w:r>
        <w:rPr>
          <w:spacing w:val="10"/>
          <w:sz w:val="24"/>
        </w:rPr>
        <w:t xml:space="preserve"> </w:t>
      </w:r>
      <w:r>
        <w:rPr>
          <w:sz w:val="24"/>
        </w:rPr>
        <w:t>tender;</w:t>
      </w:r>
    </w:p>
    <w:p w14:paraId="2104D3CB" w14:textId="77777777" w:rsidR="008A0FD3" w:rsidRDefault="00652AD0">
      <w:pPr>
        <w:pStyle w:val="ListParagraph"/>
        <w:numPr>
          <w:ilvl w:val="2"/>
          <w:numId w:val="70"/>
        </w:numPr>
        <w:tabs>
          <w:tab w:val="left" w:pos="932"/>
        </w:tabs>
        <w:spacing w:before="26"/>
        <w:rPr>
          <w:sz w:val="24"/>
        </w:rPr>
      </w:pPr>
      <w:r>
        <w:rPr>
          <w:sz w:val="24"/>
        </w:rPr>
        <w:t>The Special Administrative</w:t>
      </w:r>
      <w:r>
        <w:rPr>
          <w:spacing w:val="6"/>
          <w:sz w:val="24"/>
        </w:rPr>
        <w:t xml:space="preserve"> </w:t>
      </w:r>
      <w:r>
        <w:rPr>
          <w:sz w:val="24"/>
        </w:rPr>
        <w:t>Conditions;</w:t>
      </w:r>
    </w:p>
    <w:p w14:paraId="513DC818" w14:textId="77777777" w:rsidR="008A0FD3" w:rsidRDefault="00652AD0">
      <w:pPr>
        <w:pStyle w:val="ListParagraph"/>
        <w:numPr>
          <w:ilvl w:val="2"/>
          <w:numId w:val="70"/>
        </w:numPr>
        <w:tabs>
          <w:tab w:val="left" w:pos="931"/>
          <w:tab w:val="left" w:pos="932"/>
        </w:tabs>
        <w:spacing w:before="27"/>
        <w:rPr>
          <w:sz w:val="24"/>
        </w:rPr>
      </w:pPr>
      <w:r>
        <w:rPr>
          <w:sz w:val="24"/>
        </w:rPr>
        <w:t>The Special Technical</w:t>
      </w:r>
      <w:r>
        <w:rPr>
          <w:spacing w:val="7"/>
          <w:sz w:val="24"/>
        </w:rPr>
        <w:t xml:space="preserve"> </w:t>
      </w:r>
      <w:r>
        <w:rPr>
          <w:sz w:val="24"/>
        </w:rPr>
        <w:t>Conditions;</w:t>
      </w:r>
    </w:p>
    <w:p w14:paraId="4A322725" w14:textId="77777777" w:rsidR="008A0FD3" w:rsidRDefault="00652AD0">
      <w:pPr>
        <w:pStyle w:val="ListParagraph"/>
        <w:numPr>
          <w:ilvl w:val="2"/>
          <w:numId w:val="70"/>
        </w:numPr>
        <w:tabs>
          <w:tab w:val="left" w:pos="932"/>
        </w:tabs>
        <w:spacing w:before="25"/>
        <w:rPr>
          <w:sz w:val="24"/>
        </w:rPr>
      </w:pPr>
      <w:r>
        <w:rPr>
          <w:sz w:val="24"/>
        </w:rPr>
        <w:t>The price</w:t>
      </w:r>
      <w:r>
        <w:rPr>
          <w:spacing w:val="3"/>
          <w:sz w:val="24"/>
        </w:rPr>
        <w:t xml:space="preserve"> </w:t>
      </w:r>
      <w:r>
        <w:rPr>
          <w:sz w:val="24"/>
        </w:rPr>
        <w:t>schedule;</w:t>
      </w:r>
    </w:p>
    <w:p w14:paraId="01149BE6" w14:textId="77777777" w:rsidR="008A0FD3" w:rsidRDefault="00652AD0">
      <w:pPr>
        <w:pStyle w:val="ListParagraph"/>
        <w:numPr>
          <w:ilvl w:val="2"/>
          <w:numId w:val="70"/>
        </w:numPr>
        <w:tabs>
          <w:tab w:val="left" w:pos="932"/>
        </w:tabs>
        <w:spacing w:before="25"/>
        <w:rPr>
          <w:sz w:val="24"/>
        </w:rPr>
      </w:pPr>
      <w:r>
        <w:rPr>
          <w:sz w:val="24"/>
        </w:rPr>
        <w:t>The bill of quantities and</w:t>
      </w:r>
      <w:r>
        <w:rPr>
          <w:spacing w:val="5"/>
          <w:sz w:val="24"/>
        </w:rPr>
        <w:t xml:space="preserve"> </w:t>
      </w:r>
      <w:r>
        <w:rPr>
          <w:sz w:val="24"/>
        </w:rPr>
        <w:t>estimates;</w:t>
      </w:r>
    </w:p>
    <w:p w14:paraId="0EAD77C9" w14:textId="77777777" w:rsidR="008A0FD3" w:rsidRDefault="00652AD0">
      <w:pPr>
        <w:pStyle w:val="ListParagraph"/>
        <w:numPr>
          <w:ilvl w:val="2"/>
          <w:numId w:val="70"/>
        </w:numPr>
        <w:tabs>
          <w:tab w:val="left" w:pos="931"/>
          <w:tab w:val="left" w:pos="932"/>
        </w:tabs>
        <w:spacing w:before="25"/>
        <w:rPr>
          <w:sz w:val="24"/>
        </w:rPr>
      </w:pPr>
      <w:r>
        <w:rPr>
          <w:sz w:val="24"/>
        </w:rPr>
        <w:t>The sub details of</w:t>
      </w:r>
      <w:r>
        <w:rPr>
          <w:spacing w:val="5"/>
          <w:sz w:val="24"/>
        </w:rPr>
        <w:t xml:space="preserve"> </w:t>
      </w:r>
      <w:r>
        <w:rPr>
          <w:sz w:val="24"/>
        </w:rPr>
        <w:t>prices;</w:t>
      </w:r>
    </w:p>
    <w:p w14:paraId="2FD91A76" w14:textId="77777777" w:rsidR="008A0FD3" w:rsidRDefault="00652AD0">
      <w:pPr>
        <w:pStyle w:val="ListParagraph"/>
        <w:numPr>
          <w:ilvl w:val="2"/>
          <w:numId w:val="70"/>
        </w:numPr>
        <w:tabs>
          <w:tab w:val="left" w:pos="931"/>
          <w:tab w:val="left" w:pos="932"/>
        </w:tabs>
        <w:spacing w:before="27"/>
        <w:rPr>
          <w:sz w:val="24"/>
        </w:rPr>
      </w:pPr>
      <w:r>
        <w:rPr>
          <w:sz w:val="24"/>
        </w:rPr>
        <w:t>The execution</w:t>
      </w:r>
      <w:r>
        <w:rPr>
          <w:spacing w:val="3"/>
          <w:sz w:val="24"/>
        </w:rPr>
        <w:t xml:space="preserve"> </w:t>
      </w:r>
      <w:r>
        <w:rPr>
          <w:sz w:val="24"/>
        </w:rPr>
        <w:t>schedule;</w:t>
      </w:r>
    </w:p>
    <w:p w14:paraId="36D8E7F0" w14:textId="77777777" w:rsidR="008A0FD3" w:rsidRDefault="00652AD0">
      <w:pPr>
        <w:pStyle w:val="ListParagraph"/>
        <w:numPr>
          <w:ilvl w:val="2"/>
          <w:numId w:val="70"/>
        </w:numPr>
        <w:tabs>
          <w:tab w:val="left" w:pos="932"/>
        </w:tabs>
        <w:spacing w:before="25"/>
        <w:rPr>
          <w:sz w:val="24"/>
        </w:rPr>
      </w:pPr>
      <w:r>
        <w:rPr>
          <w:sz w:val="24"/>
        </w:rPr>
        <w:t>Charts and other elements of the technical</w:t>
      </w:r>
      <w:r>
        <w:rPr>
          <w:spacing w:val="7"/>
          <w:sz w:val="24"/>
        </w:rPr>
        <w:t xml:space="preserve"> </w:t>
      </w:r>
      <w:r>
        <w:rPr>
          <w:sz w:val="24"/>
        </w:rPr>
        <w:t>file;</w:t>
      </w:r>
    </w:p>
    <w:p w14:paraId="3A46B3D3" w14:textId="77777777" w:rsidR="008A0FD3" w:rsidRDefault="00652AD0">
      <w:pPr>
        <w:pStyle w:val="ListParagraph"/>
        <w:numPr>
          <w:ilvl w:val="2"/>
          <w:numId w:val="70"/>
        </w:numPr>
        <w:tabs>
          <w:tab w:val="left" w:pos="931"/>
          <w:tab w:val="left" w:pos="932"/>
        </w:tabs>
        <w:spacing w:before="25"/>
        <w:rPr>
          <w:sz w:val="24"/>
        </w:rPr>
      </w:pPr>
      <w:r>
        <w:rPr>
          <w:sz w:val="24"/>
        </w:rPr>
        <w:t>Model of forms presenting the equipment, personnel and</w:t>
      </w:r>
      <w:r>
        <w:rPr>
          <w:spacing w:val="10"/>
          <w:sz w:val="24"/>
        </w:rPr>
        <w:t xml:space="preserve"> </w:t>
      </w:r>
      <w:r>
        <w:rPr>
          <w:sz w:val="24"/>
        </w:rPr>
        <w:t>references;</w:t>
      </w:r>
    </w:p>
    <w:p w14:paraId="456D6857" w14:textId="77777777" w:rsidR="008A0FD3" w:rsidRDefault="00652AD0">
      <w:pPr>
        <w:pStyle w:val="ListParagraph"/>
        <w:numPr>
          <w:ilvl w:val="2"/>
          <w:numId w:val="70"/>
        </w:numPr>
        <w:tabs>
          <w:tab w:val="left" w:pos="932"/>
        </w:tabs>
        <w:spacing w:before="27"/>
        <w:rPr>
          <w:sz w:val="24"/>
        </w:rPr>
      </w:pPr>
      <w:r>
        <w:rPr>
          <w:sz w:val="24"/>
        </w:rPr>
        <w:lastRenderedPageBreak/>
        <w:t>Model tender</w:t>
      </w:r>
      <w:r>
        <w:rPr>
          <w:spacing w:val="3"/>
          <w:sz w:val="24"/>
        </w:rPr>
        <w:t xml:space="preserve"> </w:t>
      </w:r>
      <w:r>
        <w:rPr>
          <w:sz w:val="24"/>
        </w:rPr>
        <w:t>letter;</w:t>
      </w:r>
    </w:p>
    <w:p w14:paraId="11489E69" w14:textId="77777777" w:rsidR="008A0FD3" w:rsidRDefault="00652AD0">
      <w:pPr>
        <w:pStyle w:val="ListParagraph"/>
        <w:numPr>
          <w:ilvl w:val="2"/>
          <w:numId w:val="70"/>
        </w:numPr>
        <w:tabs>
          <w:tab w:val="left" w:pos="932"/>
        </w:tabs>
        <w:spacing w:before="25"/>
        <w:rPr>
          <w:sz w:val="24"/>
        </w:rPr>
      </w:pPr>
      <w:r>
        <w:rPr>
          <w:sz w:val="24"/>
        </w:rPr>
        <w:t>Model bid</w:t>
      </w:r>
      <w:r>
        <w:rPr>
          <w:spacing w:val="4"/>
          <w:sz w:val="24"/>
        </w:rPr>
        <w:t xml:space="preserve"> </w:t>
      </w:r>
      <w:r>
        <w:rPr>
          <w:sz w:val="24"/>
        </w:rPr>
        <w:t>bond;</w:t>
      </w:r>
    </w:p>
    <w:p w14:paraId="29F1DC97" w14:textId="77777777" w:rsidR="008A0FD3" w:rsidRDefault="00652AD0">
      <w:pPr>
        <w:pStyle w:val="ListParagraph"/>
        <w:numPr>
          <w:ilvl w:val="2"/>
          <w:numId w:val="70"/>
        </w:numPr>
        <w:tabs>
          <w:tab w:val="left" w:pos="932"/>
        </w:tabs>
        <w:spacing w:before="25"/>
        <w:rPr>
          <w:sz w:val="24"/>
        </w:rPr>
      </w:pPr>
      <w:r>
        <w:rPr>
          <w:sz w:val="24"/>
        </w:rPr>
        <w:t>Model final</w:t>
      </w:r>
      <w:r>
        <w:rPr>
          <w:spacing w:val="4"/>
          <w:sz w:val="24"/>
        </w:rPr>
        <w:t xml:space="preserve"> </w:t>
      </w:r>
      <w:r>
        <w:rPr>
          <w:sz w:val="24"/>
        </w:rPr>
        <w:t>bond;</w:t>
      </w:r>
    </w:p>
    <w:p w14:paraId="3EA85A68" w14:textId="77777777" w:rsidR="008A0FD3" w:rsidRDefault="00652AD0">
      <w:pPr>
        <w:pStyle w:val="ListParagraph"/>
        <w:numPr>
          <w:ilvl w:val="2"/>
          <w:numId w:val="70"/>
        </w:numPr>
        <w:tabs>
          <w:tab w:val="left" w:pos="932"/>
        </w:tabs>
        <w:spacing w:before="26"/>
        <w:rPr>
          <w:sz w:val="24"/>
        </w:rPr>
      </w:pPr>
      <w:r>
        <w:rPr>
          <w:sz w:val="24"/>
        </w:rPr>
        <w:t>Model of bond of start-off</w:t>
      </w:r>
      <w:r>
        <w:rPr>
          <w:spacing w:val="7"/>
          <w:sz w:val="24"/>
        </w:rPr>
        <w:t xml:space="preserve"> </w:t>
      </w:r>
      <w:r>
        <w:rPr>
          <w:sz w:val="24"/>
        </w:rPr>
        <w:t>advance;</w:t>
      </w:r>
    </w:p>
    <w:p w14:paraId="5BA1218B" w14:textId="77777777" w:rsidR="008A0FD3" w:rsidRDefault="00652AD0">
      <w:pPr>
        <w:pStyle w:val="ListParagraph"/>
        <w:numPr>
          <w:ilvl w:val="2"/>
          <w:numId w:val="70"/>
        </w:numPr>
        <w:tabs>
          <w:tab w:val="left" w:pos="932"/>
        </w:tabs>
        <w:spacing w:before="27"/>
        <w:rPr>
          <w:sz w:val="24"/>
        </w:rPr>
      </w:pPr>
      <w:r>
        <w:rPr>
          <w:sz w:val="24"/>
        </w:rPr>
        <w:t>Model of bank guarantee in replacement of the retention</w:t>
      </w:r>
      <w:r>
        <w:rPr>
          <w:spacing w:val="14"/>
          <w:sz w:val="24"/>
        </w:rPr>
        <w:t xml:space="preserve"> </w:t>
      </w:r>
      <w:r>
        <w:rPr>
          <w:sz w:val="24"/>
        </w:rPr>
        <w:t>fund;</w:t>
      </w:r>
    </w:p>
    <w:p w14:paraId="4F90C290" w14:textId="77777777" w:rsidR="008A0FD3" w:rsidRDefault="00652AD0">
      <w:pPr>
        <w:pStyle w:val="ListParagraph"/>
        <w:numPr>
          <w:ilvl w:val="2"/>
          <w:numId w:val="70"/>
        </w:numPr>
        <w:tabs>
          <w:tab w:val="left" w:pos="931"/>
          <w:tab w:val="left" w:pos="932"/>
        </w:tabs>
        <w:spacing w:before="25"/>
        <w:rPr>
          <w:sz w:val="24"/>
        </w:rPr>
      </w:pPr>
      <w:r>
        <w:rPr>
          <w:sz w:val="24"/>
        </w:rPr>
        <w:t>Model</w:t>
      </w:r>
      <w:r>
        <w:rPr>
          <w:spacing w:val="1"/>
          <w:sz w:val="24"/>
        </w:rPr>
        <w:t xml:space="preserve"> </w:t>
      </w:r>
      <w:r>
        <w:rPr>
          <w:sz w:val="24"/>
        </w:rPr>
        <w:t>contract;</w:t>
      </w:r>
    </w:p>
    <w:p w14:paraId="7F84EBD2" w14:textId="77777777" w:rsidR="008A0FD3" w:rsidRDefault="00652AD0">
      <w:pPr>
        <w:pStyle w:val="ListParagraph"/>
        <w:numPr>
          <w:ilvl w:val="2"/>
          <w:numId w:val="70"/>
        </w:numPr>
        <w:tabs>
          <w:tab w:val="left" w:pos="932"/>
        </w:tabs>
        <w:spacing w:before="25"/>
        <w:rPr>
          <w:sz w:val="24"/>
        </w:rPr>
      </w:pPr>
      <w:r>
        <w:rPr>
          <w:sz w:val="24"/>
        </w:rPr>
        <w:t>Form relating to preliminary</w:t>
      </w:r>
      <w:r>
        <w:rPr>
          <w:spacing w:val="7"/>
          <w:sz w:val="24"/>
        </w:rPr>
        <w:t xml:space="preserve"> </w:t>
      </w:r>
      <w:r>
        <w:rPr>
          <w:sz w:val="24"/>
        </w:rPr>
        <w:t>studies;</w:t>
      </w:r>
    </w:p>
    <w:p w14:paraId="2957CB81" w14:textId="77777777" w:rsidR="008A0FD3" w:rsidRDefault="00652AD0">
      <w:pPr>
        <w:pStyle w:val="ListParagraph"/>
        <w:numPr>
          <w:ilvl w:val="2"/>
          <w:numId w:val="70"/>
        </w:numPr>
        <w:tabs>
          <w:tab w:val="left" w:pos="931"/>
          <w:tab w:val="left" w:pos="932"/>
        </w:tabs>
        <w:spacing w:before="25" w:line="264" w:lineRule="auto"/>
        <w:ind w:right="208"/>
        <w:rPr>
          <w:sz w:val="24"/>
        </w:rPr>
      </w:pPr>
      <w:r>
        <w:rPr>
          <w:sz w:val="24"/>
        </w:rPr>
        <w:t xml:space="preserve">List of banking establishments and financial bodies approved by the Ministry in charge of finance </w:t>
      </w:r>
      <w:proofErr w:type="spellStart"/>
      <w:r>
        <w:rPr>
          <w:sz w:val="24"/>
        </w:rPr>
        <w:t>authorised</w:t>
      </w:r>
      <w:proofErr w:type="spellEnd"/>
      <w:r>
        <w:rPr>
          <w:sz w:val="24"/>
        </w:rPr>
        <w:t xml:space="preserve"> to issue</w:t>
      </w:r>
      <w:r>
        <w:rPr>
          <w:spacing w:val="7"/>
          <w:sz w:val="24"/>
        </w:rPr>
        <w:t xml:space="preserve"> </w:t>
      </w:r>
      <w:r>
        <w:rPr>
          <w:sz w:val="24"/>
        </w:rPr>
        <w:t>bonds.</w:t>
      </w:r>
    </w:p>
    <w:p w14:paraId="2826E337" w14:textId="77777777" w:rsidR="008A0FD3" w:rsidRDefault="00652AD0">
      <w:pPr>
        <w:pStyle w:val="ListParagraph"/>
        <w:numPr>
          <w:ilvl w:val="1"/>
          <w:numId w:val="70"/>
        </w:numPr>
        <w:tabs>
          <w:tab w:val="left" w:pos="754"/>
        </w:tabs>
        <w:spacing w:line="264" w:lineRule="auto"/>
        <w:ind w:left="300" w:right="202" w:firstLine="60"/>
        <w:jc w:val="both"/>
        <w:rPr>
          <w:sz w:val="24"/>
        </w:rPr>
      </w:pPr>
      <w:r>
        <w:rPr>
          <w:sz w:val="24"/>
        </w:rPr>
        <w:t>The bidder must examine all the rules, forms, conditions and specifications contained in the Tender File. It is up to him to furnish all the information requested and prepare an offer in conformity with all aspects of the said file. Any inadequacy may lead to a rejection</w:t>
      </w:r>
      <w:r>
        <w:rPr>
          <w:spacing w:val="8"/>
          <w:sz w:val="24"/>
        </w:rPr>
        <w:t xml:space="preserve"> </w:t>
      </w:r>
      <w:r>
        <w:rPr>
          <w:sz w:val="24"/>
        </w:rPr>
        <w:t>of his offer.</w:t>
      </w:r>
    </w:p>
    <w:p w14:paraId="76E7762A" w14:textId="77777777" w:rsidR="008A0FD3" w:rsidRDefault="008A0FD3">
      <w:pPr>
        <w:pStyle w:val="BodyText"/>
        <w:spacing w:before="1"/>
        <w:rPr>
          <w:sz w:val="25"/>
        </w:rPr>
      </w:pPr>
    </w:p>
    <w:p w14:paraId="28AD2A83" w14:textId="77777777" w:rsidR="008A0FD3" w:rsidRDefault="00652AD0">
      <w:pPr>
        <w:pStyle w:val="Heading7"/>
        <w:jc w:val="both"/>
      </w:pPr>
      <w:r>
        <w:t>Article 9: Clarifications on the Tender File</w:t>
      </w:r>
    </w:p>
    <w:p w14:paraId="1644A3CE" w14:textId="77777777" w:rsidR="008A0FD3" w:rsidRDefault="00652AD0">
      <w:pPr>
        <w:pStyle w:val="ListParagraph"/>
        <w:numPr>
          <w:ilvl w:val="1"/>
          <w:numId w:val="69"/>
        </w:numPr>
        <w:tabs>
          <w:tab w:val="left" w:pos="689"/>
        </w:tabs>
        <w:spacing w:before="23" w:line="261" w:lineRule="auto"/>
        <w:ind w:right="201" w:firstLine="0"/>
        <w:jc w:val="both"/>
        <w:rPr>
          <w:sz w:val="24"/>
        </w:rPr>
      </w:pPr>
      <w:r>
        <w:rPr>
          <w:sz w:val="24"/>
        </w:rPr>
        <w:t>Any bidder who wants to obtain clarifications on the Tender File may request them from the Contracting Authority in writing or by electronic mail (fax or e-mail) at the Contracting Authority’s address indicated in the Special Regulations of the invitation to</w:t>
      </w:r>
      <w:r>
        <w:rPr>
          <w:spacing w:val="17"/>
          <w:sz w:val="24"/>
        </w:rPr>
        <w:t xml:space="preserve"> </w:t>
      </w:r>
      <w:r>
        <w:rPr>
          <w:sz w:val="24"/>
        </w:rPr>
        <w:t>tender.</w:t>
      </w:r>
    </w:p>
    <w:p w14:paraId="624CE2DC" w14:textId="77777777" w:rsidR="008A0FD3" w:rsidRDefault="00652AD0">
      <w:pPr>
        <w:pStyle w:val="ListParagraph"/>
        <w:numPr>
          <w:ilvl w:val="1"/>
          <w:numId w:val="69"/>
        </w:numPr>
        <w:tabs>
          <w:tab w:val="left" w:pos="730"/>
        </w:tabs>
        <w:spacing w:before="1" w:line="264" w:lineRule="auto"/>
        <w:ind w:right="203" w:firstLine="0"/>
        <w:jc w:val="both"/>
        <w:rPr>
          <w:sz w:val="24"/>
        </w:rPr>
      </w:pPr>
      <w:r>
        <w:rPr>
          <w:sz w:val="24"/>
        </w:rPr>
        <w:t>The complaint must be addressed to the Contracting Authority or Delegated Contracting Authority with copies to the body in charge of the regu</w:t>
      </w:r>
      <w:r w:rsidR="00B11607">
        <w:rPr>
          <w:sz w:val="24"/>
        </w:rPr>
        <w:t xml:space="preserve">lation of public contracts and </w:t>
      </w:r>
      <w:proofErr w:type="gramStart"/>
      <w:r>
        <w:rPr>
          <w:sz w:val="24"/>
        </w:rPr>
        <w:t>the  chairperson</w:t>
      </w:r>
      <w:proofErr w:type="gramEnd"/>
      <w:r>
        <w:rPr>
          <w:sz w:val="24"/>
        </w:rPr>
        <w:t xml:space="preserve"> of the Tenders</w:t>
      </w:r>
      <w:r>
        <w:rPr>
          <w:spacing w:val="6"/>
          <w:sz w:val="24"/>
        </w:rPr>
        <w:t xml:space="preserve"> </w:t>
      </w:r>
      <w:r>
        <w:rPr>
          <w:sz w:val="24"/>
        </w:rPr>
        <w:t>Board.</w:t>
      </w:r>
    </w:p>
    <w:p w14:paraId="3AA807A3" w14:textId="77777777" w:rsidR="008A0FD3" w:rsidRDefault="00652AD0">
      <w:pPr>
        <w:pStyle w:val="BodyText"/>
        <w:spacing w:line="268" w:lineRule="exact"/>
        <w:ind w:left="300"/>
        <w:jc w:val="both"/>
      </w:pPr>
      <w:r>
        <w:t>It must reach the Contracting Authority or Delegated Contracting Authority not later than fourteen</w:t>
      </w:r>
    </w:p>
    <w:p w14:paraId="5B39B967" w14:textId="77777777" w:rsidR="008A0FD3" w:rsidRDefault="00652AD0">
      <w:pPr>
        <w:pStyle w:val="BodyText"/>
        <w:spacing w:before="25"/>
        <w:ind w:left="300"/>
        <w:jc w:val="both"/>
      </w:pPr>
      <w:r>
        <w:t>(14) days before the opening of bids.</w:t>
      </w:r>
    </w:p>
    <w:p w14:paraId="508A7F4E" w14:textId="77777777" w:rsidR="008A0FD3" w:rsidRDefault="00652AD0">
      <w:pPr>
        <w:pStyle w:val="BodyText"/>
        <w:spacing w:before="28" w:line="261" w:lineRule="auto"/>
        <w:ind w:left="300" w:right="214"/>
        <w:jc w:val="both"/>
      </w:pPr>
      <w:r>
        <w:t>9.4 The Contracting Authority or Delegated Contracting Authority has five (5) days to react. A copy of the reaction shall be forwarded to the body in charge of the regulation of public contracts.</w:t>
      </w:r>
    </w:p>
    <w:p w14:paraId="6C42B9D6" w14:textId="77777777" w:rsidR="008A0FD3" w:rsidRDefault="008A0FD3">
      <w:pPr>
        <w:pStyle w:val="BodyText"/>
        <w:rPr>
          <w:sz w:val="26"/>
        </w:rPr>
      </w:pPr>
    </w:p>
    <w:p w14:paraId="56E0332A" w14:textId="77777777" w:rsidR="008A0FD3" w:rsidRDefault="00652AD0">
      <w:pPr>
        <w:pStyle w:val="Heading7"/>
        <w:spacing w:before="1"/>
        <w:jc w:val="both"/>
      </w:pPr>
      <w:r>
        <w:t>Article 10: Amendment of the Tender File</w:t>
      </w:r>
    </w:p>
    <w:p w14:paraId="7217A5CD" w14:textId="77777777" w:rsidR="008A0FD3" w:rsidRDefault="00652AD0">
      <w:pPr>
        <w:pStyle w:val="ListParagraph"/>
        <w:numPr>
          <w:ilvl w:val="1"/>
          <w:numId w:val="68"/>
        </w:numPr>
        <w:tabs>
          <w:tab w:val="left" w:pos="872"/>
        </w:tabs>
        <w:spacing w:before="72" w:line="264" w:lineRule="auto"/>
        <w:ind w:right="204" w:firstLine="60"/>
        <w:jc w:val="both"/>
        <w:rPr>
          <w:sz w:val="24"/>
        </w:rPr>
      </w:pPr>
      <w:r>
        <w:rPr>
          <w:sz w:val="24"/>
        </w:rPr>
        <w:t>The Contracting Authority may at any moment, prior to the deadline for the submission of offers and for any reason, be it at his initiative or in reply to a request for clarification formulated by a bidder, amend the Tender File by publishing an</w:t>
      </w:r>
      <w:r>
        <w:rPr>
          <w:spacing w:val="25"/>
          <w:sz w:val="24"/>
        </w:rPr>
        <w:t xml:space="preserve"> </w:t>
      </w:r>
      <w:r>
        <w:rPr>
          <w:sz w:val="24"/>
        </w:rPr>
        <w:t>addendum.</w:t>
      </w:r>
    </w:p>
    <w:p w14:paraId="1040979F" w14:textId="77777777" w:rsidR="008A0FD3" w:rsidRDefault="00652AD0">
      <w:pPr>
        <w:pStyle w:val="ListParagraph"/>
        <w:numPr>
          <w:ilvl w:val="1"/>
          <w:numId w:val="68"/>
        </w:numPr>
        <w:tabs>
          <w:tab w:val="left" w:pos="1051"/>
        </w:tabs>
        <w:spacing w:line="261" w:lineRule="auto"/>
        <w:ind w:right="200" w:firstLine="240"/>
        <w:jc w:val="both"/>
        <w:rPr>
          <w:sz w:val="24"/>
        </w:rPr>
      </w:pPr>
      <w:r>
        <w:rPr>
          <w:sz w:val="24"/>
        </w:rPr>
        <w:t>Any published addendum shall be an integral part of the Tender File, in accordance with article 8.1 of the General Regulations of the invitation to tender and must be communicated in writing or made known to all bidders who bought the Tender File. The latter must acknowledge receipt of the addenda in writing to the Contracting</w:t>
      </w:r>
      <w:r>
        <w:rPr>
          <w:spacing w:val="23"/>
          <w:sz w:val="24"/>
        </w:rPr>
        <w:t xml:space="preserve"> </w:t>
      </w:r>
      <w:r>
        <w:rPr>
          <w:sz w:val="24"/>
        </w:rPr>
        <w:t>Authority.</w:t>
      </w:r>
    </w:p>
    <w:p w14:paraId="190562D7" w14:textId="77777777" w:rsidR="008A0FD3" w:rsidRDefault="00652AD0">
      <w:pPr>
        <w:pStyle w:val="ListParagraph"/>
        <w:numPr>
          <w:ilvl w:val="1"/>
          <w:numId w:val="68"/>
        </w:numPr>
        <w:tabs>
          <w:tab w:val="left" w:pos="1009"/>
        </w:tabs>
        <w:spacing w:line="261" w:lineRule="auto"/>
        <w:ind w:right="200" w:firstLine="0"/>
        <w:jc w:val="both"/>
        <w:rPr>
          <w:sz w:val="24"/>
        </w:rPr>
      </w:pPr>
      <w:r>
        <w:rPr>
          <w:sz w:val="24"/>
        </w:rPr>
        <w:t>In order to give bidders sufficient time to take account of the addendum in the preparation of their offers, the Contracting Authority may postpone as is ne</w:t>
      </w:r>
      <w:r w:rsidR="00B11607">
        <w:rPr>
          <w:sz w:val="24"/>
        </w:rPr>
        <w:t xml:space="preserve">cessary, the deadline for the </w:t>
      </w:r>
      <w:r>
        <w:rPr>
          <w:sz w:val="24"/>
        </w:rPr>
        <w:t xml:space="preserve">submission of offers, in accordance with provisions of article </w:t>
      </w:r>
      <w:r>
        <w:rPr>
          <w:spacing w:val="3"/>
          <w:sz w:val="24"/>
        </w:rPr>
        <w:t xml:space="preserve">22 </w:t>
      </w:r>
      <w:r>
        <w:rPr>
          <w:sz w:val="24"/>
        </w:rPr>
        <w:t>of the General Regulations of the invitation to</w:t>
      </w:r>
      <w:r>
        <w:rPr>
          <w:spacing w:val="3"/>
          <w:sz w:val="24"/>
        </w:rPr>
        <w:t xml:space="preserve"> </w:t>
      </w:r>
      <w:r>
        <w:rPr>
          <w:sz w:val="24"/>
        </w:rPr>
        <w:t>tender.</w:t>
      </w:r>
    </w:p>
    <w:p w14:paraId="7EAD8ECB" w14:textId="77777777" w:rsidR="008A0FD3" w:rsidRDefault="008A0FD3">
      <w:pPr>
        <w:pStyle w:val="BodyText"/>
        <w:rPr>
          <w:sz w:val="26"/>
        </w:rPr>
      </w:pPr>
    </w:p>
    <w:p w14:paraId="634C06E4" w14:textId="77777777" w:rsidR="008A0FD3" w:rsidRDefault="00652AD0">
      <w:pPr>
        <w:pStyle w:val="Heading6"/>
        <w:numPr>
          <w:ilvl w:val="1"/>
          <w:numId w:val="76"/>
        </w:numPr>
        <w:tabs>
          <w:tab w:val="left" w:pos="1381"/>
        </w:tabs>
        <w:ind w:hanging="361"/>
        <w:jc w:val="left"/>
      </w:pPr>
      <w:r>
        <w:t>PREPARATION OF</w:t>
      </w:r>
      <w:r>
        <w:rPr>
          <w:spacing w:val="-11"/>
        </w:rPr>
        <w:t xml:space="preserve"> </w:t>
      </w:r>
      <w:r>
        <w:t>OFFERS</w:t>
      </w:r>
    </w:p>
    <w:p w14:paraId="76B1507C" w14:textId="77777777" w:rsidR="008A0FD3" w:rsidRDefault="00652AD0">
      <w:pPr>
        <w:pStyle w:val="Heading7"/>
        <w:spacing w:before="21"/>
        <w:jc w:val="both"/>
      </w:pPr>
      <w:r>
        <w:t>Article 11: Tender costs</w:t>
      </w:r>
    </w:p>
    <w:p w14:paraId="0B69A853" w14:textId="77777777" w:rsidR="008A0FD3" w:rsidRDefault="00652AD0">
      <w:pPr>
        <w:pStyle w:val="BodyText"/>
        <w:spacing w:before="20" w:line="264" w:lineRule="auto"/>
        <w:ind w:left="300" w:right="206"/>
        <w:jc w:val="both"/>
      </w:pPr>
      <w:r>
        <w:t>The candidate shall bear the costs related to the preparation and presentation of his offer and the Contracting Authority shall in no case be responsible for these costs nor pay for them whatever the evolution or outcome of the invitation to tender procedure.</w:t>
      </w:r>
    </w:p>
    <w:p w14:paraId="6F6B349E" w14:textId="77777777" w:rsidR="008A0FD3" w:rsidRDefault="008A0FD3">
      <w:pPr>
        <w:pStyle w:val="BodyText"/>
        <w:spacing w:before="4"/>
        <w:rPr>
          <w:sz w:val="25"/>
        </w:rPr>
      </w:pPr>
    </w:p>
    <w:p w14:paraId="7ECE81A3" w14:textId="77777777" w:rsidR="008A0FD3" w:rsidRDefault="00652AD0">
      <w:pPr>
        <w:pStyle w:val="Heading7"/>
        <w:jc w:val="both"/>
      </w:pPr>
      <w:r>
        <w:t>Article 12: Language of offer</w:t>
      </w:r>
    </w:p>
    <w:p w14:paraId="53504E50" w14:textId="77777777" w:rsidR="008A0FD3" w:rsidRDefault="00652AD0" w:rsidP="004A6F4C">
      <w:pPr>
        <w:pStyle w:val="BodyText"/>
        <w:spacing w:before="23" w:line="261" w:lineRule="auto"/>
        <w:ind w:left="300" w:right="202"/>
        <w:jc w:val="both"/>
        <w:rPr>
          <w:sz w:val="26"/>
        </w:rPr>
      </w:pPr>
      <w:r>
        <w:t>The offer as well as any correspondence and all documents concerning the offer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offer is included; in which case for reasons of interpretation, the translation shall be considered to be authentic.</w:t>
      </w:r>
    </w:p>
    <w:p w14:paraId="4AD935E5" w14:textId="77777777" w:rsidR="008A0FD3" w:rsidRDefault="00652AD0">
      <w:pPr>
        <w:pStyle w:val="Heading7"/>
        <w:spacing w:before="1"/>
        <w:jc w:val="both"/>
      </w:pPr>
      <w:r>
        <w:lastRenderedPageBreak/>
        <w:t>Article 13: Constituent documents of the offer</w:t>
      </w:r>
    </w:p>
    <w:p w14:paraId="09F55C13" w14:textId="77777777" w:rsidR="008A0FD3" w:rsidRPr="004A6F4C" w:rsidRDefault="00652AD0" w:rsidP="00717D87">
      <w:pPr>
        <w:pStyle w:val="ListParagraph"/>
        <w:numPr>
          <w:ilvl w:val="1"/>
          <w:numId w:val="67"/>
        </w:numPr>
        <w:tabs>
          <w:tab w:val="left" w:pos="917"/>
        </w:tabs>
        <w:spacing w:before="11" w:line="264" w:lineRule="auto"/>
        <w:ind w:right="204" w:firstLine="60"/>
        <w:jc w:val="both"/>
        <w:rPr>
          <w:sz w:val="25"/>
        </w:rPr>
      </w:pPr>
      <w:r>
        <w:rPr>
          <w:sz w:val="24"/>
        </w:rPr>
        <w:t>The offer presented by the bidder shall include the documents detailed in the Special Regulations of the invitation to tender, duly filled and put together in three</w:t>
      </w:r>
      <w:r w:rsidRPr="004A6F4C">
        <w:rPr>
          <w:spacing w:val="33"/>
          <w:sz w:val="24"/>
        </w:rPr>
        <w:t xml:space="preserve"> </w:t>
      </w:r>
      <w:r>
        <w:rPr>
          <w:sz w:val="24"/>
        </w:rPr>
        <w:t>volumes:</w:t>
      </w:r>
    </w:p>
    <w:p w14:paraId="24D9FC20" w14:textId="77777777" w:rsidR="008A0FD3" w:rsidRDefault="00652AD0">
      <w:pPr>
        <w:pStyle w:val="Heading7"/>
        <w:numPr>
          <w:ilvl w:val="2"/>
          <w:numId w:val="67"/>
        </w:numPr>
        <w:tabs>
          <w:tab w:val="left" w:pos="1652"/>
        </w:tabs>
      </w:pPr>
      <w:r>
        <w:t>Volume 1: Administrative</w:t>
      </w:r>
      <w:r>
        <w:rPr>
          <w:spacing w:val="-20"/>
        </w:rPr>
        <w:t xml:space="preserve"> </w:t>
      </w:r>
      <w:r>
        <w:t>offer</w:t>
      </w:r>
    </w:p>
    <w:p w14:paraId="59AA2C71" w14:textId="77777777" w:rsidR="008A0FD3" w:rsidRDefault="00652AD0">
      <w:pPr>
        <w:pStyle w:val="BodyText"/>
        <w:spacing w:before="22"/>
        <w:ind w:left="960"/>
      </w:pPr>
      <w:r>
        <w:t>It includes:</w:t>
      </w:r>
    </w:p>
    <w:p w14:paraId="7077DC91" w14:textId="77777777" w:rsidR="008A0FD3" w:rsidRDefault="00652AD0">
      <w:pPr>
        <w:pStyle w:val="BodyText"/>
        <w:spacing w:before="25"/>
        <w:ind w:left="900"/>
      </w:pPr>
      <w:r>
        <w:t>All documents attesting that the bidder:</w:t>
      </w:r>
    </w:p>
    <w:p w14:paraId="415587A2" w14:textId="77777777" w:rsidR="008A0FD3" w:rsidRDefault="00652AD0">
      <w:pPr>
        <w:pStyle w:val="ListParagraph"/>
        <w:numPr>
          <w:ilvl w:val="0"/>
          <w:numId w:val="66"/>
        </w:numPr>
        <w:tabs>
          <w:tab w:val="left" w:pos="1247"/>
        </w:tabs>
        <w:spacing w:before="25"/>
        <w:ind w:hanging="141"/>
        <w:rPr>
          <w:sz w:val="24"/>
        </w:rPr>
      </w:pPr>
      <w:r>
        <w:rPr>
          <w:sz w:val="24"/>
        </w:rPr>
        <w:t>has subscribed to all declarations provided for by the laws and</w:t>
      </w:r>
      <w:r>
        <w:rPr>
          <w:spacing w:val="53"/>
          <w:sz w:val="24"/>
        </w:rPr>
        <w:t xml:space="preserve"> </w:t>
      </w:r>
      <w:r>
        <w:rPr>
          <w:sz w:val="24"/>
        </w:rPr>
        <w:t>regulations;</w:t>
      </w:r>
    </w:p>
    <w:p w14:paraId="09412D7E" w14:textId="77777777" w:rsidR="008A0FD3" w:rsidRDefault="00652AD0">
      <w:pPr>
        <w:pStyle w:val="ListParagraph"/>
        <w:numPr>
          <w:ilvl w:val="0"/>
          <w:numId w:val="66"/>
        </w:numPr>
        <w:tabs>
          <w:tab w:val="left" w:pos="1280"/>
        </w:tabs>
        <w:spacing w:before="28"/>
        <w:ind w:left="1279"/>
        <w:rPr>
          <w:sz w:val="24"/>
        </w:rPr>
      </w:pPr>
      <w:r>
        <w:rPr>
          <w:sz w:val="24"/>
        </w:rPr>
        <w:t>paid all taxes, duties, contributions, fees or deductions of whatever</w:t>
      </w:r>
      <w:r>
        <w:rPr>
          <w:spacing w:val="13"/>
          <w:sz w:val="24"/>
        </w:rPr>
        <w:t xml:space="preserve"> </w:t>
      </w:r>
      <w:r>
        <w:rPr>
          <w:sz w:val="24"/>
        </w:rPr>
        <w:t>nature;</w:t>
      </w:r>
    </w:p>
    <w:p w14:paraId="247AF3DF" w14:textId="77777777" w:rsidR="008A0FD3" w:rsidRDefault="00652AD0">
      <w:pPr>
        <w:pStyle w:val="ListParagraph"/>
        <w:numPr>
          <w:ilvl w:val="0"/>
          <w:numId w:val="66"/>
        </w:numPr>
        <w:tabs>
          <w:tab w:val="left" w:pos="1340"/>
        </w:tabs>
        <w:spacing w:before="25"/>
        <w:ind w:left="1339" w:hanging="200"/>
        <w:rPr>
          <w:sz w:val="24"/>
        </w:rPr>
      </w:pPr>
      <w:r>
        <w:rPr>
          <w:sz w:val="24"/>
        </w:rPr>
        <w:t>is not winding up or</w:t>
      </w:r>
      <w:r>
        <w:rPr>
          <w:spacing w:val="10"/>
          <w:sz w:val="24"/>
        </w:rPr>
        <w:t xml:space="preserve"> </w:t>
      </w:r>
      <w:r>
        <w:rPr>
          <w:sz w:val="24"/>
        </w:rPr>
        <w:t>bankrupt;</w:t>
      </w:r>
    </w:p>
    <w:p w14:paraId="1BEA753A" w14:textId="77777777" w:rsidR="008A0FD3" w:rsidRDefault="00652AD0">
      <w:pPr>
        <w:pStyle w:val="ListParagraph"/>
        <w:numPr>
          <w:ilvl w:val="0"/>
          <w:numId w:val="66"/>
        </w:numPr>
        <w:tabs>
          <w:tab w:val="left" w:pos="1340"/>
        </w:tabs>
        <w:spacing w:before="25"/>
        <w:ind w:left="1339" w:hanging="200"/>
        <w:rPr>
          <w:sz w:val="24"/>
        </w:rPr>
      </w:pPr>
      <w:r>
        <w:rPr>
          <w:sz w:val="24"/>
        </w:rPr>
        <w:t>is not the subject of an exclusion order or forfeiture provided for by the law in</w:t>
      </w:r>
      <w:r>
        <w:rPr>
          <w:spacing w:val="28"/>
          <w:sz w:val="24"/>
        </w:rPr>
        <w:t xml:space="preserve"> </w:t>
      </w:r>
      <w:r>
        <w:rPr>
          <w:sz w:val="24"/>
        </w:rPr>
        <w:t>force;</w:t>
      </w:r>
    </w:p>
    <w:p w14:paraId="0C9FE2ED" w14:textId="77777777" w:rsidR="008A0FD3" w:rsidRDefault="00652AD0">
      <w:pPr>
        <w:pStyle w:val="ListParagraph"/>
        <w:numPr>
          <w:ilvl w:val="0"/>
          <w:numId w:val="65"/>
        </w:numPr>
        <w:tabs>
          <w:tab w:val="left" w:pos="1431"/>
        </w:tabs>
        <w:spacing w:before="25" w:line="264" w:lineRule="auto"/>
        <w:ind w:right="202" w:hanging="648"/>
        <w:jc w:val="both"/>
        <w:rPr>
          <w:sz w:val="24"/>
        </w:rPr>
      </w:pPr>
      <w:r>
        <w:rPr>
          <w:sz w:val="24"/>
        </w:rPr>
        <w:t xml:space="preserve">The bid bond established in accordance with the provisions of article </w:t>
      </w:r>
      <w:r>
        <w:rPr>
          <w:spacing w:val="3"/>
          <w:sz w:val="24"/>
        </w:rPr>
        <w:t xml:space="preserve">17 </w:t>
      </w:r>
      <w:r>
        <w:rPr>
          <w:sz w:val="24"/>
        </w:rPr>
        <w:t>of the General Regulations of the invitation to</w:t>
      </w:r>
      <w:r>
        <w:rPr>
          <w:spacing w:val="8"/>
          <w:sz w:val="24"/>
        </w:rPr>
        <w:t xml:space="preserve"> </w:t>
      </w:r>
      <w:r>
        <w:rPr>
          <w:sz w:val="24"/>
        </w:rPr>
        <w:t>tender;</w:t>
      </w:r>
    </w:p>
    <w:p w14:paraId="6CD1620E" w14:textId="77777777" w:rsidR="008A0FD3" w:rsidRPr="004A6F4C" w:rsidRDefault="00652AD0" w:rsidP="00717D87">
      <w:pPr>
        <w:pStyle w:val="ListParagraph"/>
        <w:numPr>
          <w:ilvl w:val="0"/>
          <w:numId w:val="65"/>
        </w:numPr>
        <w:tabs>
          <w:tab w:val="left" w:pos="1388"/>
        </w:tabs>
        <w:spacing w:before="6" w:line="264" w:lineRule="auto"/>
        <w:ind w:right="202" w:hanging="648"/>
        <w:jc w:val="both"/>
        <w:rPr>
          <w:sz w:val="25"/>
        </w:rPr>
      </w:pPr>
      <w:r>
        <w:rPr>
          <w:sz w:val="24"/>
        </w:rPr>
        <w:t>the written confirmation empowering the signatory of the offer to commit the bidder, in accordance with the provisions of article 6(1) the General Regulations of invitation to tender.</w:t>
      </w:r>
    </w:p>
    <w:p w14:paraId="37ABA9A0" w14:textId="77777777" w:rsidR="008A0FD3" w:rsidRDefault="00652AD0">
      <w:pPr>
        <w:pStyle w:val="Heading7"/>
        <w:numPr>
          <w:ilvl w:val="2"/>
          <w:numId w:val="67"/>
        </w:numPr>
        <w:tabs>
          <w:tab w:val="left" w:pos="1652"/>
        </w:tabs>
        <w:jc w:val="both"/>
      </w:pPr>
      <w:r>
        <w:t>Volume 2: Technical</w:t>
      </w:r>
      <w:r>
        <w:rPr>
          <w:spacing w:val="-14"/>
        </w:rPr>
        <w:t xml:space="preserve"> </w:t>
      </w:r>
      <w:r>
        <w:t>offer</w:t>
      </w:r>
    </w:p>
    <w:p w14:paraId="4F972063" w14:textId="77777777" w:rsidR="008A0FD3" w:rsidRDefault="00652AD0">
      <w:pPr>
        <w:pStyle w:val="ListParagraph"/>
        <w:numPr>
          <w:ilvl w:val="3"/>
          <w:numId w:val="67"/>
        </w:numPr>
        <w:tabs>
          <w:tab w:val="left" w:pos="1717"/>
        </w:tabs>
        <w:spacing w:before="18"/>
        <w:ind w:hanging="426"/>
        <w:jc w:val="both"/>
        <w:rPr>
          <w:b/>
          <w:sz w:val="24"/>
        </w:rPr>
      </w:pPr>
      <w:r>
        <w:rPr>
          <w:b/>
          <w:sz w:val="24"/>
        </w:rPr>
        <w:t>Information on</w:t>
      </w:r>
      <w:r>
        <w:rPr>
          <w:b/>
          <w:spacing w:val="-10"/>
          <w:sz w:val="24"/>
        </w:rPr>
        <w:t xml:space="preserve"> </w:t>
      </w:r>
      <w:r>
        <w:rPr>
          <w:b/>
          <w:sz w:val="24"/>
        </w:rPr>
        <w:t>qualifications</w:t>
      </w:r>
    </w:p>
    <w:p w14:paraId="73C257D1" w14:textId="77777777" w:rsidR="008A0FD3" w:rsidRDefault="00652AD0">
      <w:pPr>
        <w:pStyle w:val="BodyText"/>
        <w:spacing w:before="20" w:line="264" w:lineRule="auto"/>
        <w:ind w:left="862" w:right="209" w:firstLine="187"/>
        <w:jc w:val="both"/>
      </w:pPr>
      <w:r>
        <w:t>The Special Conditions lists the documents to be furnished by bidders to justify the qualification criteria mentioned in article 6(1) of the Special Conditions of the invitation to tender.</w:t>
      </w:r>
    </w:p>
    <w:p w14:paraId="01AFF5AD" w14:textId="77777777" w:rsidR="008A0FD3" w:rsidRDefault="00652AD0">
      <w:pPr>
        <w:pStyle w:val="Heading7"/>
        <w:numPr>
          <w:ilvl w:val="3"/>
          <w:numId w:val="67"/>
        </w:numPr>
        <w:tabs>
          <w:tab w:val="left" w:pos="1717"/>
        </w:tabs>
        <w:spacing w:line="264" w:lineRule="exact"/>
        <w:ind w:hanging="426"/>
        <w:jc w:val="both"/>
      </w:pPr>
      <w:r>
        <w:t>Methodology</w:t>
      </w:r>
    </w:p>
    <w:p w14:paraId="56708DFE" w14:textId="77777777" w:rsidR="008A0FD3" w:rsidRDefault="00652AD0" w:rsidP="004A6F4C">
      <w:pPr>
        <w:pStyle w:val="BodyText"/>
        <w:spacing w:before="72" w:line="261" w:lineRule="auto"/>
        <w:ind w:left="862" w:right="200"/>
        <w:jc w:val="both"/>
      </w:pPr>
      <w:r>
        <w:t xml:space="preserve">The Special Conditions of the invitation to tender specifies the constituent elements of the technical offer of the bidders especially: a methodological statement on an analysis </w:t>
      </w:r>
      <w:r w:rsidR="00B11607">
        <w:t xml:space="preserve">of the works and specifying the </w:t>
      </w:r>
      <w:proofErr w:type="spellStart"/>
      <w:r>
        <w:t>organisation</w:t>
      </w:r>
      <w:proofErr w:type="spellEnd"/>
      <w:r>
        <w:t xml:space="preserve"> and </w:t>
      </w:r>
      <w:proofErr w:type="spellStart"/>
      <w:r>
        <w:t>programme</w:t>
      </w:r>
      <w:proofErr w:type="spellEnd"/>
      <w:r>
        <w:t xml:space="preserve"> which the bidder intends to put </w:t>
      </w:r>
      <w:proofErr w:type="gramStart"/>
      <w:r>
        <w:t>in  place</w:t>
      </w:r>
      <w:proofErr w:type="gramEnd"/>
      <w:r>
        <w:t xml:space="preserve"> or use to execute the works (installations, schedule, </w:t>
      </w:r>
      <w:r>
        <w:rPr>
          <w:shd w:val="clear" w:color="auto" w:fill="FFFF00"/>
        </w:rPr>
        <w:t>PAQ</w:t>
      </w:r>
      <w:r>
        <w:t xml:space="preserve">, </w:t>
      </w:r>
      <w:r>
        <w:rPr>
          <w:shd w:val="clear" w:color="auto" w:fill="FFFF00"/>
        </w:rPr>
        <w:t>PGE</w:t>
      </w:r>
      <w:r>
        <w:t>, sub-contracting, attestation of visit of the site, where necessary,</w:t>
      </w:r>
      <w:r>
        <w:rPr>
          <w:spacing w:val="11"/>
        </w:rPr>
        <w:t xml:space="preserve"> </w:t>
      </w:r>
      <w:proofErr w:type="spellStart"/>
      <w:r>
        <w:t>etc</w:t>
      </w:r>
      <w:proofErr w:type="spellEnd"/>
      <w:r>
        <w:t>).</w:t>
      </w:r>
    </w:p>
    <w:p w14:paraId="37042032" w14:textId="77777777" w:rsidR="008A0FD3" w:rsidRDefault="00652AD0">
      <w:pPr>
        <w:pStyle w:val="Heading7"/>
        <w:numPr>
          <w:ilvl w:val="3"/>
          <w:numId w:val="67"/>
        </w:numPr>
        <w:tabs>
          <w:tab w:val="left" w:pos="1717"/>
        </w:tabs>
        <w:ind w:hanging="426"/>
      </w:pPr>
      <w:r>
        <w:t>Proof</w:t>
      </w:r>
      <w:r>
        <w:rPr>
          <w:spacing w:val="-11"/>
        </w:rPr>
        <w:t xml:space="preserve"> </w:t>
      </w:r>
      <w:r>
        <w:t>of</w:t>
      </w:r>
      <w:r>
        <w:rPr>
          <w:spacing w:val="-11"/>
        </w:rPr>
        <w:t xml:space="preserve"> </w:t>
      </w:r>
      <w:r>
        <w:t>acceptance</w:t>
      </w:r>
      <w:r>
        <w:rPr>
          <w:spacing w:val="-10"/>
        </w:rPr>
        <w:t xml:space="preserve"> </w:t>
      </w:r>
      <w:r>
        <w:t>of</w:t>
      </w:r>
      <w:r>
        <w:rPr>
          <w:spacing w:val="-12"/>
        </w:rPr>
        <w:t xml:space="preserve"> </w:t>
      </w:r>
      <w:r>
        <w:t>conditions</w:t>
      </w:r>
      <w:r>
        <w:rPr>
          <w:spacing w:val="-12"/>
        </w:rPr>
        <w:t xml:space="preserve"> </w:t>
      </w:r>
      <w:r>
        <w:t>of</w:t>
      </w:r>
      <w:r>
        <w:rPr>
          <w:spacing w:val="-11"/>
        </w:rPr>
        <w:t xml:space="preserve"> </w:t>
      </w:r>
      <w:r>
        <w:t>the</w:t>
      </w:r>
      <w:r>
        <w:rPr>
          <w:spacing w:val="-10"/>
        </w:rPr>
        <w:t xml:space="preserve"> </w:t>
      </w:r>
      <w:r>
        <w:t>contract</w:t>
      </w:r>
    </w:p>
    <w:p w14:paraId="3453DD41" w14:textId="77777777" w:rsidR="008A0FD3" w:rsidRDefault="00652AD0">
      <w:pPr>
        <w:pStyle w:val="BodyText"/>
        <w:spacing w:before="20" w:line="264" w:lineRule="auto"/>
        <w:ind w:left="862" w:right="1006" w:hanging="143"/>
      </w:pPr>
      <w:r>
        <w:t xml:space="preserve">The bidder shall submit duly </w:t>
      </w:r>
      <w:proofErr w:type="spellStart"/>
      <w:r>
        <w:t>initialled</w:t>
      </w:r>
      <w:proofErr w:type="spellEnd"/>
      <w:r>
        <w:t xml:space="preserve"> copies of administrative and technical documents relating to the contract,</w:t>
      </w:r>
      <w:r>
        <w:rPr>
          <w:spacing w:val="6"/>
        </w:rPr>
        <w:t xml:space="preserve"> </w:t>
      </w:r>
      <w:r>
        <w:t>namely:</w:t>
      </w:r>
    </w:p>
    <w:p w14:paraId="105BDE35" w14:textId="77777777" w:rsidR="008A0FD3" w:rsidRDefault="00652AD0">
      <w:pPr>
        <w:pStyle w:val="BodyText"/>
        <w:spacing w:line="261" w:lineRule="auto"/>
        <w:ind w:left="866" w:right="5170"/>
      </w:pPr>
      <w:r>
        <w:t xml:space="preserve">1.The Special Administrative Conditions (SAC); </w:t>
      </w:r>
      <w:proofErr w:type="gramStart"/>
      <w:r>
        <w:t>2.The</w:t>
      </w:r>
      <w:proofErr w:type="gramEnd"/>
      <w:r>
        <w:t xml:space="preserve"> Special Technical Conditions (STC).</w:t>
      </w:r>
    </w:p>
    <w:p w14:paraId="2F6857B2" w14:textId="77777777" w:rsidR="008A0FD3" w:rsidRDefault="00652AD0">
      <w:pPr>
        <w:pStyle w:val="Heading7"/>
        <w:numPr>
          <w:ilvl w:val="2"/>
          <w:numId w:val="67"/>
        </w:numPr>
        <w:tabs>
          <w:tab w:val="left" w:pos="1652"/>
        </w:tabs>
      </w:pPr>
      <w:r>
        <w:t>Volume 3: Financial</w:t>
      </w:r>
      <w:r>
        <w:rPr>
          <w:spacing w:val="-16"/>
        </w:rPr>
        <w:t xml:space="preserve"> </w:t>
      </w:r>
      <w:r>
        <w:t>offer</w:t>
      </w:r>
    </w:p>
    <w:p w14:paraId="50F9033B" w14:textId="77777777" w:rsidR="008A0FD3" w:rsidRPr="004A6F4C" w:rsidRDefault="00652AD0">
      <w:pPr>
        <w:pStyle w:val="BodyText"/>
        <w:spacing w:before="21" w:line="264" w:lineRule="auto"/>
        <w:ind w:left="300" w:firstLine="749"/>
        <w:rPr>
          <w:sz w:val="22"/>
          <w:szCs w:val="22"/>
        </w:rPr>
      </w:pPr>
      <w:r w:rsidRPr="004A6F4C">
        <w:rPr>
          <w:sz w:val="22"/>
          <w:szCs w:val="22"/>
        </w:rPr>
        <w:t>The Special Conditions specify the elements that will help in justifying the cost of the works, namely:</w:t>
      </w:r>
    </w:p>
    <w:p w14:paraId="7BFDD7C8" w14:textId="77777777" w:rsidR="008A0FD3" w:rsidRPr="004A6F4C" w:rsidRDefault="00652AD0">
      <w:pPr>
        <w:pStyle w:val="ListParagraph"/>
        <w:numPr>
          <w:ilvl w:val="0"/>
          <w:numId w:val="64"/>
        </w:numPr>
        <w:tabs>
          <w:tab w:val="left" w:pos="1412"/>
        </w:tabs>
        <w:spacing w:line="261" w:lineRule="auto"/>
        <w:ind w:right="200"/>
      </w:pPr>
      <w:r w:rsidRPr="004A6F4C">
        <w:t xml:space="preserve">The signed and dated original offer prepared according to the attached model, </w:t>
      </w:r>
      <w:proofErr w:type="gramStart"/>
      <w:r w:rsidRPr="004A6F4C">
        <w:t>stamped  at</w:t>
      </w:r>
      <w:proofErr w:type="gramEnd"/>
      <w:r w:rsidRPr="004A6F4C">
        <w:t xml:space="preserve"> the prevailing</w:t>
      </w:r>
      <w:r w:rsidRPr="004A6F4C">
        <w:rPr>
          <w:spacing w:val="5"/>
        </w:rPr>
        <w:t xml:space="preserve"> </w:t>
      </w:r>
      <w:r w:rsidRPr="004A6F4C">
        <w:t>rate;</w:t>
      </w:r>
    </w:p>
    <w:p w14:paraId="544BFC55" w14:textId="77777777" w:rsidR="008A0FD3" w:rsidRPr="004A6F4C" w:rsidRDefault="00652AD0">
      <w:pPr>
        <w:pStyle w:val="ListParagraph"/>
        <w:numPr>
          <w:ilvl w:val="0"/>
          <w:numId w:val="64"/>
        </w:numPr>
        <w:tabs>
          <w:tab w:val="left" w:pos="1412"/>
        </w:tabs>
        <w:ind w:hanging="361"/>
      </w:pPr>
      <w:r w:rsidRPr="004A6F4C">
        <w:t>The duly filled Unit Price</w:t>
      </w:r>
      <w:r w:rsidRPr="004A6F4C">
        <w:rPr>
          <w:spacing w:val="12"/>
        </w:rPr>
        <w:t xml:space="preserve"> </w:t>
      </w:r>
      <w:r w:rsidRPr="004A6F4C">
        <w:t>Schedule;</w:t>
      </w:r>
    </w:p>
    <w:p w14:paraId="021C1948" w14:textId="77777777" w:rsidR="008A0FD3" w:rsidRPr="004A6F4C" w:rsidRDefault="00652AD0">
      <w:pPr>
        <w:pStyle w:val="ListParagraph"/>
        <w:numPr>
          <w:ilvl w:val="0"/>
          <w:numId w:val="64"/>
        </w:numPr>
        <w:tabs>
          <w:tab w:val="left" w:pos="1412"/>
        </w:tabs>
        <w:spacing w:before="26"/>
        <w:ind w:hanging="361"/>
      </w:pPr>
      <w:r w:rsidRPr="004A6F4C">
        <w:t>The duly filled detailed</w:t>
      </w:r>
      <w:r w:rsidRPr="004A6F4C">
        <w:rPr>
          <w:spacing w:val="8"/>
        </w:rPr>
        <w:t xml:space="preserve"> </w:t>
      </w:r>
      <w:r w:rsidRPr="004A6F4C">
        <w:t>estimates;</w:t>
      </w:r>
    </w:p>
    <w:p w14:paraId="0B028ED0" w14:textId="77777777" w:rsidR="008A0FD3" w:rsidRPr="004A6F4C" w:rsidRDefault="00652AD0">
      <w:pPr>
        <w:pStyle w:val="ListParagraph"/>
        <w:numPr>
          <w:ilvl w:val="0"/>
          <w:numId w:val="64"/>
        </w:numPr>
        <w:tabs>
          <w:tab w:val="left" w:pos="1412"/>
        </w:tabs>
        <w:spacing w:before="25"/>
        <w:ind w:hanging="361"/>
      </w:pPr>
      <w:r w:rsidRPr="004A6F4C">
        <w:t>The sub-details of prices and/or breakdown of all-in</w:t>
      </w:r>
      <w:r w:rsidRPr="004A6F4C">
        <w:rPr>
          <w:spacing w:val="15"/>
        </w:rPr>
        <w:t xml:space="preserve"> </w:t>
      </w:r>
      <w:r w:rsidRPr="004A6F4C">
        <w:t>prices;</w:t>
      </w:r>
    </w:p>
    <w:p w14:paraId="7C2D891E" w14:textId="77777777" w:rsidR="008A0FD3" w:rsidRPr="004A6F4C" w:rsidRDefault="00652AD0">
      <w:pPr>
        <w:pStyle w:val="BodyText"/>
        <w:spacing w:before="24" w:line="264" w:lineRule="auto"/>
        <w:ind w:left="300" w:right="202"/>
        <w:jc w:val="both"/>
        <w:rPr>
          <w:sz w:val="22"/>
          <w:szCs w:val="22"/>
        </w:rPr>
      </w:pPr>
      <w:r w:rsidRPr="004A6F4C">
        <w:rPr>
          <w:sz w:val="22"/>
          <w:szCs w:val="22"/>
        </w:rPr>
        <w:t xml:space="preserve">In this regard, the bidders will use the documents and models provided in the Tender File, </w:t>
      </w:r>
      <w:proofErr w:type="gramStart"/>
      <w:r w:rsidRPr="004A6F4C">
        <w:rPr>
          <w:sz w:val="22"/>
          <w:szCs w:val="22"/>
        </w:rPr>
        <w:t>subject  to</w:t>
      </w:r>
      <w:proofErr w:type="gramEnd"/>
      <w:r w:rsidRPr="004A6F4C">
        <w:rPr>
          <w:sz w:val="22"/>
          <w:szCs w:val="22"/>
        </w:rPr>
        <w:t xml:space="preserve"> the provisions of article 17(1) of the General Regulations of the invitation to tender concerning  the other possible forms of</w:t>
      </w:r>
      <w:r w:rsidRPr="004A6F4C">
        <w:rPr>
          <w:spacing w:val="8"/>
          <w:sz w:val="22"/>
          <w:szCs w:val="22"/>
        </w:rPr>
        <w:t xml:space="preserve"> </w:t>
      </w:r>
      <w:r w:rsidRPr="004A6F4C">
        <w:rPr>
          <w:sz w:val="22"/>
          <w:szCs w:val="22"/>
        </w:rPr>
        <w:t>guarantees.</w:t>
      </w:r>
    </w:p>
    <w:p w14:paraId="79F246A3" w14:textId="77777777" w:rsidR="008A0FD3" w:rsidRPr="004A6F4C" w:rsidRDefault="00652AD0">
      <w:pPr>
        <w:pStyle w:val="ListParagraph"/>
        <w:numPr>
          <w:ilvl w:val="1"/>
          <w:numId w:val="67"/>
        </w:numPr>
        <w:tabs>
          <w:tab w:val="left" w:pos="1192"/>
        </w:tabs>
        <w:spacing w:line="264" w:lineRule="auto"/>
        <w:ind w:left="1423" w:right="203" w:hanging="951"/>
        <w:jc w:val="both"/>
      </w:pPr>
      <w:r w:rsidRPr="004A6F4C">
        <w:t>If in accordance with the provisions of the Special Regulations of Invitation to Tender, the bidders present offers for several lots of the same invitation to tender, they could indicate rebates offered in case of award of more than one</w:t>
      </w:r>
      <w:r w:rsidRPr="004A6F4C">
        <w:rPr>
          <w:spacing w:val="15"/>
        </w:rPr>
        <w:t xml:space="preserve"> </w:t>
      </w:r>
      <w:r w:rsidRPr="004A6F4C">
        <w:t>lot.</w:t>
      </w:r>
    </w:p>
    <w:p w14:paraId="5E8CCAC8" w14:textId="77777777" w:rsidR="008A0FD3" w:rsidRPr="004A6F4C" w:rsidRDefault="008A0FD3">
      <w:pPr>
        <w:pStyle w:val="BodyText"/>
        <w:rPr>
          <w:sz w:val="22"/>
          <w:szCs w:val="22"/>
        </w:rPr>
      </w:pPr>
    </w:p>
    <w:p w14:paraId="5A4C4654" w14:textId="77777777" w:rsidR="008A0FD3" w:rsidRPr="004A6F4C" w:rsidRDefault="00652AD0">
      <w:pPr>
        <w:pStyle w:val="Heading7"/>
        <w:jc w:val="both"/>
        <w:rPr>
          <w:sz w:val="22"/>
          <w:szCs w:val="22"/>
        </w:rPr>
      </w:pPr>
      <w:r w:rsidRPr="004A6F4C">
        <w:rPr>
          <w:sz w:val="22"/>
          <w:szCs w:val="22"/>
        </w:rPr>
        <w:t>Article 14: Offer price</w:t>
      </w:r>
    </w:p>
    <w:p w14:paraId="3B32DF08" w14:textId="77777777" w:rsidR="008A0FD3" w:rsidRPr="004A6F4C" w:rsidRDefault="00652AD0">
      <w:pPr>
        <w:pStyle w:val="ListParagraph"/>
        <w:numPr>
          <w:ilvl w:val="1"/>
          <w:numId w:val="63"/>
        </w:numPr>
        <w:tabs>
          <w:tab w:val="left" w:pos="1191"/>
        </w:tabs>
        <w:spacing w:before="23" w:line="261" w:lineRule="auto"/>
        <w:ind w:right="201" w:hanging="824"/>
        <w:jc w:val="both"/>
      </w:pPr>
      <w:r w:rsidRPr="004A6F4C">
        <w:t>Except otherwise stated in the Tender File, the amount of the contract shall cover all the works described in article 1.1 of the General Regulations of the invitation to tender, on the basis of the price schedule and the d</w:t>
      </w:r>
      <w:r w:rsidR="00B11607" w:rsidRPr="004A6F4C">
        <w:t xml:space="preserve">etailed bill of quantities and </w:t>
      </w:r>
      <w:r w:rsidRPr="004A6F4C">
        <w:t>estimates presented by the bidder.</w:t>
      </w:r>
    </w:p>
    <w:p w14:paraId="29A2F991" w14:textId="77777777" w:rsidR="008A0FD3" w:rsidRPr="004A6F4C" w:rsidRDefault="00652AD0">
      <w:pPr>
        <w:pStyle w:val="ListParagraph"/>
        <w:numPr>
          <w:ilvl w:val="1"/>
          <w:numId w:val="63"/>
        </w:numPr>
        <w:tabs>
          <w:tab w:val="left" w:pos="1171"/>
        </w:tabs>
        <w:spacing w:before="4" w:line="261" w:lineRule="auto"/>
        <w:ind w:right="212" w:hanging="824"/>
        <w:jc w:val="both"/>
      </w:pPr>
      <w:r w:rsidRPr="004A6F4C">
        <w:t>The bidder shall fill the unit prices and totals of all items on the schedule and bill of quantities and</w:t>
      </w:r>
      <w:r w:rsidRPr="004A6F4C">
        <w:rPr>
          <w:spacing w:val="1"/>
        </w:rPr>
        <w:t xml:space="preserve"> </w:t>
      </w:r>
      <w:r w:rsidRPr="004A6F4C">
        <w:t>estimates.</w:t>
      </w:r>
    </w:p>
    <w:p w14:paraId="6C4D0A56" w14:textId="77777777" w:rsidR="008A0FD3" w:rsidRPr="004A6F4C" w:rsidRDefault="00652AD0">
      <w:pPr>
        <w:pStyle w:val="ListParagraph"/>
        <w:numPr>
          <w:ilvl w:val="1"/>
          <w:numId w:val="63"/>
        </w:numPr>
        <w:tabs>
          <w:tab w:val="left" w:pos="1076"/>
        </w:tabs>
        <w:spacing w:line="261" w:lineRule="auto"/>
        <w:ind w:right="200" w:hanging="884"/>
        <w:jc w:val="both"/>
      </w:pPr>
      <w:r w:rsidRPr="004A6F4C">
        <w:t xml:space="preserve">Subject to contrary provisions provided for in the Special Regulations and in the Special Administrative </w:t>
      </w:r>
      <w:r w:rsidRPr="004A6F4C">
        <w:lastRenderedPageBreak/>
        <w:t xml:space="preserve">Conditions, all dues, taxes </w:t>
      </w:r>
      <w:r w:rsidR="00B11607" w:rsidRPr="004A6F4C">
        <w:t xml:space="preserve">and fees payable by the bidder on grounds of </w:t>
      </w:r>
      <w:r w:rsidRPr="004A6F4C">
        <w:t>the</w:t>
      </w:r>
      <w:r w:rsidRPr="004A6F4C">
        <w:rPr>
          <w:spacing w:val="-11"/>
        </w:rPr>
        <w:t xml:space="preserve"> </w:t>
      </w:r>
      <w:r w:rsidRPr="004A6F4C">
        <w:t>contract</w:t>
      </w:r>
      <w:r w:rsidRPr="004A6F4C">
        <w:rPr>
          <w:spacing w:val="-10"/>
        </w:rPr>
        <w:t xml:space="preserve"> </w:t>
      </w:r>
      <w:r w:rsidRPr="004A6F4C">
        <w:t>or</w:t>
      </w:r>
      <w:r w:rsidRPr="004A6F4C">
        <w:rPr>
          <w:spacing w:val="-11"/>
        </w:rPr>
        <w:t xml:space="preserve"> </w:t>
      </w:r>
      <w:r w:rsidRPr="004A6F4C">
        <w:t>on</w:t>
      </w:r>
      <w:r w:rsidRPr="004A6F4C">
        <w:rPr>
          <w:spacing w:val="-10"/>
        </w:rPr>
        <w:t xml:space="preserve"> </w:t>
      </w:r>
      <w:r w:rsidRPr="004A6F4C">
        <w:t>any</w:t>
      </w:r>
      <w:r w:rsidRPr="004A6F4C">
        <w:rPr>
          <w:spacing w:val="-13"/>
        </w:rPr>
        <w:t xml:space="preserve"> </w:t>
      </w:r>
      <w:r w:rsidRPr="004A6F4C">
        <w:t>other</w:t>
      </w:r>
      <w:r w:rsidRPr="004A6F4C">
        <w:rPr>
          <w:spacing w:val="-11"/>
        </w:rPr>
        <w:t xml:space="preserve"> </w:t>
      </w:r>
      <w:r w:rsidRPr="004A6F4C">
        <w:t>ground,</w:t>
      </w:r>
      <w:r w:rsidRPr="004A6F4C">
        <w:rPr>
          <w:spacing w:val="-7"/>
        </w:rPr>
        <w:t xml:space="preserve"> </w:t>
      </w:r>
      <w:proofErr w:type="gramStart"/>
      <w:r w:rsidRPr="004A6F4C">
        <w:rPr>
          <w:b/>
        </w:rPr>
        <w:t>Thirty</w:t>
      </w:r>
      <w:proofErr w:type="gramEnd"/>
      <w:r w:rsidR="002C1D36">
        <w:rPr>
          <w:b/>
        </w:rPr>
        <w:t xml:space="preserve"> </w:t>
      </w:r>
      <w:r w:rsidRPr="004A6F4C">
        <w:rPr>
          <w:b/>
        </w:rPr>
        <w:t>(30)</w:t>
      </w:r>
      <w:r w:rsidRPr="004A6F4C">
        <w:rPr>
          <w:b/>
          <w:spacing w:val="-13"/>
        </w:rPr>
        <w:t xml:space="preserve"> </w:t>
      </w:r>
      <w:r w:rsidRPr="004A6F4C">
        <w:rPr>
          <w:b/>
        </w:rPr>
        <w:t>Days</w:t>
      </w:r>
      <w:r w:rsidRPr="004A6F4C">
        <w:rPr>
          <w:b/>
          <w:spacing w:val="-13"/>
        </w:rPr>
        <w:t xml:space="preserve"> </w:t>
      </w:r>
      <w:r w:rsidRPr="004A6F4C">
        <w:t>prior</w:t>
      </w:r>
      <w:r w:rsidRPr="004A6F4C">
        <w:rPr>
          <w:spacing w:val="-11"/>
        </w:rPr>
        <w:t xml:space="preserve"> </w:t>
      </w:r>
      <w:r w:rsidRPr="004A6F4C">
        <w:t>to</w:t>
      </w:r>
      <w:r w:rsidRPr="004A6F4C">
        <w:rPr>
          <w:spacing w:val="-11"/>
        </w:rPr>
        <w:t xml:space="preserve"> </w:t>
      </w:r>
      <w:r w:rsidRPr="004A6F4C">
        <w:t>the</w:t>
      </w:r>
      <w:r w:rsidRPr="004A6F4C">
        <w:rPr>
          <w:spacing w:val="-10"/>
        </w:rPr>
        <w:t xml:space="preserve"> </w:t>
      </w:r>
      <w:r w:rsidRPr="004A6F4C">
        <w:t>submission</w:t>
      </w:r>
      <w:r w:rsidRPr="004A6F4C">
        <w:rPr>
          <w:spacing w:val="-10"/>
        </w:rPr>
        <w:t xml:space="preserve"> </w:t>
      </w:r>
      <w:r w:rsidRPr="004A6F4C">
        <w:t>of</w:t>
      </w:r>
      <w:r w:rsidRPr="004A6F4C">
        <w:rPr>
          <w:spacing w:val="-10"/>
        </w:rPr>
        <w:t xml:space="preserve"> </w:t>
      </w:r>
      <w:r w:rsidRPr="004A6F4C">
        <w:t>the</w:t>
      </w:r>
      <w:r w:rsidRPr="004A6F4C">
        <w:rPr>
          <w:spacing w:val="-11"/>
        </w:rPr>
        <w:t xml:space="preserve"> </w:t>
      </w:r>
      <w:r w:rsidRPr="004A6F4C">
        <w:t>offers, shall be included in the prices and in the total amount of the offer presented by the</w:t>
      </w:r>
      <w:r w:rsidRPr="004A6F4C">
        <w:rPr>
          <w:spacing w:val="17"/>
        </w:rPr>
        <w:t xml:space="preserve"> </w:t>
      </w:r>
      <w:r w:rsidRPr="004A6F4C">
        <w:t>bidder.</w:t>
      </w:r>
    </w:p>
    <w:p w14:paraId="62927D33" w14:textId="77777777" w:rsidR="008A0FD3" w:rsidRPr="004A6F4C" w:rsidRDefault="00652AD0">
      <w:pPr>
        <w:pStyle w:val="ListParagraph"/>
        <w:numPr>
          <w:ilvl w:val="1"/>
          <w:numId w:val="63"/>
        </w:numPr>
        <w:tabs>
          <w:tab w:val="left" w:pos="1039"/>
        </w:tabs>
        <w:spacing w:before="5" w:line="261" w:lineRule="auto"/>
        <w:ind w:left="1294" w:right="202" w:hanging="750"/>
        <w:jc w:val="both"/>
      </w:pPr>
      <w:r w:rsidRPr="004A6F4C">
        <w:t>If a price revision/updating clause is provided for in the contr</w:t>
      </w:r>
      <w:r w:rsidR="00B11607" w:rsidRPr="004A6F4C">
        <w:t xml:space="preserve">act, the date of establishment </w:t>
      </w:r>
      <w:r w:rsidRPr="004A6F4C">
        <w:t>of the initial price, as well as the price revision/updating conditions for the said price   must be specified. This is with the understanding that any contract of duration less than one (1) year shall not be subject to a price</w:t>
      </w:r>
      <w:r w:rsidRPr="004A6F4C">
        <w:rPr>
          <w:spacing w:val="15"/>
        </w:rPr>
        <w:t xml:space="preserve"> </w:t>
      </w:r>
      <w:r w:rsidRPr="004A6F4C">
        <w:t>revision.</w:t>
      </w:r>
    </w:p>
    <w:p w14:paraId="28DA0663" w14:textId="77777777" w:rsidR="008A0FD3" w:rsidRPr="004A6F4C" w:rsidRDefault="00652AD0" w:rsidP="00717D87">
      <w:pPr>
        <w:pStyle w:val="ListParagraph"/>
        <w:numPr>
          <w:ilvl w:val="1"/>
          <w:numId w:val="63"/>
        </w:numPr>
        <w:tabs>
          <w:tab w:val="left" w:pos="979"/>
        </w:tabs>
        <w:spacing w:before="6" w:line="264" w:lineRule="auto"/>
        <w:ind w:left="862" w:right="205" w:hanging="390"/>
        <w:jc w:val="both"/>
      </w:pPr>
      <w:r w:rsidRPr="004A6F4C">
        <w:t>All unit prices must be justified by sub-details established in accordance with the structure proposed in annex</w:t>
      </w:r>
      <w:r w:rsidRPr="004A6F4C">
        <w:rPr>
          <w:spacing w:val="5"/>
        </w:rPr>
        <w:t xml:space="preserve"> </w:t>
      </w:r>
      <w:r w:rsidRPr="004A6F4C">
        <w:t>8.</w:t>
      </w:r>
    </w:p>
    <w:p w14:paraId="4F33DD47" w14:textId="77777777" w:rsidR="008A0FD3" w:rsidRPr="004A6F4C" w:rsidRDefault="00652AD0">
      <w:pPr>
        <w:pStyle w:val="Heading7"/>
        <w:ind w:left="112"/>
        <w:rPr>
          <w:sz w:val="22"/>
          <w:szCs w:val="22"/>
        </w:rPr>
      </w:pPr>
      <w:r w:rsidRPr="004A6F4C">
        <w:rPr>
          <w:sz w:val="22"/>
          <w:szCs w:val="22"/>
        </w:rPr>
        <w:t>Article 15: Currency of offer and payment</w:t>
      </w:r>
    </w:p>
    <w:p w14:paraId="13BCDA6B" w14:textId="77777777" w:rsidR="008A0FD3" w:rsidRPr="004A6F4C" w:rsidRDefault="00652AD0">
      <w:pPr>
        <w:pStyle w:val="BodyText"/>
        <w:spacing w:before="23"/>
        <w:ind w:left="840"/>
        <w:rPr>
          <w:sz w:val="22"/>
          <w:szCs w:val="22"/>
        </w:rPr>
      </w:pPr>
      <w:r w:rsidRPr="004A6F4C">
        <w:rPr>
          <w:sz w:val="22"/>
          <w:szCs w:val="22"/>
        </w:rPr>
        <w:t>For national invitations to tender, the currency shall be the CFA franc.</w:t>
      </w:r>
    </w:p>
    <w:p w14:paraId="4F13E461" w14:textId="77777777" w:rsidR="008A0FD3" w:rsidRDefault="00652AD0">
      <w:pPr>
        <w:pStyle w:val="Heading7"/>
        <w:ind w:left="112"/>
      </w:pPr>
      <w:r>
        <w:t>Article 16: Validity of offers</w:t>
      </w:r>
    </w:p>
    <w:p w14:paraId="492D4F34" w14:textId="77777777" w:rsidR="008A0FD3" w:rsidRDefault="00652AD0">
      <w:pPr>
        <w:pStyle w:val="ListParagraph"/>
        <w:numPr>
          <w:ilvl w:val="1"/>
          <w:numId w:val="62"/>
        </w:numPr>
        <w:tabs>
          <w:tab w:val="left" w:pos="622"/>
        </w:tabs>
        <w:spacing w:before="72" w:line="261" w:lineRule="auto"/>
        <w:ind w:right="200" w:hanging="562"/>
        <w:jc w:val="both"/>
        <w:rPr>
          <w:sz w:val="24"/>
        </w:rPr>
      </w:pPr>
      <w:r>
        <w:rPr>
          <w:sz w:val="24"/>
        </w:rPr>
        <w:t>Offers must remain valid during the period stated in the Special Regulations from the date of submission of the bids fixed by the Contracting Authority, in application of article 22 of the Special Regulations. An offer valid for a shorter period shall be rejected by the Contracting Authority or Delegated Contracting Authority as not being in</w:t>
      </w:r>
      <w:r>
        <w:rPr>
          <w:spacing w:val="32"/>
          <w:sz w:val="24"/>
        </w:rPr>
        <w:t xml:space="preserve"> </w:t>
      </w:r>
      <w:r>
        <w:rPr>
          <w:sz w:val="24"/>
        </w:rPr>
        <w:t>conformity.</w:t>
      </w:r>
    </w:p>
    <w:p w14:paraId="6A44624B" w14:textId="77777777" w:rsidR="008A0FD3" w:rsidRDefault="00652AD0">
      <w:pPr>
        <w:pStyle w:val="ListParagraph"/>
        <w:numPr>
          <w:ilvl w:val="1"/>
          <w:numId w:val="62"/>
        </w:numPr>
        <w:tabs>
          <w:tab w:val="left" w:pos="598"/>
        </w:tabs>
        <w:spacing w:before="4" w:line="261" w:lineRule="auto"/>
        <w:ind w:right="202" w:hanging="562"/>
        <w:jc w:val="both"/>
        <w:rPr>
          <w:sz w:val="24"/>
        </w:rPr>
      </w:pPr>
      <w:r>
        <w:rPr>
          <w:sz w:val="24"/>
        </w:rPr>
        <w:t xml:space="preserve">Under exceptional circumstances, the Contracting Authority may seek the approval of bidders to extend the validity time-limit. The request and the responses that will be given shall be </w:t>
      </w:r>
      <w:proofErr w:type="gramStart"/>
      <w:r>
        <w:rPr>
          <w:sz w:val="24"/>
        </w:rPr>
        <w:t>in  writing</w:t>
      </w:r>
      <w:proofErr w:type="gramEnd"/>
      <w:r>
        <w:rPr>
          <w:sz w:val="24"/>
        </w:rPr>
        <w:t xml:space="preserve"> (or by fax). The validity of the bid bond provided for in article 17 of the General Regulations shall equally be extended for a corresponding duration. A bidder may refuse to extend the validity of his offer without losing his bid bond. A bidder who consents to an extension shall not be asked to modify his offer nor shall he be </w:t>
      </w:r>
      <w:proofErr w:type="spellStart"/>
      <w:r>
        <w:rPr>
          <w:sz w:val="24"/>
        </w:rPr>
        <w:t>authorised</w:t>
      </w:r>
      <w:proofErr w:type="spellEnd"/>
      <w:r>
        <w:rPr>
          <w:sz w:val="24"/>
        </w:rPr>
        <w:t xml:space="preserve"> to do</w:t>
      </w:r>
      <w:r>
        <w:rPr>
          <w:spacing w:val="31"/>
          <w:sz w:val="24"/>
        </w:rPr>
        <w:t xml:space="preserve"> </w:t>
      </w:r>
      <w:r>
        <w:rPr>
          <w:sz w:val="24"/>
        </w:rPr>
        <w:t>so.</w:t>
      </w:r>
    </w:p>
    <w:p w14:paraId="5C7BC05E" w14:textId="77777777" w:rsidR="008A0FD3" w:rsidRPr="004A6F4C" w:rsidRDefault="00652AD0" w:rsidP="00717D87">
      <w:pPr>
        <w:pStyle w:val="ListParagraph"/>
        <w:numPr>
          <w:ilvl w:val="1"/>
          <w:numId w:val="62"/>
        </w:numPr>
        <w:tabs>
          <w:tab w:val="left" w:pos="627"/>
        </w:tabs>
        <w:spacing w:before="5" w:line="261" w:lineRule="auto"/>
        <w:ind w:right="199" w:hanging="562"/>
        <w:jc w:val="both"/>
        <w:rPr>
          <w:sz w:val="26"/>
        </w:rPr>
      </w:pPr>
      <w:r>
        <w:rPr>
          <w:sz w:val="24"/>
        </w:rPr>
        <w:t>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w:t>
      </w:r>
      <w:r w:rsidRPr="004A6F4C">
        <w:rPr>
          <w:spacing w:val="15"/>
          <w:sz w:val="24"/>
        </w:rPr>
        <w:t xml:space="preserve"> </w:t>
      </w:r>
      <w:r>
        <w:rPr>
          <w:sz w:val="24"/>
        </w:rPr>
        <w:t>evaluation.</w:t>
      </w:r>
    </w:p>
    <w:p w14:paraId="128FD049" w14:textId="77777777" w:rsidR="008A0FD3" w:rsidRDefault="00652AD0">
      <w:pPr>
        <w:pStyle w:val="Heading7"/>
        <w:ind w:left="112"/>
        <w:jc w:val="both"/>
      </w:pPr>
      <w:r>
        <w:t>Article 17: Bid bond</w:t>
      </w:r>
    </w:p>
    <w:p w14:paraId="323636D8" w14:textId="77777777" w:rsidR="008A0FD3" w:rsidRDefault="00652AD0">
      <w:pPr>
        <w:pStyle w:val="ListParagraph"/>
        <w:numPr>
          <w:ilvl w:val="1"/>
          <w:numId w:val="61"/>
        </w:numPr>
        <w:tabs>
          <w:tab w:val="left" w:pos="727"/>
        </w:tabs>
        <w:spacing w:before="20" w:line="264" w:lineRule="auto"/>
        <w:ind w:right="203" w:hanging="750"/>
        <w:jc w:val="both"/>
        <w:rPr>
          <w:sz w:val="24"/>
        </w:rPr>
      </w:pPr>
      <w:r>
        <w:rPr>
          <w:sz w:val="24"/>
        </w:rPr>
        <w:t xml:space="preserve">In application of article 13 of the General Regulations, the bidder shall furnish a bid bond of the amount specified in the Special Regulations and which bid bond shall be a </w:t>
      </w:r>
      <w:proofErr w:type="gramStart"/>
      <w:r>
        <w:rPr>
          <w:sz w:val="24"/>
        </w:rPr>
        <w:t>full  part</w:t>
      </w:r>
      <w:proofErr w:type="gramEnd"/>
      <w:r>
        <w:rPr>
          <w:sz w:val="24"/>
        </w:rPr>
        <w:t xml:space="preserve">  of his offer.</w:t>
      </w:r>
    </w:p>
    <w:p w14:paraId="64E2CA64" w14:textId="77777777" w:rsidR="008A0FD3" w:rsidRDefault="00652AD0">
      <w:pPr>
        <w:pStyle w:val="ListParagraph"/>
        <w:numPr>
          <w:ilvl w:val="1"/>
          <w:numId w:val="61"/>
        </w:numPr>
        <w:tabs>
          <w:tab w:val="left" w:pos="627"/>
        </w:tabs>
        <w:spacing w:line="261" w:lineRule="auto"/>
        <w:ind w:right="200" w:hanging="750"/>
        <w:jc w:val="both"/>
        <w:rPr>
          <w:sz w:val="24"/>
        </w:rPr>
      </w:pPr>
      <w:r>
        <w:rPr>
          <w:sz w:val="24"/>
        </w:rPr>
        <w:t xml:space="preserve">The bid bond must conform to the model presented in the Tender File; other models may be </w:t>
      </w:r>
      <w:proofErr w:type="spellStart"/>
      <w:r>
        <w:rPr>
          <w:sz w:val="24"/>
        </w:rPr>
        <w:t>authorised</w:t>
      </w:r>
      <w:proofErr w:type="spellEnd"/>
      <w:r>
        <w:rPr>
          <w:sz w:val="24"/>
        </w:rPr>
        <w:t xml:space="preserve"> subject to the prior approval of the Contracting Authority. The bid </w:t>
      </w:r>
      <w:proofErr w:type="gramStart"/>
      <w:r>
        <w:rPr>
          <w:sz w:val="24"/>
        </w:rPr>
        <w:t>bond  will</w:t>
      </w:r>
      <w:proofErr w:type="gramEnd"/>
      <w:r>
        <w:rPr>
          <w:sz w:val="24"/>
        </w:rPr>
        <w:t xml:space="preserve"> remain valid for </w:t>
      </w:r>
      <w:r>
        <w:rPr>
          <w:b/>
          <w:sz w:val="24"/>
        </w:rPr>
        <w:t xml:space="preserve">Thirty (30) Days </w:t>
      </w:r>
      <w:r>
        <w:rPr>
          <w:sz w:val="24"/>
        </w:rPr>
        <w:t xml:space="preserve">beyond the original date set for the validity of offers or any other validity time-limit  requested by the Contracting Authority and accepted by </w:t>
      </w:r>
      <w:r>
        <w:rPr>
          <w:spacing w:val="2"/>
          <w:sz w:val="24"/>
        </w:rPr>
        <w:t xml:space="preserve">the </w:t>
      </w:r>
      <w:r>
        <w:rPr>
          <w:sz w:val="24"/>
        </w:rPr>
        <w:t>bidder,  in accordance with the provisions of article 16 (2) of the General</w:t>
      </w:r>
      <w:r>
        <w:rPr>
          <w:spacing w:val="12"/>
          <w:sz w:val="24"/>
        </w:rPr>
        <w:t xml:space="preserve"> </w:t>
      </w:r>
      <w:r>
        <w:rPr>
          <w:sz w:val="24"/>
        </w:rPr>
        <w:t>Regulations.</w:t>
      </w:r>
    </w:p>
    <w:p w14:paraId="6B7B5AEE" w14:textId="77777777" w:rsidR="008A0FD3" w:rsidRDefault="00652AD0">
      <w:pPr>
        <w:pStyle w:val="ListParagraph"/>
        <w:numPr>
          <w:ilvl w:val="1"/>
          <w:numId w:val="61"/>
        </w:numPr>
        <w:tabs>
          <w:tab w:val="left" w:pos="828"/>
        </w:tabs>
        <w:spacing w:before="3" w:line="261" w:lineRule="auto"/>
        <w:ind w:right="200" w:hanging="750"/>
        <w:jc w:val="both"/>
        <w:rPr>
          <w:sz w:val="24"/>
        </w:rPr>
      </w:pPr>
      <w:r>
        <w:rPr>
          <w:sz w:val="24"/>
        </w:rPr>
        <w:t>Any offer without an acceptable bid bond shall be rejected by the Tenders Board as not in conformity. The bid bond of associated enterprises must be established in the name of the group submitting the offer and mention each member of the associated</w:t>
      </w:r>
      <w:r>
        <w:rPr>
          <w:spacing w:val="24"/>
          <w:sz w:val="24"/>
        </w:rPr>
        <w:t xml:space="preserve"> </w:t>
      </w:r>
      <w:r>
        <w:rPr>
          <w:sz w:val="24"/>
        </w:rPr>
        <w:t>grouping.</w:t>
      </w:r>
    </w:p>
    <w:p w14:paraId="765C5F48" w14:textId="77777777" w:rsidR="008A0FD3" w:rsidRDefault="00652AD0">
      <w:pPr>
        <w:pStyle w:val="ListParagraph"/>
        <w:numPr>
          <w:ilvl w:val="1"/>
          <w:numId w:val="61"/>
        </w:numPr>
        <w:tabs>
          <w:tab w:val="left" w:pos="771"/>
        </w:tabs>
        <w:spacing w:before="1" w:line="264" w:lineRule="auto"/>
        <w:ind w:right="210" w:hanging="750"/>
        <w:jc w:val="both"/>
        <w:rPr>
          <w:sz w:val="24"/>
        </w:rPr>
      </w:pPr>
      <w:r>
        <w:rPr>
          <w:sz w:val="24"/>
        </w:rPr>
        <w:t>The bid bonds of bidders who are not retained shall be returned within fifteen (15) days after publication of the award</w:t>
      </w:r>
      <w:r>
        <w:rPr>
          <w:spacing w:val="8"/>
          <w:sz w:val="24"/>
        </w:rPr>
        <w:t xml:space="preserve"> </w:t>
      </w:r>
      <w:r>
        <w:rPr>
          <w:sz w:val="24"/>
        </w:rPr>
        <w:t>result.</w:t>
      </w:r>
    </w:p>
    <w:p w14:paraId="50C0530D" w14:textId="77777777" w:rsidR="008A0FD3" w:rsidRDefault="00652AD0">
      <w:pPr>
        <w:pStyle w:val="ListParagraph"/>
        <w:numPr>
          <w:ilvl w:val="1"/>
          <w:numId w:val="61"/>
        </w:numPr>
        <w:tabs>
          <w:tab w:val="left" w:pos="742"/>
        </w:tabs>
        <w:spacing w:line="261" w:lineRule="auto"/>
        <w:ind w:right="211" w:hanging="750"/>
        <w:jc w:val="both"/>
        <w:rPr>
          <w:sz w:val="24"/>
        </w:rPr>
      </w:pPr>
      <w:r>
        <w:rPr>
          <w:sz w:val="24"/>
        </w:rPr>
        <w:t>The bid bond of the successful bidder shall be released as soon as the latter would have signed the contract and furnished the required final</w:t>
      </w:r>
      <w:r>
        <w:rPr>
          <w:spacing w:val="10"/>
          <w:sz w:val="24"/>
        </w:rPr>
        <w:t xml:space="preserve"> </w:t>
      </w:r>
      <w:r>
        <w:rPr>
          <w:sz w:val="24"/>
        </w:rPr>
        <w:t>bond.</w:t>
      </w:r>
    </w:p>
    <w:p w14:paraId="7D3F0A56" w14:textId="77777777" w:rsidR="008A0FD3" w:rsidRDefault="00652AD0">
      <w:pPr>
        <w:pStyle w:val="ListParagraph"/>
        <w:numPr>
          <w:ilvl w:val="1"/>
          <w:numId w:val="61"/>
        </w:numPr>
        <w:tabs>
          <w:tab w:val="left" w:pos="773"/>
        </w:tabs>
        <w:ind w:left="772" w:hanging="661"/>
        <w:jc w:val="both"/>
        <w:rPr>
          <w:sz w:val="24"/>
        </w:rPr>
      </w:pPr>
      <w:r>
        <w:rPr>
          <w:sz w:val="24"/>
        </w:rPr>
        <w:t>The bid bond may be</w:t>
      </w:r>
      <w:r>
        <w:rPr>
          <w:spacing w:val="9"/>
          <w:sz w:val="24"/>
        </w:rPr>
        <w:t xml:space="preserve"> </w:t>
      </w:r>
      <w:r>
        <w:rPr>
          <w:sz w:val="24"/>
        </w:rPr>
        <w:t>seized:</w:t>
      </w:r>
    </w:p>
    <w:p w14:paraId="767C85AB" w14:textId="77777777" w:rsidR="008A0FD3" w:rsidRDefault="00652AD0">
      <w:pPr>
        <w:pStyle w:val="BodyText"/>
        <w:spacing w:before="25"/>
        <w:ind w:left="823"/>
        <w:jc w:val="both"/>
      </w:pPr>
      <w:r>
        <w:t>If the bidder withdraws his offer during the period of validity;</w:t>
      </w:r>
    </w:p>
    <w:p w14:paraId="2220D7DA" w14:textId="77777777" w:rsidR="008A0FD3" w:rsidRDefault="00652AD0">
      <w:pPr>
        <w:pStyle w:val="ListParagraph"/>
        <w:numPr>
          <w:ilvl w:val="2"/>
          <w:numId w:val="61"/>
        </w:numPr>
        <w:tabs>
          <w:tab w:val="left" w:pos="1201"/>
        </w:tabs>
        <w:spacing w:before="26"/>
        <w:ind w:hanging="270"/>
        <w:jc w:val="both"/>
        <w:rPr>
          <w:sz w:val="24"/>
        </w:rPr>
      </w:pPr>
      <w:r>
        <w:rPr>
          <w:sz w:val="24"/>
        </w:rPr>
        <w:t>if the retained</w:t>
      </w:r>
      <w:r>
        <w:rPr>
          <w:spacing w:val="4"/>
          <w:sz w:val="24"/>
        </w:rPr>
        <w:t xml:space="preserve"> </w:t>
      </w:r>
      <w:r>
        <w:rPr>
          <w:sz w:val="24"/>
        </w:rPr>
        <w:t>bidder:</w:t>
      </w:r>
    </w:p>
    <w:p w14:paraId="61057ADE" w14:textId="77777777" w:rsidR="008A0FD3" w:rsidRDefault="00652AD0">
      <w:pPr>
        <w:pStyle w:val="ListParagraph"/>
        <w:numPr>
          <w:ilvl w:val="3"/>
          <w:numId w:val="61"/>
        </w:numPr>
        <w:tabs>
          <w:tab w:val="left" w:pos="1472"/>
        </w:tabs>
        <w:spacing w:before="25" w:line="261" w:lineRule="auto"/>
        <w:ind w:right="206" w:hanging="269"/>
        <w:jc w:val="both"/>
        <w:rPr>
          <w:sz w:val="24"/>
        </w:rPr>
      </w:pPr>
      <w:r>
        <w:rPr>
          <w:sz w:val="24"/>
        </w:rPr>
        <w:t>Fails in his obligation to register the contract in application of article 37 of the General Regulations;</w:t>
      </w:r>
    </w:p>
    <w:p w14:paraId="2A478B17" w14:textId="77777777" w:rsidR="008A0FD3" w:rsidRDefault="00652AD0">
      <w:pPr>
        <w:pStyle w:val="ListParagraph"/>
        <w:numPr>
          <w:ilvl w:val="3"/>
          <w:numId w:val="61"/>
        </w:numPr>
        <w:tabs>
          <w:tab w:val="left" w:pos="1561"/>
        </w:tabs>
        <w:spacing w:before="3" w:line="261" w:lineRule="auto"/>
        <w:ind w:right="202" w:hanging="269"/>
        <w:jc w:val="both"/>
        <w:rPr>
          <w:sz w:val="24"/>
        </w:rPr>
      </w:pPr>
      <w:r>
        <w:rPr>
          <w:sz w:val="24"/>
        </w:rPr>
        <w:t>Fails in his obligation to furnish the required final bond in application of article 38 of the General</w:t>
      </w:r>
      <w:r>
        <w:rPr>
          <w:spacing w:val="3"/>
          <w:sz w:val="24"/>
        </w:rPr>
        <w:t xml:space="preserve"> </w:t>
      </w:r>
      <w:r>
        <w:rPr>
          <w:sz w:val="24"/>
        </w:rPr>
        <w:t>Regulations.</w:t>
      </w:r>
    </w:p>
    <w:p w14:paraId="15AFAF2D" w14:textId="77777777" w:rsidR="008A0FD3" w:rsidRDefault="008A0FD3">
      <w:pPr>
        <w:pStyle w:val="BodyText"/>
        <w:rPr>
          <w:sz w:val="26"/>
        </w:rPr>
      </w:pPr>
    </w:p>
    <w:p w14:paraId="0FDFFF35" w14:textId="77777777" w:rsidR="008A0FD3" w:rsidRDefault="00652AD0">
      <w:pPr>
        <w:pStyle w:val="Heading7"/>
        <w:ind w:left="112"/>
        <w:jc w:val="both"/>
      </w:pPr>
      <w:r>
        <w:lastRenderedPageBreak/>
        <w:t>Article 18: Varying proposals of bidders</w:t>
      </w:r>
    </w:p>
    <w:p w14:paraId="1F4E4E07" w14:textId="77777777" w:rsidR="008A0FD3" w:rsidRDefault="00652AD0">
      <w:pPr>
        <w:pStyle w:val="ListParagraph"/>
        <w:numPr>
          <w:ilvl w:val="1"/>
          <w:numId w:val="60"/>
        </w:numPr>
        <w:tabs>
          <w:tab w:val="left" w:pos="833"/>
        </w:tabs>
        <w:spacing w:before="21" w:line="261" w:lineRule="auto"/>
        <w:ind w:right="202" w:firstLine="0"/>
        <w:jc w:val="both"/>
        <w:rPr>
          <w:sz w:val="24"/>
        </w:rPr>
      </w:pPr>
      <w:r>
        <w:rPr>
          <w:sz w:val="24"/>
        </w:rPr>
        <w:t>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w:t>
      </w:r>
      <w:r>
        <w:rPr>
          <w:spacing w:val="23"/>
          <w:sz w:val="24"/>
        </w:rPr>
        <w:t xml:space="preserve"> </w:t>
      </w:r>
      <w:r>
        <w:rPr>
          <w:sz w:val="24"/>
        </w:rPr>
        <w:t>conformity.</w:t>
      </w:r>
    </w:p>
    <w:p w14:paraId="1A1417BF" w14:textId="77777777" w:rsidR="008A0FD3" w:rsidRDefault="00652AD0" w:rsidP="004A6F4C">
      <w:pPr>
        <w:pStyle w:val="ListParagraph"/>
        <w:numPr>
          <w:ilvl w:val="1"/>
          <w:numId w:val="60"/>
        </w:numPr>
        <w:tabs>
          <w:tab w:val="left" w:pos="792"/>
        </w:tabs>
        <w:spacing w:before="4" w:line="264" w:lineRule="auto"/>
        <w:ind w:right="205" w:firstLine="0"/>
        <w:jc w:val="both"/>
        <w:rPr>
          <w:sz w:val="24"/>
        </w:rPr>
      </w:pPr>
      <w:r>
        <w:rPr>
          <w:sz w:val="24"/>
        </w:rPr>
        <w:t>Except in the case mentioned in article 18(3) below, bidders wishing to offer technical variants must first assess the basic solution of the Contracting Authority as described in the Tender File and furnish</w:t>
      </w:r>
      <w:r>
        <w:rPr>
          <w:spacing w:val="6"/>
          <w:sz w:val="24"/>
        </w:rPr>
        <w:t xml:space="preserve"> </w:t>
      </w:r>
      <w:r>
        <w:rPr>
          <w:sz w:val="24"/>
        </w:rPr>
        <w:t>in</w:t>
      </w:r>
      <w:r>
        <w:rPr>
          <w:spacing w:val="6"/>
          <w:sz w:val="24"/>
        </w:rPr>
        <w:t xml:space="preserve"> </w:t>
      </w:r>
      <w:r>
        <w:rPr>
          <w:sz w:val="24"/>
        </w:rPr>
        <w:t>addition</w:t>
      </w:r>
      <w:r>
        <w:rPr>
          <w:spacing w:val="8"/>
          <w:sz w:val="24"/>
        </w:rPr>
        <w:t xml:space="preserve"> </w:t>
      </w:r>
      <w:r>
        <w:rPr>
          <w:sz w:val="24"/>
        </w:rPr>
        <w:t>all</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Contracting</w:t>
      </w:r>
      <w:r>
        <w:rPr>
          <w:spacing w:val="7"/>
          <w:sz w:val="24"/>
        </w:rPr>
        <w:t xml:space="preserve"> </w:t>
      </w:r>
      <w:r>
        <w:rPr>
          <w:sz w:val="24"/>
        </w:rPr>
        <w:t>Authority</w:t>
      </w:r>
      <w:r>
        <w:rPr>
          <w:spacing w:val="5"/>
          <w:sz w:val="24"/>
        </w:rPr>
        <w:t xml:space="preserve"> </w:t>
      </w:r>
      <w:r>
        <w:rPr>
          <w:sz w:val="24"/>
        </w:rPr>
        <w:t>needs</w:t>
      </w:r>
      <w:r>
        <w:rPr>
          <w:spacing w:val="5"/>
          <w:sz w:val="24"/>
        </w:rPr>
        <w:t xml:space="preserve"> </w:t>
      </w:r>
      <w:r>
        <w:rPr>
          <w:sz w:val="24"/>
        </w:rPr>
        <w:t>for</w:t>
      </w:r>
      <w:r>
        <w:rPr>
          <w:spacing w:val="8"/>
          <w:sz w:val="24"/>
        </w:rPr>
        <w:t xml:space="preserve"> </w:t>
      </w:r>
      <w:r>
        <w:rPr>
          <w:sz w:val="24"/>
        </w:rPr>
        <w:t>a</w:t>
      </w:r>
      <w:r>
        <w:rPr>
          <w:spacing w:val="4"/>
          <w:sz w:val="24"/>
        </w:rPr>
        <w:t xml:space="preserve"> </w:t>
      </w:r>
      <w:r>
        <w:rPr>
          <w:sz w:val="24"/>
        </w:rPr>
        <w:t>complete</w:t>
      </w:r>
      <w:r w:rsidR="004A6F4C">
        <w:rPr>
          <w:sz w:val="24"/>
        </w:rPr>
        <w:t>.</w:t>
      </w:r>
    </w:p>
    <w:p w14:paraId="0FDFAC84" w14:textId="77777777" w:rsidR="008A0FD3" w:rsidRDefault="0057257C">
      <w:pPr>
        <w:pStyle w:val="BodyText"/>
        <w:spacing w:before="72" w:line="261" w:lineRule="auto"/>
        <w:ind w:left="300" w:right="200"/>
        <w:jc w:val="both"/>
      </w:pPr>
      <w:r>
        <w:t>Evaluation</w:t>
      </w:r>
      <w:r w:rsidR="00652AD0">
        <w:t xml:space="preserve"> of the proposed variant, including the plans, calculations, technical specifications, sub- details of prices and proposed construction methods and all other useful information. If necessary, the Contracting Authority will examine only the technical variants of the bidder offer conforming to the basic solution has been evaluated as the lowest</w:t>
      </w:r>
      <w:r w:rsidR="00652AD0">
        <w:rPr>
          <w:spacing w:val="15"/>
        </w:rPr>
        <w:t xml:space="preserve"> </w:t>
      </w:r>
      <w:r w:rsidR="00652AD0">
        <w:t>bid.</w:t>
      </w:r>
    </w:p>
    <w:p w14:paraId="12EA0B4A" w14:textId="77777777" w:rsidR="008A0FD3" w:rsidRDefault="00652AD0">
      <w:pPr>
        <w:pStyle w:val="ListParagraph"/>
        <w:numPr>
          <w:ilvl w:val="1"/>
          <w:numId w:val="60"/>
        </w:numPr>
        <w:tabs>
          <w:tab w:val="left" w:pos="804"/>
        </w:tabs>
        <w:spacing w:before="4" w:line="261" w:lineRule="auto"/>
        <w:ind w:left="158" w:right="202" w:firstLine="141"/>
        <w:jc w:val="both"/>
        <w:rPr>
          <w:sz w:val="24"/>
        </w:rPr>
      </w:pPr>
      <w:r>
        <w:rPr>
          <w:sz w:val="24"/>
        </w:rPr>
        <w:t xml:space="preserve">When according to the Special Regulations the bidders are </w:t>
      </w:r>
      <w:proofErr w:type="spellStart"/>
      <w:r>
        <w:rPr>
          <w:sz w:val="24"/>
        </w:rPr>
        <w:t>authorised</w:t>
      </w:r>
      <w:proofErr w:type="spellEnd"/>
      <w:r>
        <w:rPr>
          <w:sz w:val="24"/>
        </w:rPr>
        <w:t xml:space="preserve">, to directly submit the technical variants for certain parts of the works, these parts of the works must be described in the technical specifications. Such variants shall </w:t>
      </w:r>
      <w:r>
        <w:rPr>
          <w:spacing w:val="3"/>
          <w:sz w:val="24"/>
        </w:rPr>
        <w:t xml:space="preserve">be </w:t>
      </w:r>
      <w:r>
        <w:rPr>
          <w:sz w:val="24"/>
        </w:rPr>
        <w:t>evaluated according to their own merit in accordance with the provisions of article 31(2) (g) of the General</w:t>
      </w:r>
      <w:r>
        <w:rPr>
          <w:spacing w:val="9"/>
          <w:sz w:val="24"/>
        </w:rPr>
        <w:t xml:space="preserve"> </w:t>
      </w:r>
      <w:r>
        <w:rPr>
          <w:sz w:val="24"/>
        </w:rPr>
        <w:t>Regulations.</w:t>
      </w:r>
    </w:p>
    <w:p w14:paraId="37BFC65D" w14:textId="77777777" w:rsidR="008A0FD3" w:rsidRDefault="008A0FD3">
      <w:pPr>
        <w:pStyle w:val="BodyText"/>
        <w:spacing w:before="1"/>
        <w:rPr>
          <w:sz w:val="26"/>
        </w:rPr>
      </w:pPr>
    </w:p>
    <w:p w14:paraId="5329A544" w14:textId="77777777" w:rsidR="008A0FD3" w:rsidRDefault="00652AD0">
      <w:pPr>
        <w:pStyle w:val="Heading7"/>
        <w:jc w:val="both"/>
      </w:pPr>
      <w:r>
        <w:t>Article 19: Preparatory meeting to the establishment of offers</w:t>
      </w:r>
    </w:p>
    <w:p w14:paraId="7FB6067A" w14:textId="77777777" w:rsidR="008A0FD3" w:rsidRDefault="00652AD0">
      <w:pPr>
        <w:pStyle w:val="ListParagraph"/>
        <w:numPr>
          <w:ilvl w:val="1"/>
          <w:numId w:val="59"/>
        </w:numPr>
        <w:tabs>
          <w:tab w:val="left" w:pos="727"/>
        </w:tabs>
        <w:spacing w:before="23" w:line="264" w:lineRule="auto"/>
        <w:ind w:right="199" w:hanging="750"/>
        <w:jc w:val="both"/>
        <w:rPr>
          <w:sz w:val="24"/>
        </w:rPr>
      </w:pPr>
      <w:r>
        <w:rPr>
          <w:sz w:val="24"/>
        </w:rPr>
        <w:t>Except otherwise stipulated in the Special Regulations, a bidder may be invited to take part in a preparatory meeting which will hold at the d</w:t>
      </w:r>
      <w:r w:rsidR="00B11607">
        <w:rPr>
          <w:sz w:val="24"/>
        </w:rPr>
        <w:t xml:space="preserve">ate and place indicated in the </w:t>
      </w:r>
      <w:r w:rsidR="0057257C">
        <w:rPr>
          <w:sz w:val="24"/>
        </w:rPr>
        <w:t>Special Regulations</w:t>
      </w:r>
      <w:r>
        <w:rPr>
          <w:sz w:val="24"/>
        </w:rPr>
        <w:t>.</w:t>
      </w:r>
    </w:p>
    <w:p w14:paraId="0523824A" w14:textId="77777777" w:rsidR="008A0FD3" w:rsidRDefault="00652AD0">
      <w:pPr>
        <w:pStyle w:val="ListParagraph"/>
        <w:numPr>
          <w:ilvl w:val="1"/>
          <w:numId w:val="59"/>
        </w:numPr>
        <w:tabs>
          <w:tab w:val="left" w:pos="670"/>
        </w:tabs>
        <w:spacing w:line="261" w:lineRule="auto"/>
        <w:ind w:right="214" w:hanging="750"/>
        <w:jc w:val="both"/>
        <w:rPr>
          <w:sz w:val="24"/>
        </w:rPr>
      </w:pPr>
      <w:r>
        <w:rPr>
          <w:sz w:val="24"/>
        </w:rPr>
        <w:t>The subject of the preparatory meeting shall be to furnish clarifications and answer any questions which may be raised at this</w:t>
      </w:r>
      <w:r>
        <w:rPr>
          <w:spacing w:val="13"/>
          <w:sz w:val="24"/>
        </w:rPr>
        <w:t xml:space="preserve"> </w:t>
      </w:r>
      <w:r>
        <w:rPr>
          <w:sz w:val="24"/>
        </w:rPr>
        <w:t>stage.</w:t>
      </w:r>
    </w:p>
    <w:p w14:paraId="3E4A100C" w14:textId="77777777" w:rsidR="008A0FD3" w:rsidRDefault="00652AD0">
      <w:pPr>
        <w:pStyle w:val="ListParagraph"/>
        <w:numPr>
          <w:ilvl w:val="1"/>
          <w:numId w:val="59"/>
        </w:numPr>
        <w:tabs>
          <w:tab w:val="left" w:pos="812"/>
        </w:tabs>
        <w:spacing w:line="261" w:lineRule="auto"/>
        <w:ind w:right="202" w:hanging="750"/>
        <w:jc w:val="both"/>
        <w:rPr>
          <w:sz w:val="24"/>
        </w:rPr>
      </w:pPr>
      <w:r>
        <w:rPr>
          <w:sz w:val="24"/>
        </w:rPr>
        <w:t>As much as possible, the bidder is requested to submit any question in writing or by telex in a way as to reach the Contracting Authority at least one week before the meeting The Contracting Authority may not reply to questions received late. In this case, the questions and answers shall be transmitted according to the methods set in article 19(4)</w:t>
      </w:r>
      <w:r>
        <w:rPr>
          <w:spacing w:val="2"/>
          <w:sz w:val="24"/>
        </w:rPr>
        <w:t xml:space="preserve"> </w:t>
      </w:r>
      <w:r>
        <w:rPr>
          <w:sz w:val="24"/>
        </w:rPr>
        <w:t>below.</w:t>
      </w:r>
    </w:p>
    <w:p w14:paraId="3A567AEB" w14:textId="77777777" w:rsidR="008A0FD3" w:rsidRDefault="00652AD0">
      <w:pPr>
        <w:pStyle w:val="ListParagraph"/>
        <w:numPr>
          <w:ilvl w:val="1"/>
          <w:numId w:val="59"/>
        </w:numPr>
        <w:tabs>
          <w:tab w:val="left" w:pos="879"/>
        </w:tabs>
        <w:spacing w:line="261" w:lineRule="auto"/>
        <w:ind w:right="202" w:hanging="750"/>
        <w:jc w:val="both"/>
        <w:rPr>
          <w:sz w:val="24"/>
        </w:rPr>
      </w:pPr>
      <w:r>
        <w:rPr>
          <w:sz w:val="24"/>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w:t>
      </w:r>
      <w:r w:rsidR="00B11607">
        <w:rPr>
          <w:sz w:val="24"/>
        </w:rPr>
        <w:t xml:space="preserve">n </w:t>
      </w:r>
      <w:r w:rsidR="0057257C">
        <w:rPr>
          <w:sz w:val="24"/>
        </w:rPr>
        <w:t>addendum in accordance</w:t>
      </w:r>
      <w:r>
        <w:rPr>
          <w:sz w:val="24"/>
        </w:rPr>
        <w:t xml:space="preserve"> with the provisions of article 10 of the General Regulations and not through the minutes of the preparatory</w:t>
      </w:r>
      <w:r>
        <w:rPr>
          <w:spacing w:val="7"/>
          <w:sz w:val="24"/>
        </w:rPr>
        <w:t xml:space="preserve"> </w:t>
      </w:r>
      <w:r>
        <w:rPr>
          <w:sz w:val="24"/>
        </w:rPr>
        <w:t>meeting.</w:t>
      </w:r>
    </w:p>
    <w:p w14:paraId="22B66C0E" w14:textId="77777777" w:rsidR="008A0FD3" w:rsidRDefault="00652AD0">
      <w:pPr>
        <w:pStyle w:val="ListParagraph"/>
        <w:numPr>
          <w:ilvl w:val="1"/>
          <w:numId w:val="59"/>
        </w:numPr>
        <w:tabs>
          <w:tab w:val="left" w:pos="600"/>
        </w:tabs>
        <w:spacing w:before="8" w:line="264" w:lineRule="auto"/>
        <w:ind w:right="207" w:hanging="750"/>
        <w:jc w:val="both"/>
        <w:rPr>
          <w:sz w:val="24"/>
        </w:rPr>
      </w:pPr>
      <w:r>
        <w:rPr>
          <w:sz w:val="24"/>
        </w:rPr>
        <w:t>The fact that a bidder does not attend a preparatory meeting for the establishment of offers shall not be a reason for</w:t>
      </w:r>
      <w:r>
        <w:rPr>
          <w:spacing w:val="10"/>
          <w:sz w:val="24"/>
        </w:rPr>
        <w:t xml:space="preserve"> </w:t>
      </w:r>
      <w:r>
        <w:rPr>
          <w:sz w:val="24"/>
        </w:rPr>
        <w:t>disqualification.</w:t>
      </w:r>
    </w:p>
    <w:p w14:paraId="4B5C1107" w14:textId="77777777" w:rsidR="008A0FD3" w:rsidRDefault="008A0FD3">
      <w:pPr>
        <w:pStyle w:val="BodyText"/>
        <w:spacing w:before="6"/>
        <w:rPr>
          <w:sz w:val="25"/>
        </w:rPr>
      </w:pPr>
    </w:p>
    <w:p w14:paraId="26061F5F" w14:textId="77777777" w:rsidR="008A0FD3" w:rsidRDefault="00652AD0">
      <w:pPr>
        <w:pStyle w:val="Heading7"/>
        <w:ind w:left="112"/>
        <w:jc w:val="both"/>
      </w:pPr>
      <w:r>
        <w:rPr>
          <w:w w:val="95"/>
        </w:rPr>
        <w:t>Article 20: Form and signature of offer</w:t>
      </w:r>
    </w:p>
    <w:p w14:paraId="53EE5395" w14:textId="77777777" w:rsidR="008A0FD3" w:rsidRDefault="00652AD0">
      <w:pPr>
        <w:pStyle w:val="ListParagraph"/>
        <w:numPr>
          <w:ilvl w:val="1"/>
          <w:numId w:val="58"/>
        </w:numPr>
        <w:tabs>
          <w:tab w:val="left" w:pos="612"/>
        </w:tabs>
        <w:spacing w:before="23" w:line="261" w:lineRule="auto"/>
        <w:ind w:right="204" w:hanging="562"/>
        <w:jc w:val="both"/>
        <w:rPr>
          <w:sz w:val="24"/>
        </w:rPr>
      </w:pPr>
      <w:r>
        <w:rPr>
          <w:sz w:val="24"/>
        </w:rPr>
        <w:t>The bidder shall prepare an original of the constituent documents described in article 13 of the General Regulations in a volume clearly indicated “ORIGINAL”. In addition, the bidder shall submit the number required in the General Regula</w:t>
      </w:r>
      <w:r w:rsidR="00B11607">
        <w:rPr>
          <w:sz w:val="24"/>
        </w:rPr>
        <w:t xml:space="preserve">tions, bearing “COPY”. In case </w:t>
      </w:r>
      <w:r>
        <w:rPr>
          <w:sz w:val="24"/>
        </w:rPr>
        <w:t>of discrepancy, the original shall be considered as</w:t>
      </w:r>
      <w:r>
        <w:rPr>
          <w:spacing w:val="13"/>
          <w:sz w:val="24"/>
        </w:rPr>
        <w:t xml:space="preserve"> </w:t>
      </w:r>
      <w:r>
        <w:rPr>
          <w:sz w:val="24"/>
        </w:rPr>
        <w:t>authentic.</w:t>
      </w:r>
    </w:p>
    <w:p w14:paraId="79094D52" w14:textId="77777777" w:rsidR="008A0FD3" w:rsidRDefault="00652AD0">
      <w:pPr>
        <w:pStyle w:val="ListParagraph"/>
        <w:numPr>
          <w:ilvl w:val="1"/>
          <w:numId w:val="58"/>
        </w:numPr>
        <w:tabs>
          <w:tab w:val="left" w:pos="677"/>
        </w:tabs>
        <w:spacing w:before="4" w:line="261" w:lineRule="auto"/>
        <w:ind w:right="201" w:hanging="562"/>
        <w:jc w:val="both"/>
        <w:rPr>
          <w:sz w:val="24"/>
        </w:rPr>
      </w:pPr>
      <w:r>
        <w:rPr>
          <w:sz w:val="24"/>
        </w:rPr>
        <w:t>The original and copies of the offer must be typed or written in indelible ink (photocopies shall be accepted in the case of copies) and shall be signed by the pe</w:t>
      </w:r>
      <w:r w:rsidR="00B11607">
        <w:rPr>
          <w:sz w:val="24"/>
        </w:rPr>
        <w:t xml:space="preserve">rson(s) duly empowered to sign </w:t>
      </w:r>
      <w:r>
        <w:rPr>
          <w:sz w:val="24"/>
        </w:rPr>
        <w:t xml:space="preserve">on behalf of the bidder, in accordance with article 6(1a) or 6(2c) of the General Regulations, as the case may be. All the pages of the offer containing alterations or changes must be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Pr>
          <w:spacing w:val="8"/>
          <w:sz w:val="24"/>
        </w:rPr>
        <w:t xml:space="preserve"> </w:t>
      </w:r>
      <w:r>
        <w:rPr>
          <w:sz w:val="24"/>
        </w:rPr>
        <w:t>offer.</w:t>
      </w:r>
    </w:p>
    <w:p w14:paraId="74E84CF4" w14:textId="77777777" w:rsidR="008A0FD3" w:rsidRPr="00281D5C" w:rsidRDefault="00652AD0" w:rsidP="00717D87">
      <w:pPr>
        <w:pStyle w:val="ListParagraph"/>
        <w:numPr>
          <w:ilvl w:val="1"/>
          <w:numId w:val="58"/>
        </w:numPr>
        <w:tabs>
          <w:tab w:val="left" w:pos="608"/>
        </w:tabs>
        <w:spacing w:before="4" w:line="261" w:lineRule="auto"/>
        <w:ind w:right="205" w:hanging="562"/>
        <w:jc w:val="both"/>
        <w:rPr>
          <w:sz w:val="26"/>
        </w:rPr>
      </w:pPr>
      <w:r>
        <w:rPr>
          <w:sz w:val="24"/>
        </w:rPr>
        <w:t xml:space="preserve">The offer shall be bearing no modification, suppression or alteration unless such corrections are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sidRPr="00281D5C">
        <w:rPr>
          <w:spacing w:val="13"/>
          <w:sz w:val="24"/>
        </w:rPr>
        <w:t xml:space="preserve"> </w:t>
      </w:r>
      <w:r>
        <w:rPr>
          <w:sz w:val="24"/>
        </w:rPr>
        <w:t>offer.</w:t>
      </w:r>
    </w:p>
    <w:p w14:paraId="0EDD2AC0" w14:textId="77777777" w:rsidR="008A0FD3" w:rsidRPr="00281D5C" w:rsidRDefault="00652AD0">
      <w:pPr>
        <w:pStyle w:val="Heading6"/>
        <w:numPr>
          <w:ilvl w:val="1"/>
          <w:numId w:val="76"/>
        </w:numPr>
        <w:tabs>
          <w:tab w:val="left" w:pos="1381"/>
        </w:tabs>
        <w:ind w:hanging="361"/>
        <w:jc w:val="left"/>
        <w:rPr>
          <w:rFonts w:ascii="Arial Narrow" w:hAnsi="Arial Narrow"/>
        </w:rPr>
      </w:pPr>
      <w:r w:rsidRPr="00281D5C">
        <w:rPr>
          <w:rFonts w:ascii="Arial Narrow" w:hAnsi="Arial Narrow"/>
        </w:rPr>
        <w:t>SUBMISSION OF</w:t>
      </w:r>
      <w:r w:rsidRPr="00281D5C">
        <w:rPr>
          <w:rFonts w:ascii="Arial Narrow" w:hAnsi="Arial Narrow"/>
          <w:spacing w:val="-10"/>
        </w:rPr>
        <w:t xml:space="preserve"> </w:t>
      </w:r>
      <w:r w:rsidRPr="00281D5C">
        <w:rPr>
          <w:rFonts w:ascii="Arial Narrow" w:hAnsi="Arial Narrow"/>
        </w:rPr>
        <w:t>OFFERS</w:t>
      </w:r>
    </w:p>
    <w:p w14:paraId="55BDAFD6" w14:textId="77777777" w:rsidR="008A0FD3" w:rsidRPr="00281D5C" w:rsidRDefault="00652AD0">
      <w:pPr>
        <w:pStyle w:val="Heading7"/>
        <w:spacing w:before="19"/>
        <w:jc w:val="both"/>
        <w:rPr>
          <w:rFonts w:ascii="Arial Narrow" w:hAnsi="Arial Narrow"/>
        </w:rPr>
      </w:pPr>
      <w:r w:rsidRPr="00281D5C">
        <w:rPr>
          <w:rFonts w:ascii="Arial Narrow" w:hAnsi="Arial Narrow"/>
        </w:rPr>
        <w:t>Article 21: Sealing and marking of offers</w:t>
      </w:r>
    </w:p>
    <w:p w14:paraId="690F8566" w14:textId="77777777" w:rsidR="008A0FD3" w:rsidRPr="00281D5C" w:rsidRDefault="00652AD0">
      <w:pPr>
        <w:pStyle w:val="ListParagraph"/>
        <w:numPr>
          <w:ilvl w:val="1"/>
          <w:numId w:val="57"/>
        </w:numPr>
        <w:tabs>
          <w:tab w:val="left" w:pos="639"/>
        </w:tabs>
        <w:spacing w:before="22" w:line="261" w:lineRule="auto"/>
        <w:ind w:right="202" w:hanging="562"/>
        <w:jc w:val="both"/>
        <w:rPr>
          <w:rFonts w:ascii="Arial Narrow" w:hAnsi="Arial Narrow"/>
          <w:sz w:val="24"/>
        </w:rPr>
      </w:pPr>
      <w:r w:rsidRPr="00281D5C">
        <w:rPr>
          <w:rFonts w:ascii="Arial Narrow" w:hAnsi="Arial Narrow"/>
          <w:sz w:val="24"/>
        </w:rPr>
        <w:t xml:space="preserve">The bidder shall seal the original and each copy of the offer in separate envelopes (internal envelopes) by marking on </w:t>
      </w:r>
      <w:r w:rsidRPr="00281D5C">
        <w:rPr>
          <w:rFonts w:ascii="Arial Narrow" w:hAnsi="Arial Narrow"/>
          <w:sz w:val="24"/>
        </w:rPr>
        <w:lastRenderedPageBreak/>
        <w:t>these envelopes “ORIGINAL” and “COPY”, as the case may be. The envelopes shall then be placed in another envelope which will equally be sealed but which will not give any indication regarding the identity of the</w:t>
      </w:r>
      <w:r w:rsidRPr="00281D5C">
        <w:rPr>
          <w:rFonts w:ascii="Arial Narrow" w:hAnsi="Arial Narrow"/>
          <w:spacing w:val="20"/>
          <w:sz w:val="24"/>
        </w:rPr>
        <w:t xml:space="preserve"> </w:t>
      </w:r>
      <w:r w:rsidRPr="00281D5C">
        <w:rPr>
          <w:rFonts w:ascii="Arial Narrow" w:hAnsi="Arial Narrow"/>
          <w:sz w:val="24"/>
        </w:rPr>
        <w:t>bidder.</w:t>
      </w:r>
    </w:p>
    <w:p w14:paraId="137D8009" w14:textId="77777777" w:rsidR="008A0FD3" w:rsidRPr="00281D5C" w:rsidRDefault="00652AD0">
      <w:pPr>
        <w:pStyle w:val="ListParagraph"/>
        <w:numPr>
          <w:ilvl w:val="1"/>
          <w:numId w:val="57"/>
        </w:numPr>
        <w:tabs>
          <w:tab w:val="left" w:pos="1155"/>
        </w:tabs>
        <w:spacing w:before="5"/>
        <w:ind w:left="1154" w:hanging="481"/>
        <w:jc w:val="both"/>
        <w:rPr>
          <w:rFonts w:ascii="Arial Narrow" w:hAnsi="Arial Narrow"/>
          <w:sz w:val="24"/>
        </w:rPr>
      </w:pPr>
      <w:r w:rsidRPr="00281D5C">
        <w:rPr>
          <w:rFonts w:ascii="Arial Narrow" w:hAnsi="Arial Narrow"/>
          <w:sz w:val="24"/>
        </w:rPr>
        <w:t>The external and internal</w:t>
      </w:r>
      <w:r w:rsidRPr="00281D5C">
        <w:rPr>
          <w:rFonts w:ascii="Arial Narrow" w:hAnsi="Arial Narrow"/>
          <w:spacing w:val="4"/>
          <w:sz w:val="24"/>
        </w:rPr>
        <w:t xml:space="preserve"> </w:t>
      </w:r>
      <w:r w:rsidRPr="00281D5C">
        <w:rPr>
          <w:rFonts w:ascii="Arial Narrow" w:hAnsi="Arial Narrow"/>
          <w:sz w:val="24"/>
        </w:rPr>
        <w:t>envelopes:</w:t>
      </w:r>
    </w:p>
    <w:p w14:paraId="50A594E9" w14:textId="77777777" w:rsidR="008A0FD3" w:rsidRPr="00281D5C" w:rsidRDefault="00652AD0">
      <w:pPr>
        <w:pStyle w:val="ListParagraph"/>
        <w:numPr>
          <w:ilvl w:val="2"/>
          <w:numId w:val="57"/>
        </w:numPr>
        <w:tabs>
          <w:tab w:val="left" w:pos="1050"/>
        </w:tabs>
        <w:spacing w:before="72" w:line="261" w:lineRule="auto"/>
        <w:ind w:right="199" w:hanging="272"/>
        <w:jc w:val="both"/>
        <w:rPr>
          <w:rFonts w:ascii="Arial Narrow" w:hAnsi="Arial Narrow"/>
          <w:sz w:val="24"/>
        </w:rPr>
      </w:pPr>
      <w:r w:rsidRPr="00281D5C">
        <w:rPr>
          <w:rFonts w:ascii="Arial Narrow" w:hAnsi="Arial Narrow"/>
          <w:sz w:val="24"/>
        </w:rPr>
        <w:t>should be addressed to the Contracting Authority at the address indicated in the Special Regulations;</w:t>
      </w:r>
    </w:p>
    <w:p w14:paraId="7B4E9EF5" w14:textId="77777777" w:rsidR="008A0FD3" w:rsidRPr="00281D5C" w:rsidRDefault="00652AD0">
      <w:pPr>
        <w:pStyle w:val="ListParagraph"/>
        <w:numPr>
          <w:ilvl w:val="2"/>
          <w:numId w:val="57"/>
        </w:numPr>
        <w:tabs>
          <w:tab w:val="left" w:pos="1112"/>
        </w:tabs>
        <w:spacing w:before="3" w:line="261" w:lineRule="auto"/>
        <w:ind w:right="202" w:hanging="272"/>
        <w:jc w:val="both"/>
        <w:rPr>
          <w:rFonts w:ascii="Arial Narrow" w:hAnsi="Arial Narrow"/>
          <w:sz w:val="24"/>
        </w:rPr>
      </w:pPr>
      <w:r w:rsidRPr="00281D5C">
        <w:rPr>
          <w:rFonts w:ascii="Arial Narrow" w:hAnsi="Arial Narrow"/>
          <w:sz w:val="24"/>
        </w:rPr>
        <w:t xml:space="preserve">Should bear the name and identification number of the project as indicated in the Special Regulations and bear the inscription </w:t>
      </w:r>
      <w:r w:rsidRPr="00281D5C">
        <w:rPr>
          <w:rFonts w:ascii="Arial Narrow" w:hAnsi="Arial Narrow"/>
          <w:b/>
          <w:sz w:val="24"/>
        </w:rPr>
        <w:t>“TO BE OPENED ONLY ON THE DAY AND</w:t>
      </w:r>
      <w:r w:rsidR="00493D3D" w:rsidRPr="00281D5C">
        <w:rPr>
          <w:rFonts w:ascii="Arial Narrow" w:hAnsi="Arial Narrow"/>
          <w:b/>
          <w:sz w:val="24"/>
        </w:rPr>
        <w:t xml:space="preserve"> </w:t>
      </w:r>
      <w:r w:rsidRPr="00281D5C">
        <w:rPr>
          <w:rFonts w:ascii="Arial Narrow" w:hAnsi="Arial Narrow"/>
          <w:b/>
          <w:sz w:val="24"/>
        </w:rPr>
        <w:t xml:space="preserve">AT </w:t>
      </w:r>
      <w:proofErr w:type="gramStart"/>
      <w:r w:rsidRPr="00281D5C">
        <w:rPr>
          <w:rFonts w:ascii="Arial Narrow" w:hAnsi="Arial Narrow"/>
          <w:b/>
          <w:sz w:val="24"/>
        </w:rPr>
        <w:t>THE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TIME</w:t>
      </w:r>
      <w:proofErr w:type="gramEnd"/>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FIXED</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FOR</w:t>
      </w:r>
      <w:r w:rsidRPr="00281D5C">
        <w:rPr>
          <w:rFonts w:ascii="Arial Narrow" w:hAnsi="Arial Narrow"/>
          <w:b/>
          <w:spacing w:val="-31"/>
          <w:sz w:val="24"/>
        </w:rPr>
        <w:t xml:space="preserve"> </w:t>
      </w:r>
      <w:r w:rsidRPr="00281D5C">
        <w:rPr>
          <w:rFonts w:ascii="Arial Narrow" w:hAnsi="Arial Narrow"/>
          <w:b/>
          <w:sz w:val="24"/>
        </w:rPr>
        <w:t>THE</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OPENING</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OF</w:t>
      </w:r>
      <w:r w:rsidRPr="00281D5C">
        <w:rPr>
          <w:rFonts w:ascii="Arial Narrow" w:hAnsi="Arial Narrow"/>
          <w:b/>
          <w:spacing w:val="-30"/>
          <w:sz w:val="24"/>
        </w:rPr>
        <w:t xml:space="preserve"> </w:t>
      </w:r>
      <w:r w:rsidRPr="00281D5C">
        <w:rPr>
          <w:rFonts w:ascii="Arial Narrow" w:hAnsi="Arial Narrow"/>
          <w:b/>
          <w:sz w:val="24"/>
        </w:rPr>
        <w:t>BIDS”</w:t>
      </w:r>
      <w:r w:rsidRPr="00281D5C">
        <w:rPr>
          <w:rFonts w:ascii="Arial Narrow" w:hAnsi="Arial Narrow"/>
          <w:b/>
          <w:spacing w:val="-30"/>
          <w:sz w:val="24"/>
        </w:rPr>
        <w:t xml:space="preserve"> </w:t>
      </w:r>
      <w:r w:rsidRPr="00281D5C">
        <w:rPr>
          <w:rFonts w:ascii="Arial Narrow" w:hAnsi="Arial Narrow"/>
          <w:sz w:val="24"/>
        </w:rPr>
        <w:t>as</w:t>
      </w:r>
      <w:r w:rsidRPr="00281D5C">
        <w:rPr>
          <w:rFonts w:ascii="Arial Narrow" w:hAnsi="Arial Narrow"/>
          <w:spacing w:val="-28"/>
          <w:sz w:val="24"/>
        </w:rPr>
        <w:t xml:space="preserve"> </w:t>
      </w:r>
      <w:r w:rsidRPr="00281D5C">
        <w:rPr>
          <w:rFonts w:ascii="Arial Narrow" w:hAnsi="Arial Narrow"/>
          <w:sz w:val="24"/>
        </w:rPr>
        <w:t>specified</w:t>
      </w:r>
      <w:r w:rsidRPr="00281D5C">
        <w:rPr>
          <w:rFonts w:ascii="Arial Narrow" w:hAnsi="Arial Narrow"/>
          <w:spacing w:val="-28"/>
          <w:sz w:val="24"/>
        </w:rPr>
        <w:t xml:space="preserve"> </w:t>
      </w:r>
      <w:r w:rsidRPr="00281D5C">
        <w:rPr>
          <w:rFonts w:ascii="Arial Narrow" w:hAnsi="Arial Narrow"/>
          <w:sz w:val="24"/>
        </w:rPr>
        <w:t>in</w:t>
      </w:r>
      <w:r w:rsidRPr="00281D5C">
        <w:rPr>
          <w:rFonts w:ascii="Arial Narrow" w:hAnsi="Arial Narrow"/>
          <w:spacing w:val="-28"/>
          <w:sz w:val="24"/>
        </w:rPr>
        <w:t xml:space="preserve"> </w:t>
      </w:r>
      <w:r w:rsidRPr="00281D5C">
        <w:rPr>
          <w:rFonts w:ascii="Arial Narrow" w:hAnsi="Arial Narrow"/>
          <w:sz w:val="24"/>
        </w:rPr>
        <w:t>the</w:t>
      </w:r>
      <w:r w:rsidRPr="00281D5C">
        <w:rPr>
          <w:rFonts w:ascii="Arial Narrow" w:hAnsi="Arial Narrow"/>
          <w:spacing w:val="-28"/>
          <w:sz w:val="24"/>
        </w:rPr>
        <w:t xml:space="preserve"> </w:t>
      </w:r>
      <w:r w:rsidRPr="00281D5C">
        <w:rPr>
          <w:rFonts w:ascii="Arial Narrow" w:hAnsi="Arial Narrow"/>
          <w:sz w:val="24"/>
        </w:rPr>
        <w:t>Special</w:t>
      </w:r>
      <w:r w:rsidRPr="00281D5C">
        <w:rPr>
          <w:rFonts w:ascii="Arial Narrow" w:hAnsi="Arial Narrow"/>
          <w:spacing w:val="-28"/>
          <w:sz w:val="24"/>
        </w:rPr>
        <w:t xml:space="preserve"> </w:t>
      </w:r>
      <w:r w:rsidRPr="00281D5C">
        <w:rPr>
          <w:rFonts w:ascii="Arial Narrow" w:hAnsi="Arial Narrow"/>
          <w:sz w:val="24"/>
        </w:rPr>
        <w:t>Regulations.</w:t>
      </w:r>
    </w:p>
    <w:p w14:paraId="123527ED" w14:textId="77777777" w:rsidR="008A0FD3" w:rsidRPr="00281D5C" w:rsidRDefault="00652AD0">
      <w:pPr>
        <w:pStyle w:val="ListParagraph"/>
        <w:numPr>
          <w:ilvl w:val="1"/>
          <w:numId w:val="57"/>
        </w:numPr>
        <w:tabs>
          <w:tab w:val="left" w:pos="612"/>
        </w:tabs>
        <w:spacing w:before="1" w:line="264" w:lineRule="auto"/>
        <w:ind w:right="204" w:hanging="562"/>
        <w:jc w:val="both"/>
        <w:rPr>
          <w:rFonts w:ascii="Arial Narrow" w:hAnsi="Arial Narrow"/>
          <w:sz w:val="24"/>
        </w:rPr>
      </w:pPr>
      <w:r w:rsidRPr="00281D5C">
        <w:rPr>
          <w:rFonts w:ascii="Arial Narrow" w:hAnsi="Arial Narrow"/>
          <w:sz w:val="24"/>
        </w:rPr>
        <w:t>The internal envelopes should equally carry the name and address of the bidder in a way as to enable the Contracting Authority return the sealed offer if it is late in accordance with article 23 of the General Regulations and to meet the provisions of article 24 of the General</w:t>
      </w:r>
      <w:r w:rsidRPr="00281D5C">
        <w:rPr>
          <w:rFonts w:ascii="Arial Narrow" w:hAnsi="Arial Narrow"/>
          <w:spacing w:val="-12"/>
          <w:sz w:val="24"/>
        </w:rPr>
        <w:t xml:space="preserve"> </w:t>
      </w:r>
      <w:r w:rsidRPr="00281D5C">
        <w:rPr>
          <w:rFonts w:ascii="Arial Narrow" w:hAnsi="Arial Narrow"/>
          <w:sz w:val="24"/>
        </w:rPr>
        <w:t>Regulations.</w:t>
      </w:r>
    </w:p>
    <w:p w14:paraId="1C495996" w14:textId="77777777" w:rsidR="008A0FD3" w:rsidRPr="00281D5C" w:rsidRDefault="00652AD0">
      <w:pPr>
        <w:pStyle w:val="ListParagraph"/>
        <w:numPr>
          <w:ilvl w:val="1"/>
          <w:numId w:val="57"/>
        </w:numPr>
        <w:tabs>
          <w:tab w:val="left" w:pos="631"/>
        </w:tabs>
        <w:spacing w:line="264" w:lineRule="auto"/>
        <w:ind w:right="205" w:hanging="562"/>
        <w:jc w:val="both"/>
        <w:rPr>
          <w:rFonts w:ascii="Arial Narrow" w:hAnsi="Arial Narrow"/>
          <w:sz w:val="24"/>
        </w:rPr>
      </w:pPr>
      <w:r w:rsidRPr="00281D5C">
        <w:rPr>
          <w:rFonts w:ascii="Arial Narrow" w:hAnsi="Arial Narrow"/>
          <w:sz w:val="24"/>
        </w:rPr>
        <w:t>If the external envelope is not sealed and marked as indicated in paragraphs 21(1) and 21(2) above, the Contracting Authority shall not be responsible if the offer is misplaced or opened prematurely.</w:t>
      </w:r>
    </w:p>
    <w:p w14:paraId="44FE8298" w14:textId="77777777" w:rsidR="008A0FD3" w:rsidRPr="00281D5C" w:rsidRDefault="008A0FD3">
      <w:pPr>
        <w:pStyle w:val="BodyText"/>
        <w:spacing w:before="11"/>
        <w:rPr>
          <w:rFonts w:ascii="Arial Narrow" w:hAnsi="Arial Narrow"/>
        </w:rPr>
      </w:pPr>
    </w:p>
    <w:p w14:paraId="72E4D669" w14:textId="77777777" w:rsidR="008A0FD3" w:rsidRPr="00281D5C" w:rsidRDefault="00652AD0">
      <w:pPr>
        <w:pStyle w:val="Heading7"/>
        <w:ind w:left="112"/>
        <w:jc w:val="both"/>
        <w:rPr>
          <w:rFonts w:ascii="Arial Narrow" w:hAnsi="Arial Narrow"/>
        </w:rPr>
      </w:pPr>
      <w:r w:rsidRPr="00281D5C">
        <w:rPr>
          <w:rFonts w:ascii="Arial Narrow" w:hAnsi="Arial Narrow"/>
        </w:rPr>
        <w:t>Article 22: Date and time-limit for submission of offers</w:t>
      </w:r>
    </w:p>
    <w:p w14:paraId="50026823" w14:textId="77777777" w:rsidR="008A0FD3" w:rsidRPr="00281D5C" w:rsidRDefault="00652AD0">
      <w:pPr>
        <w:pStyle w:val="ListParagraph"/>
        <w:numPr>
          <w:ilvl w:val="1"/>
          <w:numId w:val="56"/>
        </w:numPr>
        <w:tabs>
          <w:tab w:val="left" w:pos="600"/>
        </w:tabs>
        <w:spacing w:before="22" w:line="261" w:lineRule="auto"/>
        <w:ind w:right="200" w:hanging="562"/>
        <w:jc w:val="both"/>
        <w:rPr>
          <w:rFonts w:ascii="Arial Narrow" w:hAnsi="Arial Narrow"/>
          <w:sz w:val="24"/>
        </w:rPr>
      </w:pPr>
      <w:r w:rsidRPr="00281D5C">
        <w:rPr>
          <w:rFonts w:ascii="Arial Narrow" w:hAnsi="Arial Narrow"/>
          <w:sz w:val="24"/>
        </w:rPr>
        <w:t xml:space="preserve">The offers must be received by the Contracting Authority at the address specified in article </w:t>
      </w:r>
      <w:r w:rsidRPr="00281D5C">
        <w:rPr>
          <w:rFonts w:ascii="Arial Narrow" w:hAnsi="Arial Narrow"/>
          <w:spacing w:val="2"/>
          <w:sz w:val="24"/>
        </w:rPr>
        <w:t xml:space="preserve">21(2) </w:t>
      </w:r>
      <w:r w:rsidRPr="00281D5C">
        <w:rPr>
          <w:rFonts w:ascii="Arial Narrow" w:hAnsi="Arial Narrow"/>
          <w:sz w:val="24"/>
        </w:rPr>
        <w:t>of the Special Regulations not later than the date and time stated in the Special</w:t>
      </w:r>
      <w:r w:rsidRPr="00281D5C">
        <w:rPr>
          <w:rFonts w:ascii="Arial Narrow" w:hAnsi="Arial Narrow"/>
          <w:spacing w:val="-16"/>
          <w:sz w:val="24"/>
        </w:rPr>
        <w:t xml:space="preserve"> </w:t>
      </w:r>
      <w:r w:rsidRPr="00281D5C">
        <w:rPr>
          <w:rFonts w:ascii="Arial Narrow" w:hAnsi="Arial Narrow"/>
          <w:sz w:val="24"/>
        </w:rPr>
        <w:t>Regulations.</w:t>
      </w:r>
    </w:p>
    <w:p w14:paraId="0761F96F" w14:textId="77777777" w:rsidR="008A0FD3" w:rsidRPr="00281D5C" w:rsidRDefault="00652AD0">
      <w:pPr>
        <w:pStyle w:val="ListParagraph"/>
        <w:numPr>
          <w:ilvl w:val="1"/>
          <w:numId w:val="56"/>
        </w:numPr>
        <w:tabs>
          <w:tab w:val="left" w:pos="596"/>
        </w:tabs>
        <w:spacing w:before="2" w:line="261" w:lineRule="auto"/>
        <w:ind w:right="200" w:hanging="562"/>
        <w:jc w:val="both"/>
        <w:rPr>
          <w:rFonts w:ascii="Arial Narrow" w:hAnsi="Arial Narrow"/>
          <w:sz w:val="24"/>
        </w:rPr>
      </w:pPr>
      <w:r w:rsidRPr="00281D5C">
        <w:rPr>
          <w:rFonts w:ascii="Arial Narrow" w:hAnsi="Arial Narrow"/>
          <w:sz w:val="24"/>
        </w:rPr>
        <w:t>The Contracting Authority may, at his discretion, postpone the deadline set for the submission of the offers by publishing an addendum in accordance with the provisions of article 10 of the General Regulations. In this case, all the rights and obligations of the Contracting Authority and bidders</w:t>
      </w:r>
      <w:r w:rsidRPr="00281D5C">
        <w:rPr>
          <w:rFonts w:ascii="Arial Narrow" w:hAnsi="Arial Narrow"/>
          <w:spacing w:val="6"/>
          <w:sz w:val="24"/>
        </w:rPr>
        <w:t xml:space="preserve"> </w:t>
      </w:r>
      <w:r w:rsidRPr="00281D5C">
        <w:rPr>
          <w:rFonts w:ascii="Arial Narrow" w:hAnsi="Arial Narrow"/>
          <w:sz w:val="24"/>
        </w:rPr>
        <w:t>previously</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8"/>
          <w:sz w:val="24"/>
        </w:rPr>
        <w:t xml:space="preserve"> </w:t>
      </w:r>
      <w:r w:rsidRPr="00281D5C">
        <w:rPr>
          <w:rFonts w:ascii="Arial Narrow" w:hAnsi="Arial Narrow"/>
          <w:sz w:val="24"/>
        </w:rPr>
        <w:t>by</w:t>
      </w:r>
      <w:r w:rsidRPr="00281D5C">
        <w:rPr>
          <w:rFonts w:ascii="Arial Narrow" w:hAnsi="Arial Narrow"/>
          <w:spacing w:val="7"/>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initial</w:t>
      </w:r>
      <w:r w:rsidRPr="00281D5C">
        <w:rPr>
          <w:rFonts w:ascii="Arial Narrow" w:hAnsi="Arial Narrow"/>
          <w:spacing w:val="8"/>
          <w:sz w:val="24"/>
        </w:rPr>
        <w:t xml:space="preserve"> </w:t>
      </w:r>
      <w:r w:rsidRPr="00281D5C">
        <w:rPr>
          <w:rFonts w:ascii="Arial Narrow" w:hAnsi="Arial Narrow"/>
          <w:sz w:val="24"/>
        </w:rPr>
        <w:t>date</w:t>
      </w:r>
      <w:r w:rsidRPr="00281D5C">
        <w:rPr>
          <w:rFonts w:ascii="Arial Narrow" w:hAnsi="Arial Narrow"/>
          <w:spacing w:val="8"/>
          <w:sz w:val="24"/>
        </w:rPr>
        <w:t xml:space="preserve"> </w:t>
      </w:r>
      <w:r w:rsidRPr="00281D5C">
        <w:rPr>
          <w:rFonts w:ascii="Arial Narrow" w:hAnsi="Arial Narrow"/>
          <w:sz w:val="24"/>
        </w:rPr>
        <w:t>will</w:t>
      </w:r>
      <w:r w:rsidRPr="00281D5C">
        <w:rPr>
          <w:rFonts w:ascii="Arial Narrow" w:hAnsi="Arial Narrow"/>
          <w:spacing w:val="6"/>
          <w:sz w:val="24"/>
        </w:rPr>
        <w:t xml:space="preserve"> </w:t>
      </w:r>
      <w:r w:rsidRPr="00281D5C">
        <w:rPr>
          <w:rFonts w:ascii="Arial Narrow" w:hAnsi="Arial Narrow"/>
          <w:sz w:val="24"/>
        </w:rPr>
        <w:t>henceforth</w:t>
      </w:r>
      <w:r w:rsidRPr="00281D5C">
        <w:rPr>
          <w:rFonts w:ascii="Arial Narrow" w:hAnsi="Arial Narrow"/>
          <w:spacing w:val="8"/>
          <w:sz w:val="24"/>
        </w:rPr>
        <w:t xml:space="preserve"> </w:t>
      </w:r>
      <w:r w:rsidRPr="00281D5C">
        <w:rPr>
          <w:rFonts w:ascii="Arial Narrow" w:hAnsi="Arial Narrow"/>
          <w:sz w:val="24"/>
        </w:rPr>
        <w:t>be</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7"/>
          <w:sz w:val="24"/>
        </w:rPr>
        <w:t xml:space="preserve"> </w:t>
      </w:r>
      <w:r w:rsidRPr="00281D5C">
        <w:rPr>
          <w:rFonts w:ascii="Arial Narrow" w:hAnsi="Arial Narrow"/>
          <w:sz w:val="24"/>
        </w:rPr>
        <w:t>by</w:t>
      </w:r>
      <w:r w:rsidRPr="00281D5C">
        <w:rPr>
          <w:rFonts w:ascii="Arial Narrow" w:hAnsi="Arial Narrow"/>
          <w:spacing w:val="8"/>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new</w:t>
      </w:r>
      <w:r w:rsidRPr="00281D5C">
        <w:rPr>
          <w:rFonts w:ascii="Arial Narrow" w:hAnsi="Arial Narrow"/>
          <w:spacing w:val="6"/>
          <w:sz w:val="24"/>
        </w:rPr>
        <w:t xml:space="preserve"> </w:t>
      </w:r>
      <w:r w:rsidRPr="00281D5C">
        <w:rPr>
          <w:rFonts w:ascii="Arial Narrow" w:hAnsi="Arial Narrow"/>
          <w:sz w:val="24"/>
        </w:rPr>
        <w:t>date.</w:t>
      </w:r>
    </w:p>
    <w:p w14:paraId="54AACE52" w14:textId="77777777" w:rsidR="008A0FD3" w:rsidRPr="00281D5C" w:rsidRDefault="00652AD0">
      <w:pPr>
        <w:pStyle w:val="Heading7"/>
        <w:jc w:val="both"/>
        <w:rPr>
          <w:rFonts w:ascii="Arial Narrow" w:hAnsi="Arial Narrow"/>
        </w:rPr>
      </w:pPr>
      <w:r w:rsidRPr="00281D5C">
        <w:rPr>
          <w:rFonts w:ascii="Arial Narrow" w:hAnsi="Arial Narrow"/>
        </w:rPr>
        <w:t>Article 23: Late offers</w:t>
      </w:r>
    </w:p>
    <w:p w14:paraId="37BA0611" w14:textId="77777777" w:rsidR="008A0FD3" w:rsidRPr="00281D5C" w:rsidRDefault="00652AD0" w:rsidP="00281D5C">
      <w:pPr>
        <w:pStyle w:val="BodyText"/>
        <w:spacing w:before="21" w:line="264" w:lineRule="auto"/>
        <w:ind w:left="674" w:right="200"/>
        <w:jc w:val="both"/>
        <w:rPr>
          <w:rFonts w:ascii="Arial Narrow" w:hAnsi="Arial Narrow"/>
          <w:sz w:val="25"/>
        </w:rPr>
      </w:pPr>
      <w:r w:rsidRPr="00281D5C">
        <w:rPr>
          <w:rFonts w:ascii="Arial Narrow" w:hAnsi="Arial Narrow"/>
        </w:rPr>
        <w:t>Any offer received by the Contracting Aut</w:t>
      </w:r>
      <w:r w:rsidR="00B11607" w:rsidRPr="00281D5C">
        <w:rPr>
          <w:rFonts w:ascii="Arial Narrow" w:hAnsi="Arial Narrow"/>
        </w:rPr>
        <w:t xml:space="preserve">hority beyond the deadline for </w:t>
      </w:r>
      <w:r w:rsidRPr="00281D5C">
        <w:rPr>
          <w:rFonts w:ascii="Arial Narrow" w:hAnsi="Arial Narrow"/>
        </w:rPr>
        <w:t xml:space="preserve">the submission </w:t>
      </w:r>
      <w:r w:rsidR="00493D3D" w:rsidRPr="00281D5C">
        <w:rPr>
          <w:rFonts w:ascii="Arial Narrow" w:hAnsi="Arial Narrow"/>
        </w:rPr>
        <w:t>of offers</w:t>
      </w:r>
      <w:r w:rsidRPr="00281D5C">
        <w:rPr>
          <w:rFonts w:ascii="Arial Narrow" w:hAnsi="Arial Narrow"/>
        </w:rPr>
        <w:t xml:space="preserve"> in accordance with article 22 of the General Regulations shall be declared late and consequently</w:t>
      </w:r>
      <w:r w:rsidRPr="00281D5C">
        <w:rPr>
          <w:rFonts w:ascii="Arial Narrow" w:hAnsi="Arial Narrow"/>
          <w:spacing w:val="1"/>
        </w:rPr>
        <w:t xml:space="preserve"> </w:t>
      </w:r>
      <w:r w:rsidRPr="00281D5C">
        <w:rPr>
          <w:rFonts w:ascii="Arial Narrow" w:hAnsi="Arial Narrow"/>
        </w:rPr>
        <w:t>rejected.</w:t>
      </w:r>
    </w:p>
    <w:p w14:paraId="768791B0" w14:textId="77777777" w:rsidR="008A0FD3" w:rsidRPr="00281D5C" w:rsidRDefault="00652AD0">
      <w:pPr>
        <w:pStyle w:val="Heading7"/>
        <w:jc w:val="both"/>
        <w:rPr>
          <w:rFonts w:ascii="Arial Narrow" w:hAnsi="Arial Narrow"/>
        </w:rPr>
      </w:pPr>
      <w:r w:rsidRPr="00281D5C">
        <w:rPr>
          <w:rFonts w:ascii="Arial Narrow" w:hAnsi="Arial Narrow"/>
        </w:rPr>
        <w:t>Article 24: Modification, substitution and withdrawal of offers</w:t>
      </w:r>
    </w:p>
    <w:p w14:paraId="49ED1322" w14:textId="77777777" w:rsidR="008A0FD3" w:rsidRPr="00281D5C" w:rsidRDefault="00652AD0">
      <w:pPr>
        <w:pStyle w:val="ListParagraph"/>
        <w:numPr>
          <w:ilvl w:val="1"/>
          <w:numId w:val="55"/>
        </w:numPr>
        <w:tabs>
          <w:tab w:val="left" w:pos="1009"/>
        </w:tabs>
        <w:spacing w:before="22" w:line="261" w:lineRule="auto"/>
        <w:ind w:right="201" w:firstLine="0"/>
        <w:jc w:val="both"/>
        <w:rPr>
          <w:rFonts w:ascii="Arial Narrow" w:hAnsi="Arial Narrow"/>
          <w:sz w:val="24"/>
        </w:rPr>
      </w:pPr>
      <w:r w:rsidRPr="00281D5C">
        <w:rPr>
          <w:rFonts w:ascii="Arial Narrow" w:hAnsi="Arial Narrow"/>
          <w:sz w:val="24"/>
        </w:rPr>
        <w:t xml:space="preserve">A bidder may modify or withdraw his offer after submitting it, on condition that the written notification of the modification or withdrawal is received by the Contracting Authority prior to the end of the time-limit prescribed for the submission of the offers. The said notification must be signed by an </w:t>
      </w:r>
      <w:proofErr w:type="spellStart"/>
      <w:r w:rsidRPr="00281D5C">
        <w:rPr>
          <w:rFonts w:ascii="Arial Narrow" w:hAnsi="Arial Narrow"/>
          <w:sz w:val="24"/>
        </w:rPr>
        <w:t>authorised</w:t>
      </w:r>
      <w:proofErr w:type="spellEnd"/>
      <w:r w:rsidRPr="00281D5C">
        <w:rPr>
          <w:rFonts w:ascii="Arial Narrow" w:hAnsi="Arial Narrow"/>
          <w:sz w:val="24"/>
        </w:rPr>
        <w:t xml:space="preserve"> representative in application of article 20(2) of the General Regulations. The modification or the corresponding replacement offer must be attached to the written notification. As the case may be, the envelopes must bear the inscription “</w:t>
      </w:r>
      <w:r w:rsidRPr="00281D5C">
        <w:rPr>
          <w:rFonts w:ascii="Arial Narrow" w:hAnsi="Arial Narrow"/>
          <w:b/>
          <w:sz w:val="24"/>
        </w:rPr>
        <w:t>WITHDRAWAL</w:t>
      </w:r>
      <w:r w:rsidRPr="00281D5C">
        <w:rPr>
          <w:rFonts w:ascii="Arial Narrow" w:hAnsi="Arial Narrow"/>
          <w:sz w:val="24"/>
        </w:rPr>
        <w:t>”, and “</w:t>
      </w:r>
      <w:r w:rsidRPr="00281D5C">
        <w:rPr>
          <w:rFonts w:ascii="Arial Narrow" w:hAnsi="Arial Narrow"/>
          <w:b/>
          <w:sz w:val="24"/>
        </w:rPr>
        <w:t>REPLACEMENT</w:t>
      </w:r>
      <w:r w:rsidR="0057257C">
        <w:rPr>
          <w:rFonts w:ascii="Arial Narrow" w:hAnsi="Arial Narrow"/>
          <w:b/>
          <w:sz w:val="24"/>
        </w:rPr>
        <w:t xml:space="preserve"> </w:t>
      </w:r>
      <w:r w:rsidRPr="00281D5C">
        <w:rPr>
          <w:rFonts w:ascii="Arial Narrow" w:hAnsi="Arial Narrow"/>
          <w:b/>
          <w:sz w:val="24"/>
        </w:rPr>
        <w:t>OFFER</w:t>
      </w:r>
      <w:r w:rsidRPr="00281D5C">
        <w:rPr>
          <w:rFonts w:ascii="Arial Narrow" w:hAnsi="Arial Narrow"/>
          <w:sz w:val="24"/>
        </w:rPr>
        <w:t>” or</w:t>
      </w:r>
      <w:r w:rsidRPr="00281D5C">
        <w:rPr>
          <w:rFonts w:ascii="Arial Narrow" w:hAnsi="Arial Narrow"/>
          <w:spacing w:val="-5"/>
          <w:sz w:val="24"/>
        </w:rPr>
        <w:t xml:space="preserve"> </w:t>
      </w:r>
      <w:r w:rsidRPr="00281D5C">
        <w:rPr>
          <w:rFonts w:ascii="Arial Narrow" w:hAnsi="Arial Narrow"/>
          <w:sz w:val="24"/>
        </w:rPr>
        <w:t>“</w:t>
      </w:r>
      <w:r w:rsidRPr="00281D5C">
        <w:rPr>
          <w:rFonts w:ascii="Arial Narrow" w:hAnsi="Arial Narrow"/>
          <w:b/>
          <w:sz w:val="24"/>
        </w:rPr>
        <w:t>MODIFICATION</w:t>
      </w:r>
      <w:r w:rsidRPr="00281D5C">
        <w:rPr>
          <w:rFonts w:ascii="Arial Narrow" w:hAnsi="Arial Narrow"/>
          <w:sz w:val="24"/>
        </w:rPr>
        <w:t>”.</w:t>
      </w:r>
    </w:p>
    <w:p w14:paraId="2703E57B" w14:textId="77777777" w:rsidR="008A0FD3" w:rsidRPr="00281D5C" w:rsidRDefault="00652AD0">
      <w:pPr>
        <w:pStyle w:val="ListParagraph"/>
        <w:numPr>
          <w:ilvl w:val="1"/>
          <w:numId w:val="55"/>
        </w:numPr>
        <w:tabs>
          <w:tab w:val="left" w:pos="1009"/>
        </w:tabs>
        <w:spacing w:before="8" w:line="261" w:lineRule="auto"/>
        <w:ind w:right="202" w:firstLine="0"/>
        <w:jc w:val="both"/>
        <w:rPr>
          <w:rFonts w:ascii="Arial Narrow" w:hAnsi="Arial Narrow"/>
          <w:sz w:val="24"/>
        </w:rPr>
      </w:pPr>
      <w:r w:rsidRPr="00281D5C">
        <w:rPr>
          <w:rFonts w:ascii="Arial Narrow" w:hAnsi="Arial Narrow"/>
          <w:sz w:val="24"/>
        </w:rPr>
        <w:t>The notification of modification or withdrawal should be prepared, sealed, marked and forwarded in accordance with the provisions of article 21 of the General Regulations. The withdrawal may equally be notified by telex but should in this case be confirmed by a duly signed written notification whose date, post mark being authentic, shall not be posterior to the time-limit set for the submission of</w:t>
      </w:r>
      <w:r w:rsidRPr="00281D5C">
        <w:rPr>
          <w:rFonts w:ascii="Arial Narrow" w:hAnsi="Arial Narrow"/>
          <w:spacing w:val="11"/>
          <w:sz w:val="24"/>
        </w:rPr>
        <w:t xml:space="preserve"> </w:t>
      </w:r>
      <w:r w:rsidRPr="00281D5C">
        <w:rPr>
          <w:rFonts w:ascii="Arial Narrow" w:hAnsi="Arial Narrow"/>
          <w:sz w:val="24"/>
        </w:rPr>
        <w:t>offers.</w:t>
      </w:r>
    </w:p>
    <w:p w14:paraId="5B876943" w14:textId="77777777" w:rsidR="008A0FD3" w:rsidRPr="00281D5C" w:rsidRDefault="00652AD0">
      <w:pPr>
        <w:pStyle w:val="ListParagraph"/>
        <w:numPr>
          <w:ilvl w:val="1"/>
          <w:numId w:val="55"/>
        </w:numPr>
        <w:tabs>
          <w:tab w:val="left" w:pos="1009"/>
        </w:tabs>
        <w:spacing w:before="5" w:line="261" w:lineRule="auto"/>
        <w:ind w:right="203" w:firstLine="0"/>
        <w:jc w:val="both"/>
        <w:rPr>
          <w:rFonts w:ascii="Arial Narrow" w:hAnsi="Arial Narrow"/>
          <w:sz w:val="24"/>
        </w:rPr>
      </w:pPr>
      <w:r w:rsidRPr="00281D5C">
        <w:rPr>
          <w:rFonts w:ascii="Arial Narrow" w:hAnsi="Arial Narrow"/>
          <w:sz w:val="24"/>
        </w:rPr>
        <w:t>Offers being requested to be withdrawn in application of article 24(1) shall be returned unopened.</w:t>
      </w:r>
    </w:p>
    <w:p w14:paraId="74DE176A" w14:textId="77777777" w:rsidR="008A0FD3" w:rsidRPr="00281D5C" w:rsidRDefault="00652AD0">
      <w:pPr>
        <w:pStyle w:val="ListParagraph"/>
        <w:numPr>
          <w:ilvl w:val="1"/>
          <w:numId w:val="55"/>
        </w:numPr>
        <w:tabs>
          <w:tab w:val="left" w:pos="1009"/>
        </w:tabs>
        <w:spacing w:before="3" w:line="261" w:lineRule="auto"/>
        <w:ind w:right="205" w:firstLine="0"/>
        <w:jc w:val="both"/>
        <w:rPr>
          <w:rFonts w:ascii="Arial Narrow" w:hAnsi="Arial Narrow"/>
          <w:sz w:val="24"/>
        </w:rPr>
      </w:pPr>
      <w:r w:rsidRPr="00281D5C">
        <w:rPr>
          <w:rFonts w:ascii="Arial Narrow" w:hAnsi="Arial Narrow"/>
          <w:sz w:val="24"/>
        </w:rPr>
        <w:t xml:space="preserve">No offer may be withdrawn during the interval between the submission of offers and the expiry of the validity of offers specified by the model tender. The withdrawal of an offer by a bidder during this interval may lead to the confiscation of the bid bond in accordance with the </w:t>
      </w:r>
      <w:r w:rsidR="00493D3D" w:rsidRPr="00281D5C">
        <w:rPr>
          <w:rFonts w:ascii="Arial Narrow" w:hAnsi="Arial Narrow"/>
          <w:sz w:val="24"/>
        </w:rPr>
        <w:t>provisions of</w:t>
      </w:r>
      <w:r w:rsidRPr="00281D5C">
        <w:rPr>
          <w:rFonts w:ascii="Arial Narrow" w:hAnsi="Arial Narrow"/>
          <w:sz w:val="24"/>
        </w:rPr>
        <w:t xml:space="preserve"> article 17(6) of the General</w:t>
      </w:r>
      <w:r w:rsidRPr="00281D5C">
        <w:rPr>
          <w:rFonts w:ascii="Arial Narrow" w:hAnsi="Arial Narrow"/>
          <w:spacing w:val="9"/>
          <w:sz w:val="24"/>
        </w:rPr>
        <w:t xml:space="preserve"> </w:t>
      </w:r>
      <w:r w:rsidRPr="00281D5C">
        <w:rPr>
          <w:rFonts w:ascii="Arial Narrow" w:hAnsi="Arial Narrow"/>
          <w:sz w:val="24"/>
        </w:rPr>
        <w:t>Regulations.</w:t>
      </w:r>
    </w:p>
    <w:p w14:paraId="073522D1" w14:textId="77777777" w:rsidR="008A0FD3" w:rsidRPr="00281D5C" w:rsidRDefault="008A0FD3">
      <w:pPr>
        <w:pStyle w:val="BodyText"/>
        <w:rPr>
          <w:rFonts w:ascii="Arial Narrow" w:hAnsi="Arial Narrow"/>
          <w:sz w:val="26"/>
        </w:rPr>
      </w:pPr>
    </w:p>
    <w:p w14:paraId="1C854F38" w14:textId="77777777" w:rsidR="008A0FD3" w:rsidRPr="00281D5C" w:rsidRDefault="00652AD0">
      <w:pPr>
        <w:pStyle w:val="Heading6"/>
        <w:numPr>
          <w:ilvl w:val="1"/>
          <w:numId w:val="76"/>
        </w:numPr>
        <w:tabs>
          <w:tab w:val="left" w:pos="1009"/>
        </w:tabs>
        <w:ind w:left="1008" w:hanging="438"/>
        <w:jc w:val="left"/>
        <w:rPr>
          <w:rFonts w:ascii="Arial Narrow" w:hAnsi="Arial Narrow"/>
        </w:rPr>
      </w:pPr>
      <w:r w:rsidRPr="00281D5C">
        <w:rPr>
          <w:rFonts w:ascii="Arial Narrow" w:hAnsi="Arial Narrow"/>
        </w:rPr>
        <w:t>OPENNING</w:t>
      </w:r>
      <w:r w:rsidRPr="00281D5C">
        <w:rPr>
          <w:rFonts w:ascii="Arial Narrow" w:hAnsi="Arial Narrow"/>
          <w:spacing w:val="-18"/>
        </w:rPr>
        <w:t xml:space="preserve"> </w:t>
      </w:r>
      <w:r w:rsidRPr="00281D5C">
        <w:rPr>
          <w:rFonts w:ascii="Arial Narrow" w:hAnsi="Arial Narrow"/>
        </w:rPr>
        <w:t>OF</w:t>
      </w:r>
      <w:r w:rsidRPr="00281D5C">
        <w:rPr>
          <w:rFonts w:ascii="Arial Narrow" w:hAnsi="Arial Narrow"/>
          <w:spacing w:val="-15"/>
        </w:rPr>
        <w:t xml:space="preserve"> </w:t>
      </w:r>
      <w:r w:rsidRPr="00281D5C">
        <w:rPr>
          <w:rFonts w:ascii="Arial Narrow" w:hAnsi="Arial Narrow"/>
        </w:rPr>
        <w:t>ENVELOPES</w:t>
      </w:r>
      <w:r w:rsidRPr="00281D5C">
        <w:rPr>
          <w:rFonts w:ascii="Arial Narrow" w:hAnsi="Arial Narrow"/>
          <w:spacing w:val="-15"/>
        </w:rPr>
        <w:t xml:space="preserve"> </w:t>
      </w:r>
      <w:r w:rsidRPr="00281D5C">
        <w:rPr>
          <w:rFonts w:ascii="Arial Narrow" w:hAnsi="Arial Narrow"/>
        </w:rPr>
        <w:t>AND</w:t>
      </w:r>
      <w:r w:rsidRPr="00281D5C">
        <w:rPr>
          <w:rFonts w:ascii="Arial Narrow" w:hAnsi="Arial Narrow"/>
          <w:spacing w:val="-15"/>
        </w:rPr>
        <w:t xml:space="preserve"> </w:t>
      </w:r>
      <w:r w:rsidRPr="00281D5C">
        <w:rPr>
          <w:rFonts w:ascii="Arial Narrow" w:hAnsi="Arial Narrow"/>
        </w:rPr>
        <w:t>EVALUATION</w:t>
      </w:r>
      <w:r w:rsidRPr="00281D5C">
        <w:rPr>
          <w:rFonts w:ascii="Arial Narrow" w:hAnsi="Arial Narrow"/>
          <w:spacing w:val="-17"/>
        </w:rPr>
        <w:t xml:space="preserve"> </w:t>
      </w:r>
      <w:r w:rsidRPr="00281D5C">
        <w:rPr>
          <w:rFonts w:ascii="Arial Narrow" w:hAnsi="Arial Narrow"/>
        </w:rPr>
        <w:t>OF</w:t>
      </w:r>
      <w:r w:rsidRPr="00281D5C">
        <w:rPr>
          <w:rFonts w:ascii="Arial Narrow" w:hAnsi="Arial Narrow"/>
          <w:spacing w:val="-18"/>
        </w:rPr>
        <w:t xml:space="preserve"> </w:t>
      </w:r>
      <w:r w:rsidRPr="00281D5C">
        <w:rPr>
          <w:rFonts w:ascii="Arial Narrow" w:hAnsi="Arial Narrow"/>
        </w:rPr>
        <w:t>OFFERS</w:t>
      </w:r>
    </w:p>
    <w:p w14:paraId="413CE006" w14:textId="77777777" w:rsidR="008A0FD3" w:rsidRPr="00281D5C" w:rsidRDefault="00652AD0">
      <w:pPr>
        <w:pStyle w:val="Heading7"/>
        <w:spacing w:before="21"/>
        <w:jc w:val="both"/>
        <w:rPr>
          <w:rFonts w:ascii="Arial Narrow" w:hAnsi="Arial Narrow"/>
        </w:rPr>
      </w:pPr>
      <w:r w:rsidRPr="00281D5C">
        <w:rPr>
          <w:rFonts w:ascii="Arial Narrow" w:hAnsi="Arial Narrow"/>
        </w:rPr>
        <w:t>Article 25: Opening of envelopes and petitions</w:t>
      </w:r>
    </w:p>
    <w:p w14:paraId="576B275C" w14:textId="77777777" w:rsidR="008A0FD3" w:rsidRPr="00281D5C" w:rsidRDefault="00652AD0" w:rsidP="00717D87">
      <w:pPr>
        <w:pStyle w:val="ListParagraph"/>
        <w:numPr>
          <w:ilvl w:val="1"/>
          <w:numId w:val="54"/>
        </w:numPr>
        <w:tabs>
          <w:tab w:val="left" w:pos="1009"/>
        </w:tabs>
        <w:spacing w:before="72" w:line="261" w:lineRule="auto"/>
        <w:ind w:right="201" w:firstLine="0"/>
        <w:jc w:val="both"/>
        <w:rPr>
          <w:rFonts w:ascii="Arial Narrow" w:hAnsi="Arial Narrow"/>
        </w:rPr>
      </w:pPr>
      <w:r w:rsidRPr="00281D5C">
        <w:rPr>
          <w:rFonts w:ascii="Arial Narrow" w:hAnsi="Arial Narrow"/>
          <w:sz w:val="24"/>
        </w:rPr>
        <w:t>The competent Tenders Board shall open the envelopes in single or double phases and in the presence</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representatives</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bidders</w:t>
      </w:r>
      <w:r w:rsidRPr="00281D5C">
        <w:rPr>
          <w:rFonts w:ascii="Arial Narrow" w:hAnsi="Arial Narrow"/>
          <w:spacing w:val="11"/>
          <w:sz w:val="24"/>
        </w:rPr>
        <w:t xml:space="preserve"> </w:t>
      </w:r>
      <w:r w:rsidRPr="00281D5C">
        <w:rPr>
          <w:rFonts w:ascii="Arial Narrow" w:hAnsi="Arial Narrow"/>
          <w:sz w:val="24"/>
        </w:rPr>
        <w:t>who</w:t>
      </w:r>
      <w:r w:rsidRPr="00281D5C">
        <w:rPr>
          <w:rFonts w:ascii="Arial Narrow" w:hAnsi="Arial Narrow"/>
          <w:spacing w:val="10"/>
          <w:sz w:val="24"/>
        </w:rPr>
        <w:t xml:space="preserve"> </w:t>
      </w:r>
      <w:r w:rsidRPr="00281D5C">
        <w:rPr>
          <w:rFonts w:ascii="Arial Narrow" w:hAnsi="Arial Narrow"/>
          <w:sz w:val="24"/>
        </w:rPr>
        <w:t>wish</w:t>
      </w:r>
      <w:r w:rsidRPr="00281D5C">
        <w:rPr>
          <w:rFonts w:ascii="Arial Narrow" w:hAnsi="Arial Narrow"/>
          <w:spacing w:val="9"/>
          <w:sz w:val="24"/>
        </w:rPr>
        <w:t xml:space="preserve"> </w:t>
      </w:r>
      <w:r w:rsidRPr="00281D5C">
        <w:rPr>
          <w:rFonts w:ascii="Arial Narrow" w:hAnsi="Arial Narrow"/>
          <w:sz w:val="24"/>
        </w:rPr>
        <w:t>to</w:t>
      </w:r>
      <w:r w:rsidRPr="00281D5C">
        <w:rPr>
          <w:rFonts w:ascii="Arial Narrow" w:hAnsi="Arial Narrow"/>
          <w:spacing w:val="10"/>
          <w:sz w:val="24"/>
        </w:rPr>
        <w:t xml:space="preserve"> </w:t>
      </w:r>
      <w:r w:rsidRPr="00281D5C">
        <w:rPr>
          <w:rFonts w:ascii="Arial Narrow" w:hAnsi="Arial Narrow"/>
          <w:sz w:val="24"/>
        </w:rPr>
        <w:t>attend</w:t>
      </w:r>
      <w:r w:rsidRPr="00281D5C">
        <w:rPr>
          <w:rFonts w:ascii="Arial Narrow" w:hAnsi="Arial Narrow"/>
          <w:spacing w:val="9"/>
          <w:sz w:val="24"/>
        </w:rPr>
        <w:t xml:space="preserve"> </w:t>
      </w:r>
      <w:r w:rsidRPr="00281D5C">
        <w:rPr>
          <w:rFonts w:ascii="Arial Narrow" w:hAnsi="Arial Narrow"/>
          <w:sz w:val="24"/>
        </w:rPr>
        <w:t>at</w:t>
      </w:r>
      <w:r w:rsidRPr="00281D5C">
        <w:rPr>
          <w:rFonts w:ascii="Arial Narrow" w:hAnsi="Arial Narrow"/>
          <w:spacing w:val="10"/>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date,</w:t>
      </w:r>
      <w:r w:rsidRPr="00281D5C">
        <w:rPr>
          <w:rFonts w:ascii="Arial Narrow" w:hAnsi="Arial Narrow"/>
          <w:spacing w:val="10"/>
          <w:sz w:val="24"/>
        </w:rPr>
        <w:t xml:space="preserve"> </w:t>
      </w:r>
      <w:r w:rsidRPr="00281D5C">
        <w:rPr>
          <w:rFonts w:ascii="Arial Narrow" w:hAnsi="Arial Narrow"/>
          <w:sz w:val="24"/>
        </w:rPr>
        <w:t>time</w:t>
      </w:r>
      <w:r w:rsidRPr="00281D5C">
        <w:rPr>
          <w:rFonts w:ascii="Arial Narrow" w:hAnsi="Arial Narrow"/>
          <w:spacing w:val="10"/>
          <w:sz w:val="24"/>
        </w:rPr>
        <w:t xml:space="preserve"> </w:t>
      </w:r>
      <w:r w:rsidRPr="00281D5C">
        <w:rPr>
          <w:rFonts w:ascii="Arial Narrow" w:hAnsi="Arial Narrow"/>
          <w:sz w:val="24"/>
        </w:rPr>
        <w:t>and</w:t>
      </w:r>
      <w:r w:rsidRPr="00281D5C">
        <w:rPr>
          <w:rFonts w:ascii="Arial Narrow" w:hAnsi="Arial Narrow"/>
          <w:spacing w:val="9"/>
          <w:sz w:val="24"/>
        </w:rPr>
        <w:t xml:space="preserve"> </w:t>
      </w:r>
      <w:r w:rsidR="0057257C" w:rsidRPr="00281D5C">
        <w:rPr>
          <w:rFonts w:ascii="Arial Narrow" w:hAnsi="Arial Narrow"/>
          <w:sz w:val="24"/>
        </w:rPr>
        <w:t>address specified</w:t>
      </w:r>
      <w:r w:rsidRPr="00281D5C">
        <w:rPr>
          <w:rFonts w:ascii="Arial Narrow" w:hAnsi="Arial Narrow"/>
        </w:rPr>
        <w:t xml:space="preserve"> in the Special Regulations. Representatives of bidders shall sign a register attesting to their presence.</w:t>
      </w:r>
    </w:p>
    <w:p w14:paraId="44D1E4D0"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 xml:space="preserve">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offer substituted </w:t>
      </w:r>
      <w:proofErr w:type="gramStart"/>
      <w:r w:rsidRPr="00281D5C">
        <w:rPr>
          <w:rFonts w:ascii="Arial Narrow" w:hAnsi="Arial Narrow"/>
          <w:sz w:val="24"/>
        </w:rPr>
        <w:t>for  the</w:t>
      </w:r>
      <w:proofErr w:type="gramEnd"/>
      <w:r w:rsidRPr="00281D5C">
        <w:rPr>
          <w:rFonts w:ascii="Arial Narrow" w:hAnsi="Arial Narrow"/>
          <w:sz w:val="24"/>
        </w:rPr>
        <w:t xml:space="preserve">  preceding  one which will be sent to the bidder concerned unopened. The replacement of the offer shall only be allowed if the corresponding notification contains a </w:t>
      </w:r>
      <w:r w:rsidRPr="00281D5C">
        <w:rPr>
          <w:rFonts w:ascii="Arial Narrow" w:hAnsi="Arial Narrow"/>
          <w:sz w:val="24"/>
        </w:rPr>
        <w:lastRenderedPageBreak/>
        <w:t xml:space="preserve">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of the signatory requesting the modification and read to the hearing of everyone. Only offers which were opened and announced to the hearing of everyone during the opening </w:t>
      </w:r>
      <w:r w:rsidR="00493D3D" w:rsidRPr="00281D5C">
        <w:rPr>
          <w:rFonts w:ascii="Arial Narrow" w:hAnsi="Arial Narrow"/>
          <w:sz w:val="24"/>
        </w:rPr>
        <w:t>of bids</w:t>
      </w:r>
      <w:r w:rsidRPr="00281D5C">
        <w:rPr>
          <w:rFonts w:ascii="Arial Narrow" w:hAnsi="Arial Narrow"/>
          <w:sz w:val="24"/>
        </w:rPr>
        <w:t xml:space="preserve"> shall then be</w:t>
      </w:r>
      <w:r w:rsidRPr="00281D5C">
        <w:rPr>
          <w:rFonts w:ascii="Arial Narrow" w:hAnsi="Arial Narrow"/>
          <w:spacing w:val="5"/>
          <w:sz w:val="24"/>
        </w:rPr>
        <w:t xml:space="preserve"> </w:t>
      </w:r>
      <w:r w:rsidRPr="00281D5C">
        <w:rPr>
          <w:rFonts w:ascii="Arial Narrow" w:hAnsi="Arial Narrow"/>
          <w:sz w:val="24"/>
        </w:rPr>
        <w:t>evaluated.</w:t>
      </w:r>
    </w:p>
    <w:p w14:paraId="4343EB16" w14:textId="77777777" w:rsidR="008A0FD3" w:rsidRPr="00281D5C" w:rsidRDefault="00652AD0">
      <w:pPr>
        <w:pStyle w:val="ListParagraph"/>
        <w:numPr>
          <w:ilvl w:val="1"/>
          <w:numId w:val="54"/>
        </w:numPr>
        <w:tabs>
          <w:tab w:val="left" w:pos="1009"/>
        </w:tabs>
        <w:spacing w:before="13" w:line="261" w:lineRule="auto"/>
        <w:ind w:right="202" w:firstLine="0"/>
        <w:jc w:val="both"/>
        <w:rPr>
          <w:rFonts w:ascii="Arial Narrow" w:hAnsi="Arial Narrow"/>
          <w:sz w:val="24"/>
        </w:rPr>
      </w:pPr>
      <w:r w:rsidRPr="00281D5C">
        <w:rPr>
          <w:rFonts w:ascii="Arial Narrow" w:hAnsi="Arial Narrow"/>
          <w:sz w:val="24"/>
        </w:rPr>
        <w:t>All envelopes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w:t>
      </w:r>
      <w:r w:rsidRPr="00281D5C">
        <w:rPr>
          <w:rFonts w:ascii="Arial Narrow" w:hAnsi="Arial Narrow"/>
          <w:spacing w:val="17"/>
          <w:sz w:val="24"/>
        </w:rPr>
        <w:t xml:space="preserve"> </w:t>
      </w:r>
      <w:r w:rsidRPr="00281D5C">
        <w:rPr>
          <w:rFonts w:ascii="Arial Narrow" w:hAnsi="Arial Narrow"/>
          <w:sz w:val="24"/>
        </w:rPr>
        <w:t>evaluation.</w:t>
      </w:r>
    </w:p>
    <w:p w14:paraId="1F9E7792" w14:textId="77777777" w:rsidR="008A0FD3" w:rsidRPr="00281D5C" w:rsidRDefault="00652AD0">
      <w:pPr>
        <w:pStyle w:val="ListParagraph"/>
        <w:numPr>
          <w:ilvl w:val="1"/>
          <w:numId w:val="54"/>
        </w:numPr>
        <w:tabs>
          <w:tab w:val="left" w:pos="1009"/>
        </w:tabs>
        <w:spacing w:before="7" w:line="261" w:lineRule="auto"/>
        <w:ind w:right="201" w:firstLine="0"/>
        <w:jc w:val="both"/>
        <w:rPr>
          <w:rFonts w:ascii="Arial Narrow" w:hAnsi="Arial Narrow"/>
          <w:sz w:val="24"/>
        </w:rPr>
      </w:pPr>
      <w:r w:rsidRPr="00281D5C">
        <w:rPr>
          <w:rFonts w:ascii="Arial Narrow" w:hAnsi="Arial Narrow"/>
          <w:sz w:val="24"/>
        </w:rPr>
        <w:t>Offers (and modifications received in accordance with the provisions of article 24 of the General Regulations) which were not opened and read to the hearing of everyone during the bid- opening session for whatever reason, shall not be submitted for</w:t>
      </w:r>
      <w:r w:rsidRPr="00281D5C">
        <w:rPr>
          <w:rFonts w:ascii="Arial Narrow" w:hAnsi="Arial Narrow"/>
          <w:spacing w:val="23"/>
          <w:sz w:val="24"/>
        </w:rPr>
        <w:t xml:space="preserve"> </w:t>
      </w:r>
      <w:r w:rsidRPr="00281D5C">
        <w:rPr>
          <w:rFonts w:ascii="Arial Narrow" w:hAnsi="Arial Narrow"/>
          <w:sz w:val="24"/>
        </w:rPr>
        <w:t>evaluation.</w:t>
      </w:r>
    </w:p>
    <w:p w14:paraId="1D5DE7F2" w14:textId="77777777" w:rsidR="008A0FD3" w:rsidRPr="00281D5C" w:rsidRDefault="00652AD0">
      <w:pPr>
        <w:pStyle w:val="ListParagraph"/>
        <w:numPr>
          <w:ilvl w:val="1"/>
          <w:numId w:val="54"/>
        </w:numPr>
        <w:tabs>
          <w:tab w:val="left" w:pos="1009"/>
        </w:tabs>
        <w:spacing w:before="4" w:line="261" w:lineRule="auto"/>
        <w:ind w:right="207" w:firstLine="0"/>
        <w:jc w:val="both"/>
        <w:rPr>
          <w:rFonts w:ascii="Arial Narrow" w:hAnsi="Arial Narrow"/>
          <w:sz w:val="24"/>
        </w:rPr>
      </w:pPr>
      <w:r w:rsidRPr="00281D5C">
        <w:rPr>
          <w:rFonts w:ascii="Arial Narrow" w:hAnsi="Arial Narrow"/>
          <w:sz w:val="24"/>
        </w:rPr>
        <w:t>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w:t>
      </w:r>
      <w:r w:rsidRPr="00281D5C">
        <w:rPr>
          <w:rFonts w:ascii="Arial Narrow" w:hAnsi="Arial Narrow"/>
          <w:spacing w:val="14"/>
          <w:sz w:val="24"/>
        </w:rPr>
        <w:t xml:space="preserve"> </w:t>
      </w:r>
      <w:r w:rsidRPr="00281D5C">
        <w:rPr>
          <w:rFonts w:ascii="Arial Narrow" w:hAnsi="Arial Narrow"/>
          <w:sz w:val="24"/>
        </w:rPr>
        <w:t>session.</w:t>
      </w:r>
    </w:p>
    <w:p w14:paraId="3697E277" w14:textId="77777777" w:rsidR="008A0FD3" w:rsidRPr="00281D5C" w:rsidRDefault="00652AD0">
      <w:pPr>
        <w:pStyle w:val="ListParagraph"/>
        <w:numPr>
          <w:ilvl w:val="1"/>
          <w:numId w:val="54"/>
        </w:numPr>
        <w:tabs>
          <w:tab w:val="left" w:pos="1009"/>
        </w:tabs>
        <w:spacing w:before="4" w:line="261" w:lineRule="auto"/>
        <w:ind w:right="200" w:firstLine="0"/>
        <w:jc w:val="both"/>
        <w:rPr>
          <w:rFonts w:ascii="Arial Narrow" w:hAnsi="Arial Narrow"/>
          <w:sz w:val="24"/>
        </w:rPr>
      </w:pPr>
      <w:r w:rsidRPr="00281D5C">
        <w:rPr>
          <w:rFonts w:ascii="Arial Narrow" w:hAnsi="Arial Narrow"/>
          <w:sz w:val="24"/>
        </w:rPr>
        <w:t xml:space="preserve">At the end of each bid-opening session, the chairperson of the Tenders Board immediately hands over to the focal point designated by ARMP an </w:t>
      </w:r>
      <w:r w:rsidR="00493D3D" w:rsidRPr="00281D5C">
        <w:rPr>
          <w:rFonts w:ascii="Arial Narrow" w:hAnsi="Arial Narrow"/>
          <w:sz w:val="24"/>
        </w:rPr>
        <w:t>initialed</w:t>
      </w:r>
      <w:r w:rsidRPr="00281D5C">
        <w:rPr>
          <w:rFonts w:ascii="Arial Narrow" w:hAnsi="Arial Narrow"/>
          <w:sz w:val="24"/>
        </w:rPr>
        <w:t xml:space="preserve"> copy of the offers presented by bidders.</w:t>
      </w:r>
    </w:p>
    <w:p w14:paraId="7BD7C7DE"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In case of petition as provided for by the Public Contracts Code, it should be addressed to the Public Contracts Authority with copies being sent to the body in charge of the regulation of public contracts, the Contracting Authority or Delegated Contracting</w:t>
      </w:r>
      <w:r w:rsidRPr="00281D5C">
        <w:rPr>
          <w:rFonts w:ascii="Arial Narrow" w:hAnsi="Arial Narrow"/>
          <w:spacing w:val="21"/>
          <w:sz w:val="24"/>
        </w:rPr>
        <w:t xml:space="preserve"> </w:t>
      </w:r>
      <w:r w:rsidRPr="00281D5C">
        <w:rPr>
          <w:rFonts w:ascii="Arial Narrow" w:hAnsi="Arial Narrow"/>
          <w:sz w:val="24"/>
        </w:rPr>
        <w:t>Authority.</w:t>
      </w:r>
    </w:p>
    <w:p w14:paraId="201B8B48" w14:textId="77777777" w:rsidR="008A0FD3" w:rsidRPr="00281D5C" w:rsidRDefault="00652AD0">
      <w:pPr>
        <w:pStyle w:val="BodyText"/>
        <w:spacing w:before="1" w:line="264" w:lineRule="auto"/>
        <w:ind w:left="674" w:right="200" w:firstLine="374"/>
        <w:jc w:val="both"/>
        <w:rPr>
          <w:rFonts w:ascii="Arial Narrow" w:hAnsi="Arial Narrow"/>
        </w:rPr>
      </w:pPr>
      <w:r w:rsidRPr="00281D5C">
        <w:rPr>
          <w:rFonts w:ascii="Arial Narrow" w:hAnsi="Arial Narrow"/>
        </w:rPr>
        <w:t>It must reach within a maximum deadline of three (3) working days after the opening of bids in the form of a l</w:t>
      </w:r>
      <w:r w:rsidR="00B11607" w:rsidRPr="00281D5C">
        <w:rPr>
          <w:rFonts w:ascii="Arial Narrow" w:hAnsi="Arial Narrow"/>
        </w:rPr>
        <w:t xml:space="preserve">etter to which is obligatorily </w:t>
      </w:r>
      <w:r w:rsidRPr="00281D5C">
        <w:rPr>
          <w:rFonts w:ascii="Arial Narrow" w:hAnsi="Arial Narrow"/>
        </w:rPr>
        <w:t xml:space="preserve">attached a sheet of the petition form duly </w:t>
      </w:r>
      <w:proofErr w:type="gramStart"/>
      <w:r w:rsidRPr="00281D5C">
        <w:rPr>
          <w:rFonts w:ascii="Arial Narrow" w:hAnsi="Arial Narrow"/>
        </w:rPr>
        <w:t>signed  by</w:t>
      </w:r>
      <w:proofErr w:type="gramEnd"/>
      <w:r w:rsidRPr="00281D5C">
        <w:rPr>
          <w:rFonts w:ascii="Arial Narrow" w:hAnsi="Arial Narrow"/>
        </w:rPr>
        <w:t xml:space="preserve"> the petitioner and possibly by the chairperson of the Tenders</w:t>
      </w:r>
      <w:r w:rsidRPr="00281D5C">
        <w:rPr>
          <w:rFonts w:ascii="Arial Narrow" w:hAnsi="Arial Narrow"/>
          <w:spacing w:val="18"/>
        </w:rPr>
        <w:t xml:space="preserve"> </w:t>
      </w:r>
      <w:r w:rsidRPr="00281D5C">
        <w:rPr>
          <w:rFonts w:ascii="Arial Narrow" w:hAnsi="Arial Narrow"/>
        </w:rPr>
        <w:t>Board.</w:t>
      </w:r>
    </w:p>
    <w:p w14:paraId="5BBB17E8" w14:textId="77777777" w:rsidR="008A0FD3" w:rsidRPr="00281D5C" w:rsidRDefault="00652AD0">
      <w:pPr>
        <w:pStyle w:val="BodyText"/>
        <w:spacing w:line="261" w:lineRule="auto"/>
        <w:ind w:left="674" w:right="207" w:firstLine="374"/>
        <w:jc w:val="both"/>
        <w:rPr>
          <w:rFonts w:ascii="Arial Narrow" w:hAnsi="Arial Narrow"/>
        </w:rPr>
      </w:pPr>
      <w:r w:rsidRPr="00281D5C">
        <w:rPr>
          <w:rFonts w:ascii="Arial Narrow" w:hAnsi="Arial Narrow"/>
        </w:rPr>
        <w:t>The Independent Observer attaches to his report the sheet that was handed to him, including any related commentaries or observations.</w:t>
      </w:r>
    </w:p>
    <w:p w14:paraId="3390F573" w14:textId="77777777" w:rsidR="008A0FD3" w:rsidRPr="00281D5C" w:rsidRDefault="008A0FD3">
      <w:pPr>
        <w:pStyle w:val="BodyText"/>
        <w:spacing w:before="8"/>
        <w:rPr>
          <w:rFonts w:ascii="Arial Narrow" w:hAnsi="Arial Narrow"/>
          <w:sz w:val="25"/>
        </w:rPr>
      </w:pPr>
    </w:p>
    <w:p w14:paraId="5B251245" w14:textId="77777777" w:rsidR="008A0FD3" w:rsidRPr="00281D5C" w:rsidRDefault="00652AD0">
      <w:pPr>
        <w:pStyle w:val="Heading7"/>
        <w:ind w:left="112"/>
        <w:jc w:val="both"/>
        <w:rPr>
          <w:rFonts w:ascii="Arial Narrow" w:hAnsi="Arial Narrow"/>
        </w:rPr>
      </w:pPr>
      <w:r w:rsidRPr="00281D5C">
        <w:rPr>
          <w:rFonts w:ascii="Arial Narrow" w:hAnsi="Arial Narrow"/>
        </w:rPr>
        <w:t>Article 26: Confidential character of the procedure</w:t>
      </w:r>
    </w:p>
    <w:p w14:paraId="383AC492" w14:textId="77777777" w:rsidR="008A0FD3" w:rsidRPr="00281D5C" w:rsidRDefault="00652AD0">
      <w:pPr>
        <w:pStyle w:val="ListParagraph"/>
        <w:numPr>
          <w:ilvl w:val="1"/>
          <w:numId w:val="53"/>
        </w:numPr>
        <w:tabs>
          <w:tab w:val="left" w:pos="1009"/>
        </w:tabs>
        <w:spacing w:before="23" w:line="261" w:lineRule="auto"/>
        <w:ind w:right="200" w:firstLine="0"/>
        <w:jc w:val="both"/>
        <w:rPr>
          <w:rFonts w:ascii="Arial Narrow" w:hAnsi="Arial Narrow"/>
          <w:sz w:val="24"/>
        </w:rPr>
      </w:pPr>
      <w:r w:rsidRPr="00281D5C">
        <w:rPr>
          <w:rFonts w:ascii="Arial Narrow" w:hAnsi="Arial Narrow"/>
          <w:sz w:val="24"/>
        </w:rPr>
        <w:t>No information relating to the examination, clarification, evaluation and comparison of offers and verification of the qualification of the bidders and the recommendation for the award shall be given to bidders nor to any person concerned with the said procedure before the announcement of the</w:t>
      </w:r>
      <w:r w:rsidRPr="00281D5C">
        <w:rPr>
          <w:rFonts w:ascii="Arial Narrow" w:hAnsi="Arial Narrow"/>
          <w:spacing w:val="2"/>
          <w:sz w:val="24"/>
        </w:rPr>
        <w:t xml:space="preserve"> </w:t>
      </w:r>
      <w:r w:rsidRPr="00281D5C">
        <w:rPr>
          <w:rFonts w:ascii="Arial Narrow" w:hAnsi="Arial Narrow"/>
          <w:sz w:val="24"/>
        </w:rPr>
        <w:t>award.</w:t>
      </w:r>
    </w:p>
    <w:p w14:paraId="4193F745" w14:textId="77777777" w:rsidR="008A0FD3" w:rsidRPr="00281D5C" w:rsidRDefault="00652AD0">
      <w:pPr>
        <w:pStyle w:val="ListParagraph"/>
        <w:numPr>
          <w:ilvl w:val="1"/>
          <w:numId w:val="53"/>
        </w:numPr>
        <w:tabs>
          <w:tab w:val="left" w:pos="1009"/>
        </w:tabs>
        <w:spacing w:before="3" w:line="261" w:lineRule="auto"/>
        <w:ind w:right="203" w:firstLine="0"/>
        <w:jc w:val="both"/>
        <w:rPr>
          <w:rFonts w:ascii="Arial Narrow" w:hAnsi="Arial Narrow"/>
          <w:sz w:val="24"/>
        </w:rPr>
      </w:pPr>
      <w:r w:rsidRPr="00281D5C">
        <w:rPr>
          <w:rFonts w:ascii="Arial Narrow" w:hAnsi="Arial Narrow"/>
          <w:sz w:val="24"/>
        </w:rPr>
        <w:t xml:space="preserve">Any attempt by a bidder to influence the Evaluation sub-committee of bids or </w:t>
      </w:r>
      <w:r w:rsidR="00493D3D" w:rsidRPr="00281D5C">
        <w:rPr>
          <w:rFonts w:ascii="Arial Narrow" w:hAnsi="Arial Narrow"/>
          <w:sz w:val="24"/>
        </w:rPr>
        <w:t>the Contracting</w:t>
      </w:r>
      <w:r w:rsidRPr="00281D5C">
        <w:rPr>
          <w:rFonts w:ascii="Arial Narrow" w:hAnsi="Arial Narrow"/>
          <w:sz w:val="24"/>
        </w:rPr>
        <w:t xml:space="preserve"> Authority in his award decision may cause the rejection of his</w:t>
      </w:r>
      <w:r w:rsidRPr="00281D5C">
        <w:rPr>
          <w:rFonts w:ascii="Arial Narrow" w:hAnsi="Arial Narrow"/>
          <w:spacing w:val="26"/>
          <w:sz w:val="24"/>
        </w:rPr>
        <w:t xml:space="preserve"> </w:t>
      </w:r>
      <w:r w:rsidRPr="00281D5C">
        <w:rPr>
          <w:rFonts w:ascii="Arial Narrow" w:hAnsi="Arial Narrow"/>
          <w:sz w:val="24"/>
        </w:rPr>
        <w:t>offer.</w:t>
      </w:r>
    </w:p>
    <w:p w14:paraId="6481F0EC" w14:textId="77777777" w:rsidR="008A0FD3" w:rsidRPr="00281D5C" w:rsidRDefault="00652AD0">
      <w:pPr>
        <w:pStyle w:val="ListParagraph"/>
        <w:numPr>
          <w:ilvl w:val="1"/>
          <w:numId w:val="53"/>
        </w:numPr>
        <w:tabs>
          <w:tab w:val="left" w:pos="1009"/>
        </w:tabs>
        <w:spacing w:before="72" w:line="264" w:lineRule="auto"/>
        <w:ind w:right="199" w:firstLine="0"/>
        <w:jc w:val="both"/>
        <w:rPr>
          <w:rFonts w:ascii="Arial Narrow" w:hAnsi="Arial Narrow"/>
          <w:sz w:val="24"/>
          <w:szCs w:val="24"/>
        </w:rPr>
      </w:pPr>
      <w:r w:rsidRPr="00281D5C">
        <w:rPr>
          <w:rFonts w:ascii="Arial Narrow" w:hAnsi="Arial Narrow"/>
          <w:sz w:val="24"/>
          <w:szCs w:val="24"/>
        </w:rPr>
        <w:t>Notwithstanding the provisions of paragraph 26.2, between the opening of bids and the award of the contract, if a bidder wishes to enter into contact with the Contracting Authority with reasons having to with his offer may do so in</w:t>
      </w:r>
      <w:r w:rsidRPr="00281D5C">
        <w:rPr>
          <w:rFonts w:ascii="Arial Narrow" w:hAnsi="Arial Narrow"/>
          <w:spacing w:val="20"/>
          <w:sz w:val="24"/>
          <w:szCs w:val="24"/>
        </w:rPr>
        <w:t xml:space="preserve"> </w:t>
      </w:r>
      <w:r w:rsidRPr="00281D5C">
        <w:rPr>
          <w:rFonts w:ascii="Arial Narrow" w:hAnsi="Arial Narrow"/>
          <w:sz w:val="24"/>
          <w:szCs w:val="24"/>
        </w:rPr>
        <w:t>writing.</w:t>
      </w:r>
    </w:p>
    <w:p w14:paraId="68048C49" w14:textId="77777777" w:rsidR="008A0FD3" w:rsidRPr="00281D5C" w:rsidRDefault="008A0FD3">
      <w:pPr>
        <w:pStyle w:val="BodyText"/>
        <w:spacing w:before="4"/>
        <w:rPr>
          <w:rFonts w:ascii="Arial Narrow" w:hAnsi="Arial Narrow"/>
        </w:rPr>
      </w:pPr>
    </w:p>
    <w:p w14:paraId="1186C4B5" w14:textId="77777777" w:rsidR="008A0FD3" w:rsidRPr="00281D5C" w:rsidRDefault="00652AD0">
      <w:pPr>
        <w:pStyle w:val="Heading7"/>
        <w:jc w:val="both"/>
        <w:rPr>
          <w:rFonts w:ascii="Arial Narrow" w:hAnsi="Arial Narrow"/>
        </w:rPr>
      </w:pPr>
      <w:r w:rsidRPr="00281D5C">
        <w:rPr>
          <w:rFonts w:ascii="Arial Narrow" w:hAnsi="Arial Narrow"/>
        </w:rPr>
        <w:t>Article 27: Clarifications on the offers and contact with the Contracting Authority</w:t>
      </w:r>
    </w:p>
    <w:p w14:paraId="7A3514B7" w14:textId="77777777" w:rsidR="008A0FD3" w:rsidRPr="00281D5C" w:rsidRDefault="00652AD0">
      <w:pPr>
        <w:pStyle w:val="ListParagraph"/>
        <w:numPr>
          <w:ilvl w:val="1"/>
          <w:numId w:val="52"/>
        </w:numPr>
        <w:tabs>
          <w:tab w:val="left" w:pos="1021"/>
        </w:tabs>
        <w:spacing w:before="23" w:line="261" w:lineRule="auto"/>
        <w:ind w:right="199" w:firstLine="0"/>
        <w:jc w:val="both"/>
        <w:rPr>
          <w:rFonts w:ascii="Arial Narrow" w:hAnsi="Arial Narrow"/>
          <w:sz w:val="24"/>
          <w:szCs w:val="24"/>
        </w:rPr>
      </w:pPr>
      <w:r w:rsidRPr="00281D5C">
        <w:rPr>
          <w:rFonts w:ascii="Arial Narrow" w:hAnsi="Arial Narrow"/>
          <w:sz w:val="24"/>
          <w:szCs w:val="24"/>
        </w:rPr>
        <w:t xml:space="preserve">To ease the examination, evaluation and comparison of offers, the chairperson of the Tenders Board may, if he desires, request any bidder to give clarifications on his offer. This request for clarification and the response given are formulated in writing but no change on the amount or content of the offer is sought, offered or </w:t>
      </w:r>
      <w:proofErr w:type="spellStart"/>
      <w:r w:rsidRPr="00281D5C">
        <w:rPr>
          <w:rFonts w:ascii="Arial Narrow" w:hAnsi="Arial Narrow"/>
          <w:sz w:val="24"/>
          <w:szCs w:val="24"/>
        </w:rPr>
        <w:t>authorised</w:t>
      </w:r>
      <w:proofErr w:type="spellEnd"/>
      <w:r w:rsidRPr="00281D5C">
        <w:rPr>
          <w:rFonts w:ascii="Arial Narrow" w:hAnsi="Arial Narrow"/>
          <w:sz w:val="24"/>
          <w:szCs w:val="24"/>
        </w:rPr>
        <w:t>, except it is necessary to confirm the correction of calculation errors discovered by the Evaluation Sub-committee during the evaluation in accordance with the provisions of article 29 of the General</w:t>
      </w:r>
      <w:r w:rsidRPr="00281D5C">
        <w:rPr>
          <w:rFonts w:ascii="Arial Narrow" w:hAnsi="Arial Narrow"/>
          <w:spacing w:val="11"/>
          <w:sz w:val="24"/>
          <w:szCs w:val="24"/>
        </w:rPr>
        <w:t xml:space="preserve"> </w:t>
      </w:r>
      <w:r w:rsidRPr="00281D5C">
        <w:rPr>
          <w:rFonts w:ascii="Arial Narrow" w:hAnsi="Arial Narrow"/>
          <w:sz w:val="24"/>
          <w:szCs w:val="24"/>
        </w:rPr>
        <w:t>Regulations.</w:t>
      </w:r>
    </w:p>
    <w:p w14:paraId="61689CD3" w14:textId="77777777" w:rsidR="008A0FD3" w:rsidRPr="00281D5C" w:rsidRDefault="00652AD0" w:rsidP="00717D87">
      <w:pPr>
        <w:pStyle w:val="ListParagraph"/>
        <w:numPr>
          <w:ilvl w:val="1"/>
          <w:numId w:val="52"/>
        </w:numPr>
        <w:tabs>
          <w:tab w:val="left" w:pos="1021"/>
        </w:tabs>
        <w:spacing w:before="9" w:line="264" w:lineRule="auto"/>
        <w:ind w:right="201" w:firstLine="0"/>
        <w:jc w:val="both"/>
        <w:rPr>
          <w:rFonts w:ascii="Arial Narrow" w:hAnsi="Arial Narrow"/>
          <w:sz w:val="24"/>
          <w:szCs w:val="24"/>
        </w:rPr>
      </w:pPr>
      <w:r w:rsidRPr="00281D5C">
        <w:rPr>
          <w:rFonts w:ascii="Arial Narrow" w:hAnsi="Arial Narrow"/>
          <w:sz w:val="24"/>
          <w:szCs w:val="24"/>
        </w:rPr>
        <w:t>Subject to the provisions of paragraph 1 above, bidders shall not contact members of the Tenders Board and the Evaluation Sub-committee for questions related to their offers, between the opening of envelopes and the award of the</w:t>
      </w:r>
      <w:r w:rsidRPr="00281D5C">
        <w:rPr>
          <w:rFonts w:ascii="Arial Narrow" w:hAnsi="Arial Narrow"/>
          <w:spacing w:val="15"/>
          <w:sz w:val="24"/>
          <w:szCs w:val="24"/>
        </w:rPr>
        <w:t xml:space="preserve"> </w:t>
      </w:r>
      <w:r w:rsidRPr="00281D5C">
        <w:rPr>
          <w:rFonts w:ascii="Arial Narrow" w:hAnsi="Arial Narrow"/>
          <w:sz w:val="24"/>
          <w:szCs w:val="24"/>
        </w:rPr>
        <w:t>contract.</w:t>
      </w:r>
    </w:p>
    <w:p w14:paraId="05553DAC" w14:textId="77777777" w:rsidR="008A0FD3" w:rsidRPr="00FB4DAF" w:rsidRDefault="00652AD0">
      <w:pPr>
        <w:pStyle w:val="Heading7"/>
        <w:jc w:val="both"/>
        <w:rPr>
          <w:rFonts w:ascii="Arial Narrow" w:hAnsi="Arial Narrow"/>
        </w:rPr>
      </w:pPr>
      <w:r w:rsidRPr="00FB4DAF">
        <w:rPr>
          <w:rFonts w:ascii="Arial Narrow" w:hAnsi="Arial Narrow"/>
        </w:rPr>
        <w:t>Article 28: Determination of Conformity of offers</w:t>
      </w:r>
    </w:p>
    <w:p w14:paraId="322B9BFE" w14:textId="77777777" w:rsidR="008A0FD3" w:rsidRPr="00FB4DAF" w:rsidRDefault="00652AD0">
      <w:pPr>
        <w:pStyle w:val="ListParagraph"/>
        <w:numPr>
          <w:ilvl w:val="1"/>
          <w:numId w:val="51"/>
        </w:numPr>
        <w:tabs>
          <w:tab w:val="left" w:pos="1009"/>
        </w:tabs>
        <w:spacing w:before="20" w:line="264" w:lineRule="auto"/>
        <w:ind w:right="210" w:firstLine="0"/>
        <w:jc w:val="both"/>
        <w:rPr>
          <w:rFonts w:ascii="Arial Narrow" w:hAnsi="Arial Narrow"/>
          <w:sz w:val="24"/>
          <w:szCs w:val="24"/>
        </w:rPr>
      </w:pPr>
      <w:r w:rsidRPr="00FB4DAF">
        <w:rPr>
          <w:rFonts w:ascii="Arial Narrow" w:hAnsi="Arial Narrow"/>
          <w:sz w:val="24"/>
          <w:szCs w:val="24"/>
        </w:rPr>
        <w:t>The Evaluation sub-committee shall carry out a detailed examination of offers to determine if they are complete, if the required guarantees are furnished, if the documents were correctly signed and if generally the offers are in proper</w:t>
      </w:r>
      <w:r w:rsidRPr="00FB4DAF">
        <w:rPr>
          <w:rFonts w:ascii="Arial Narrow" w:hAnsi="Arial Narrow"/>
          <w:spacing w:val="14"/>
          <w:sz w:val="24"/>
          <w:szCs w:val="24"/>
        </w:rPr>
        <w:t xml:space="preserve"> </w:t>
      </w:r>
      <w:r w:rsidRPr="00FB4DAF">
        <w:rPr>
          <w:rFonts w:ascii="Arial Narrow" w:hAnsi="Arial Narrow"/>
          <w:sz w:val="24"/>
          <w:szCs w:val="24"/>
        </w:rPr>
        <w:t>order.</w:t>
      </w:r>
    </w:p>
    <w:p w14:paraId="4E0C3511" w14:textId="77777777" w:rsidR="008A0FD3" w:rsidRPr="00FB4DAF" w:rsidRDefault="00652AD0">
      <w:pPr>
        <w:pStyle w:val="ListParagraph"/>
        <w:numPr>
          <w:ilvl w:val="1"/>
          <w:numId w:val="51"/>
        </w:numPr>
        <w:tabs>
          <w:tab w:val="left" w:pos="1009"/>
        </w:tabs>
        <w:spacing w:line="261" w:lineRule="auto"/>
        <w:ind w:right="199" w:firstLine="0"/>
        <w:jc w:val="both"/>
        <w:rPr>
          <w:rFonts w:ascii="Arial Narrow" w:hAnsi="Arial Narrow"/>
          <w:sz w:val="24"/>
          <w:szCs w:val="24"/>
        </w:rPr>
      </w:pPr>
      <w:r w:rsidRPr="00FB4DAF">
        <w:rPr>
          <w:rFonts w:ascii="Arial Narrow" w:hAnsi="Arial Narrow"/>
          <w:sz w:val="24"/>
          <w:szCs w:val="24"/>
        </w:rPr>
        <w:t>The Evaluation sub-committee shall determine if the offer is essentially in conformity with the conditions fixed in the Tender File based on the content without recourse to external elements of proof.</w:t>
      </w:r>
    </w:p>
    <w:p w14:paraId="455CA631" w14:textId="77777777" w:rsidR="008A0FD3" w:rsidRPr="00FB4DAF" w:rsidRDefault="00652AD0">
      <w:pPr>
        <w:pStyle w:val="ListParagraph"/>
        <w:numPr>
          <w:ilvl w:val="1"/>
          <w:numId w:val="51"/>
        </w:numPr>
        <w:tabs>
          <w:tab w:val="left" w:pos="1009"/>
        </w:tabs>
        <w:spacing w:line="261" w:lineRule="auto"/>
        <w:ind w:right="201" w:firstLine="0"/>
        <w:jc w:val="both"/>
        <w:rPr>
          <w:rFonts w:ascii="Arial Narrow" w:hAnsi="Arial Narrow"/>
          <w:sz w:val="24"/>
          <w:szCs w:val="24"/>
        </w:rPr>
      </w:pPr>
      <w:r w:rsidRPr="00FB4DAF">
        <w:rPr>
          <w:rFonts w:ascii="Arial Narrow" w:hAnsi="Arial Narrow"/>
          <w:sz w:val="24"/>
          <w:szCs w:val="24"/>
        </w:rPr>
        <w:lastRenderedPageBreak/>
        <w:t>An offer that conforms to the Tender File shall essentially be an offer that respects all the terms, conditions and specifications of the Tender File, without substantial divergence or reservation. A substantial divergence or reservation is</w:t>
      </w:r>
      <w:r w:rsidRPr="00FB4DAF">
        <w:rPr>
          <w:rFonts w:ascii="Arial Narrow" w:hAnsi="Arial Narrow"/>
          <w:spacing w:val="15"/>
          <w:sz w:val="24"/>
          <w:szCs w:val="24"/>
        </w:rPr>
        <w:t xml:space="preserve"> </w:t>
      </w:r>
      <w:r w:rsidRPr="00FB4DAF">
        <w:rPr>
          <w:rFonts w:ascii="Arial Narrow" w:hAnsi="Arial Narrow"/>
          <w:sz w:val="24"/>
          <w:szCs w:val="24"/>
        </w:rPr>
        <w:t>that:</w:t>
      </w:r>
    </w:p>
    <w:p w14:paraId="0E60778D" w14:textId="77777777" w:rsidR="008A0FD3" w:rsidRPr="00FB4DAF" w:rsidRDefault="00652AD0">
      <w:pPr>
        <w:pStyle w:val="ListParagraph"/>
        <w:numPr>
          <w:ilvl w:val="2"/>
          <w:numId w:val="51"/>
        </w:numPr>
        <w:tabs>
          <w:tab w:val="left" w:pos="1717"/>
        </w:tabs>
        <w:spacing w:before="3"/>
        <w:jc w:val="both"/>
        <w:rPr>
          <w:rFonts w:ascii="Arial Narrow" w:hAnsi="Arial Narrow"/>
          <w:sz w:val="24"/>
          <w:szCs w:val="24"/>
        </w:rPr>
      </w:pPr>
      <w:r w:rsidRPr="00FB4DAF">
        <w:rPr>
          <w:rFonts w:ascii="Arial Narrow" w:hAnsi="Arial Narrow"/>
          <w:sz w:val="24"/>
          <w:szCs w:val="24"/>
        </w:rPr>
        <w:t xml:space="preserve">which substantially limits the scope, quality or </w:t>
      </w:r>
      <w:proofErr w:type="spellStart"/>
      <w:r w:rsidRPr="00FB4DAF">
        <w:rPr>
          <w:rFonts w:ascii="Arial Narrow" w:hAnsi="Arial Narrow"/>
          <w:sz w:val="24"/>
          <w:szCs w:val="24"/>
        </w:rPr>
        <w:t>realisation</w:t>
      </w:r>
      <w:proofErr w:type="spellEnd"/>
      <w:r w:rsidRPr="00FB4DAF">
        <w:rPr>
          <w:rFonts w:ascii="Arial Narrow" w:hAnsi="Arial Narrow"/>
          <w:sz w:val="24"/>
          <w:szCs w:val="24"/>
        </w:rPr>
        <w:t xml:space="preserve"> of the</w:t>
      </w:r>
      <w:r w:rsidRPr="00FB4DAF">
        <w:rPr>
          <w:rFonts w:ascii="Arial Narrow" w:hAnsi="Arial Narrow"/>
          <w:spacing w:val="22"/>
          <w:sz w:val="24"/>
          <w:szCs w:val="24"/>
        </w:rPr>
        <w:t xml:space="preserve"> </w:t>
      </w:r>
      <w:r w:rsidRPr="00FB4DAF">
        <w:rPr>
          <w:rFonts w:ascii="Arial Narrow" w:hAnsi="Arial Narrow"/>
          <w:sz w:val="24"/>
          <w:szCs w:val="24"/>
        </w:rPr>
        <w:t>works;</w:t>
      </w:r>
    </w:p>
    <w:p w14:paraId="25D71638" w14:textId="77777777" w:rsidR="008A0FD3" w:rsidRPr="00FB4DAF" w:rsidRDefault="00652AD0">
      <w:pPr>
        <w:pStyle w:val="ListParagraph"/>
        <w:numPr>
          <w:ilvl w:val="2"/>
          <w:numId w:val="51"/>
        </w:numPr>
        <w:tabs>
          <w:tab w:val="left" w:pos="1717"/>
        </w:tabs>
        <w:spacing w:before="25" w:line="261" w:lineRule="auto"/>
        <w:ind w:left="1718" w:right="205" w:hanging="425"/>
        <w:jc w:val="both"/>
        <w:rPr>
          <w:rFonts w:ascii="Arial Narrow" w:hAnsi="Arial Narrow"/>
          <w:sz w:val="24"/>
          <w:szCs w:val="24"/>
        </w:rPr>
      </w:pPr>
      <w:r w:rsidRPr="00FB4DAF">
        <w:rPr>
          <w:rFonts w:ascii="Arial Narrow" w:hAnsi="Arial Narrow"/>
          <w:sz w:val="24"/>
          <w:szCs w:val="24"/>
        </w:rPr>
        <w:t>which substantially limits and is not in conformity with the Tender File, the rights of the Contracting Authority or the obligations of the bidder in relation to the contract;</w:t>
      </w:r>
      <w:r w:rsidRPr="00FB4DAF">
        <w:rPr>
          <w:rFonts w:ascii="Arial Narrow" w:hAnsi="Arial Narrow"/>
          <w:spacing w:val="-11"/>
          <w:sz w:val="24"/>
          <w:szCs w:val="24"/>
        </w:rPr>
        <w:t xml:space="preserve"> </w:t>
      </w:r>
      <w:r w:rsidRPr="00FB4DAF">
        <w:rPr>
          <w:rFonts w:ascii="Arial Narrow" w:hAnsi="Arial Narrow"/>
          <w:sz w:val="24"/>
          <w:szCs w:val="24"/>
        </w:rPr>
        <w:t>or</w:t>
      </w:r>
    </w:p>
    <w:p w14:paraId="477C2C73" w14:textId="77777777" w:rsidR="008A0FD3" w:rsidRPr="00FB4DAF" w:rsidRDefault="00652AD0">
      <w:pPr>
        <w:pStyle w:val="ListParagraph"/>
        <w:numPr>
          <w:ilvl w:val="2"/>
          <w:numId w:val="51"/>
        </w:numPr>
        <w:tabs>
          <w:tab w:val="left" w:pos="1717"/>
        </w:tabs>
        <w:spacing w:before="1" w:line="264" w:lineRule="auto"/>
        <w:ind w:left="1718" w:right="202" w:hanging="425"/>
        <w:jc w:val="both"/>
        <w:rPr>
          <w:rFonts w:ascii="Arial Narrow" w:hAnsi="Arial Narrow"/>
          <w:sz w:val="24"/>
          <w:szCs w:val="24"/>
        </w:rPr>
      </w:pPr>
      <w:r w:rsidRPr="00FB4DAF">
        <w:rPr>
          <w:rFonts w:ascii="Arial Narrow" w:hAnsi="Arial Narrow"/>
          <w:sz w:val="24"/>
          <w:szCs w:val="24"/>
        </w:rPr>
        <w:t xml:space="preserve">Whose correction would unjustly affect the competitiveness of the other bidders who presented offers that essentially conformed </w:t>
      </w:r>
      <w:r w:rsidR="004A7976" w:rsidRPr="00FB4DAF">
        <w:rPr>
          <w:rFonts w:ascii="Arial Narrow" w:hAnsi="Arial Narrow"/>
          <w:sz w:val="24"/>
          <w:szCs w:val="24"/>
        </w:rPr>
        <w:t>to</w:t>
      </w:r>
      <w:r w:rsidRPr="00FB4DAF">
        <w:rPr>
          <w:rFonts w:ascii="Arial Narrow" w:hAnsi="Arial Narrow"/>
          <w:sz w:val="24"/>
          <w:szCs w:val="24"/>
        </w:rPr>
        <w:t xml:space="preserve"> the Tender</w:t>
      </w:r>
      <w:r w:rsidRPr="00FB4DAF">
        <w:rPr>
          <w:rFonts w:ascii="Arial Narrow" w:hAnsi="Arial Narrow"/>
          <w:spacing w:val="12"/>
          <w:sz w:val="24"/>
          <w:szCs w:val="24"/>
        </w:rPr>
        <w:t xml:space="preserve"> </w:t>
      </w:r>
      <w:r w:rsidRPr="00FB4DAF">
        <w:rPr>
          <w:rFonts w:ascii="Arial Narrow" w:hAnsi="Arial Narrow"/>
          <w:sz w:val="24"/>
          <w:szCs w:val="24"/>
        </w:rPr>
        <w:t>File.</w:t>
      </w:r>
    </w:p>
    <w:p w14:paraId="01C203E9" w14:textId="77777777" w:rsidR="008A0FD3" w:rsidRPr="00FB4DAF" w:rsidRDefault="00652AD0">
      <w:pPr>
        <w:pStyle w:val="ListParagraph"/>
        <w:numPr>
          <w:ilvl w:val="1"/>
          <w:numId w:val="51"/>
        </w:numPr>
        <w:tabs>
          <w:tab w:val="left" w:pos="1009"/>
        </w:tabs>
        <w:spacing w:line="261" w:lineRule="auto"/>
        <w:ind w:right="203" w:firstLine="0"/>
        <w:jc w:val="both"/>
        <w:rPr>
          <w:rFonts w:ascii="Arial Narrow" w:hAnsi="Arial Narrow"/>
          <w:sz w:val="24"/>
          <w:szCs w:val="24"/>
        </w:rPr>
      </w:pPr>
      <w:r w:rsidRPr="00FB4DAF">
        <w:rPr>
          <w:rFonts w:ascii="Arial Narrow" w:hAnsi="Arial Narrow"/>
          <w:sz w:val="24"/>
          <w:szCs w:val="24"/>
        </w:rPr>
        <w:t>If an offer is essentially not in conformity it shall be rejected by the competent Tenders Board and shall not eventually be rendered in</w:t>
      </w:r>
      <w:r w:rsidRPr="00FB4DAF">
        <w:rPr>
          <w:rFonts w:ascii="Arial Narrow" w:hAnsi="Arial Narrow"/>
          <w:spacing w:val="14"/>
          <w:sz w:val="24"/>
          <w:szCs w:val="24"/>
        </w:rPr>
        <w:t xml:space="preserve"> </w:t>
      </w:r>
      <w:r w:rsidRPr="00FB4DAF">
        <w:rPr>
          <w:rFonts w:ascii="Arial Narrow" w:hAnsi="Arial Narrow"/>
          <w:sz w:val="24"/>
          <w:szCs w:val="24"/>
        </w:rPr>
        <w:t>conformity.</w:t>
      </w:r>
    </w:p>
    <w:p w14:paraId="0B1CA3BE" w14:textId="77777777" w:rsidR="008A0FD3" w:rsidRPr="00FB4DAF" w:rsidRDefault="00652AD0" w:rsidP="00717D87">
      <w:pPr>
        <w:pStyle w:val="ListParagraph"/>
        <w:numPr>
          <w:ilvl w:val="1"/>
          <w:numId w:val="51"/>
        </w:numPr>
        <w:tabs>
          <w:tab w:val="left" w:pos="1009"/>
        </w:tabs>
        <w:spacing w:before="3" w:line="264" w:lineRule="auto"/>
        <w:ind w:right="202" w:firstLine="0"/>
        <w:jc w:val="both"/>
        <w:rPr>
          <w:rFonts w:ascii="Arial Narrow" w:hAnsi="Arial Narrow"/>
          <w:sz w:val="24"/>
          <w:szCs w:val="24"/>
        </w:rPr>
      </w:pPr>
      <w:r w:rsidRPr="00FB4DAF">
        <w:rPr>
          <w:rFonts w:ascii="Arial Narrow" w:hAnsi="Arial Narrow"/>
          <w:sz w:val="24"/>
          <w:szCs w:val="24"/>
        </w:rPr>
        <w:t>The Contracting Authority reserves the right to accept or reject any modification, divergence or reservation. Modifications, divergences, variants and other factors which are beyond the requirements of the Tender File shall not be considered during the evaluation of</w:t>
      </w:r>
      <w:r w:rsidRPr="00FB4DAF">
        <w:rPr>
          <w:rFonts w:ascii="Arial Narrow" w:hAnsi="Arial Narrow"/>
          <w:spacing w:val="17"/>
          <w:sz w:val="24"/>
          <w:szCs w:val="24"/>
        </w:rPr>
        <w:t xml:space="preserve"> </w:t>
      </w:r>
      <w:r w:rsidRPr="00FB4DAF">
        <w:rPr>
          <w:rFonts w:ascii="Arial Narrow" w:hAnsi="Arial Narrow"/>
          <w:sz w:val="24"/>
          <w:szCs w:val="24"/>
        </w:rPr>
        <w:t>offers.</w:t>
      </w:r>
    </w:p>
    <w:p w14:paraId="64C255F0" w14:textId="77777777" w:rsidR="008A0FD3" w:rsidRPr="00FB4DAF" w:rsidRDefault="00652AD0">
      <w:pPr>
        <w:pStyle w:val="Heading7"/>
        <w:jc w:val="both"/>
        <w:rPr>
          <w:rFonts w:ascii="Arial Narrow" w:hAnsi="Arial Narrow"/>
        </w:rPr>
      </w:pPr>
      <w:r w:rsidRPr="00FB4DAF">
        <w:rPr>
          <w:rFonts w:ascii="Arial Narrow" w:hAnsi="Arial Narrow"/>
        </w:rPr>
        <w:t>Article 29: Qualification of the bidder</w:t>
      </w:r>
    </w:p>
    <w:p w14:paraId="0E67C594" w14:textId="77777777" w:rsidR="008A0FD3" w:rsidRPr="00FB4DAF" w:rsidRDefault="00652AD0" w:rsidP="00A7051B">
      <w:pPr>
        <w:pStyle w:val="BodyText"/>
        <w:spacing w:before="22" w:line="261" w:lineRule="auto"/>
        <w:ind w:left="862" w:right="201" w:hanging="68"/>
        <w:jc w:val="both"/>
        <w:rPr>
          <w:rFonts w:ascii="Arial Narrow" w:hAnsi="Arial Narrow"/>
        </w:rPr>
      </w:pPr>
      <w:r w:rsidRPr="00FB4DAF">
        <w:rPr>
          <w:rFonts w:ascii="Arial Narrow" w:hAnsi="Arial Narrow"/>
        </w:rPr>
        <w:t>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14:paraId="3E136A73" w14:textId="77777777" w:rsidR="008A0FD3" w:rsidRPr="00FB4DAF" w:rsidRDefault="00652AD0">
      <w:pPr>
        <w:pStyle w:val="Heading7"/>
        <w:spacing w:before="1"/>
        <w:jc w:val="both"/>
        <w:rPr>
          <w:rFonts w:ascii="Arial Narrow" w:hAnsi="Arial Narrow"/>
        </w:rPr>
      </w:pPr>
      <w:r w:rsidRPr="00FB4DAF">
        <w:rPr>
          <w:rFonts w:ascii="Arial Narrow" w:hAnsi="Arial Narrow"/>
          <w:w w:val="85"/>
        </w:rPr>
        <w:t>Article 30: Correction of</w:t>
      </w:r>
      <w:r w:rsidRPr="00FB4DAF">
        <w:rPr>
          <w:rFonts w:ascii="Arial Narrow" w:hAnsi="Arial Narrow"/>
          <w:spacing w:val="25"/>
          <w:w w:val="85"/>
        </w:rPr>
        <w:t xml:space="preserve"> </w:t>
      </w:r>
      <w:r w:rsidRPr="00FB4DAF">
        <w:rPr>
          <w:rFonts w:ascii="Arial Narrow" w:hAnsi="Arial Narrow"/>
          <w:w w:val="85"/>
        </w:rPr>
        <w:t>errors</w:t>
      </w:r>
    </w:p>
    <w:p w14:paraId="09E793A6" w14:textId="77777777" w:rsidR="008A0FD3" w:rsidRPr="00FB4DAF" w:rsidRDefault="00652AD0">
      <w:pPr>
        <w:pStyle w:val="ListParagraph"/>
        <w:numPr>
          <w:ilvl w:val="1"/>
          <w:numId w:val="50"/>
        </w:numPr>
        <w:tabs>
          <w:tab w:val="left" w:pos="1009"/>
        </w:tabs>
        <w:spacing w:before="22" w:line="261" w:lineRule="auto"/>
        <w:ind w:right="202" w:firstLine="0"/>
        <w:jc w:val="both"/>
        <w:rPr>
          <w:rFonts w:ascii="Arial Narrow" w:hAnsi="Arial Narrow"/>
          <w:sz w:val="24"/>
          <w:szCs w:val="24"/>
        </w:rPr>
      </w:pPr>
      <w:r w:rsidRPr="00FB4DAF">
        <w:rPr>
          <w:rFonts w:ascii="Arial Narrow" w:hAnsi="Arial Narrow"/>
          <w:sz w:val="24"/>
          <w:szCs w:val="24"/>
        </w:rPr>
        <w:t>The Evaluation sub-committee shall verify offers considered essentially in conformity with the</w:t>
      </w:r>
      <w:r w:rsidRPr="00FB4DAF">
        <w:rPr>
          <w:rFonts w:ascii="Arial Narrow" w:hAnsi="Arial Narrow"/>
          <w:spacing w:val="-6"/>
          <w:sz w:val="24"/>
          <w:szCs w:val="24"/>
        </w:rPr>
        <w:t xml:space="preserve"> </w:t>
      </w:r>
      <w:r w:rsidRPr="00FB4DAF">
        <w:rPr>
          <w:rFonts w:ascii="Arial Narrow" w:hAnsi="Arial Narrow"/>
          <w:sz w:val="24"/>
          <w:szCs w:val="24"/>
        </w:rPr>
        <w:t>Tender</w:t>
      </w:r>
      <w:r w:rsidRPr="00FB4DAF">
        <w:rPr>
          <w:rFonts w:ascii="Arial Narrow" w:hAnsi="Arial Narrow"/>
          <w:spacing w:val="-6"/>
          <w:sz w:val="24"/>
          <w:szCs w:val="24"/>
        </w:rPr>
        <w:t xml:space="preserve"> </w:t>
      </w:r>
      <w:r w:rsidRPr="00FB4DAF">
        <w:rPr>
          <w:rFonts w:ascii="Arial Narrow" w:hAnsi="Arial Narrow"/>
          <w:sz w:val="24"/>
          <w:szCs w:val="24"/>
        </w:rPr>
        <w:t>File</w:t>
      </w:r>
      <w:r w:rsidRPr="00FB4DAF">
        <w:rPr>
          <w:rFonts w:ascii="Arial Narrow" w:hAnsi="Arial Narrow"/>
          <w:spacing w:val="-6"/>
          <w:sz w:val="24"/>
          <w:szCs w:val="24"/>
        </w:rPr>
        <w:t xml:space="preserve"> </w:t>
      </w:r>
      <w:r w:rsidRPr="00FB4DAF">
        <w:rPr>
          <w:rFonts w:ascii="Arial Narrow" w:hAnsi="Arial Narrow"/>
          <w:sz w:val="24"/>
          <w:szCs w:val="24"/>
        </w:rPr>
        <w:t>to</w:t>
      </w:r>
      <w:r w:rsidRPr="00FB4DAF">
        <w:rPr>
          <w:rFonts w:ascii="Arial Narrow" w:hAnsi="Arial Narrow"/>
          <w:spacing w:val="-5"/>
          <w:sz w:val="24"/>
          <w:szCs w:val="24"/>
        </w:rPr>
        <w:t xml:space="preserve"> </w:t>
      </w:r>
      <w:r w:rsidRPr="00FB4DAF">
        <w:rPr>
          <w:rFonts w:ascii="Arial Narrow" w:hAnsi="Arial Narrow"/>
          <w:sz w:val="24"/>
          <w:szCs w:val="24"/>
        </w:rPr>
        <w:t>correct</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6"/>
          <w:sz w:val="24"/>
          <w:szCs w:val="24"/>
        </w:rPr>
        <w:t xml:space="preserve"> </w:t>
      </w:r>
      <w:r w:rsidRPr="00FB4DAF">
        <w:rPr>
          <w:rFonts w:ascii="Arial Narrow" w:hAnsi="Arial Narrow"/>
          <w:sz w:val="24"/>
          <w:szCs w:val="24"/>
        </w:rPr>
        <w:t>possible</w:t>
      </w:r>
      <w:r w:rsidRPr="00FB4DAF">
        <w:rPr>
          <w:rFonts w:ascii="Arial Narrow" w:hAnsi="Arial Narrow"/>
          <w:spacing w:val="-5"/>
          <w:sz w:val="24"/>
          <w:szCs w:val="24"/>
        </w:rPr>
        <w:t xml:space="preserve"> </w:t>
      </w:r>
      <w:r w:rsidRPr="00FB4DAF">
        <w:rPr>
          <w:rFonts w:ascii="Arial Narrow" w:hAnsi="Arial Narrow"/>
          <w:sz w:val="24"/>
          <w:szCs w:val="24"/>
        </w:rPr>
        <w:t>calculation</w:t>
      </w:r>
      <w:r w:rsidRPr="00FB4DAF">
        <w:rPr>
          <w:rFonts w:ascii="Arial Narrow" w:hAnsi="Arial Narrow"/>
          <w:spacing w:val="-6"/>
          <w:sz w:val="24"/>
          <w:szCs w:val="24"/>
        </w:rPr>
        <w:t xml:space="preserve"> </w:t>
      </w:r>
      <w:r w:rsidRPr="00FB4DAF">
        <w:rPr>
          <w:rFonts w:ascii="Arial Narrow" w:hAnsi="Arial Narrow"/>
          <w:sz w:val="24"/>
          <w:szCs w:val="24"/>
        </w:rPr>
        <w:t>errors.</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5"/>
          <w:sz w:val="24"/>
          <w:szCs w:val="24"/>
        </w:rPr>
        <w:t xml:space="preserve"> </w:t>
      </w:r>
      <w:r w:rsidRPr="00FB4DAF">
        <w:rPr>
          <w:rFonts w:ascii="Arial Narrow" w:hAnsi="Arial Narrow"/>
          <w:sz w:val="24"/>
          <w:szCs w:val="24"/>
        </w:rPr>
        <w:t>Evaluation</w:t>
      </w:r>
      <w:r w:rsidRPr="00FB4DAF">
        <w:rPr>
          <w:rFonts w:ascii="Arial Narrow" w:hAnsi="Arial Narrow"/>
          <w:spacing w:val="-6"/>
          <w:sz w:val="24"/>
          <w:szCs w:val="24"/>
        </w:rPr>
        <w:t xml:space="preserve"> </w:t>
      </w:r>
      <w:r w:rsidRPr="00FB4DAF">
        <w:rPr>
          <w:rFonts w:ascii="Arial Narrow" w:hAnsi="Arial Narrow"/>
          <w:sz w:val="24"/>
          <w:szCs w:val="24"/>
        </w:rPr>
        <w:t>sub-committee</w:t>
      </w:r>
      <w:r w:rsidRPr="00FB4DAF">
        <w:rPr>
          <w:rFonts w:ascii="Arial Narrow" w:hAnsi="Arial Narrow"/>
          <w:spacing w:val="-6"/>
          <w:sz w:val="24"/>
          <w:szCs w:val="24"/>
        </w:rPr>
        <w:t xml:space="preserve"> </w:t>
      </w:r>
      <w:r w:rsidRPr="00FB4DAF">
        <w:rPr>
          <w:rFonts w:ascii="Arial Narrow" w:hAnsi="Arial Narrow"/>
          <w:sz w:val="24"/>
          <w:szCs w:val="24"/>
        </w:rPr>
        <w:t>shall</w:t>
      </w:r>
      <w:r w:rsidRPr="00FB4DAF">
        <w:rPr>
          <w:rFonts w:ascii="Arial Narrow" w:hAnsi="Arial Narrow"/>
          <w:spacing w:val="-5"/>
          <w:sz w:val="24"/>
          <w:szCs w:val="24"/>
        </w:rPr>
        <w:t xml:space="preserve"> </w:t>
      </w:r>
      <w:r w:rsidRPr="00FB4DAF">
        <w:rPr>
          <w:rFonts w:ascii="Arial Narrow" w:hAnsi="Arial Narrow"/>
          <w:sz w:val="24"/>
          <w:szCs w:val="24"/>
        </w:rPr>
        <w:t>correct the errors in the following</w:t>
      </w:r>
      <w:r w:rsidRPr="00FB4DAF">
        <w:rPr>
          <w:rFonts w:ascii="Arial Narrow" w:hAnsi="Arial Narrow"/>
          <w:spacing w:val="7"/>
          <w:sz w:val="24"/>
          <w:szCs w:val="24"/>
        </w:rPr>
        <w:t xml:space="preserve"> </w:t>
      </w:r>
      <w:r w:rsidRPr="00FB4DAF">
        <w:rPr>
          <w:rFonts w:ascii="Arial Narrow" w:hAnsi="Arial Narrow"/>
          <w:sz w:val="24"/>
          <w:szCs w:val="24"/>
        </w:rPr>
        <w:t>manner:</w:t>
      </w:r>
    </w:p>
    <w:p w14:paraId="141800ED" w14:textId="77777777" w:rsidR="008A0FD3" w:rsidRPr="00FB4DAF" w:rsidRDefault="00652AD0" w:rsidP="00717D87">
      <w:pPr>
        <w:pStyle w:val="ListParagraph"/>
        <w:numPr>
          <w:ilvl w:val="2"/>
          <w:numId w:val="50"/>
        </w:numPr>
        <w:tabs>
          <w:tab w:val="left" w:pos="1050"/>
        </w:tabs>
        <w:spacing w:before="72" w:line="261" w:lineRule="auto"/>
        <w:ind w:right="213" w:hanging="361"/>
        <w:jc w:val="both"/>
        <w:rPr>
          <w:rFonts w:ascii="Arial Narrow" w:hAnsi="Arial Narrow"/>
          <w:sz w:val="24"/>
          <w:szCs w:val="24"/>
        </w:rPr>
      </w:pPr>
      <w:r w:rsidRPr="00FB4DAF">
        <w:rPr>
          <w:rFonts w:ascii="Arial Narrow" w:hAnsi="Arial Narrow"/>
          <w:sz w:val="24"/>
          <w:szCs w:val="24"/>
        </w:rPr>
        <w:t>where there is an incoherence between the unit price and the total obtained by multiplying the unit price by the quantity, the unit price being authentic, the total price shall be</w:t>
      </w:r>
      <w:r w:rsidRPr="00FB4DAF">
        <w:rPr>
          <w:rFonts w:ascii="Arial Narrow" w:hAnsi="Arial Narrow"/>
          <w:spacing w:val="-36"/>
          <w:sz w:val="24"/>
          <w:szCs w:val="24"/>
        </w:rPr>
        <w:t xml:space="preserve"> </w:t>
      </w:r>
      <w:r w:rsidRPr="00FB4DAF">
        <w:rPr>
          <w:rFonts w:ascii="Arial Narrow" w:hAnsi="Arial Narrow"/>
          <w:sz w:val="24"/>
          <w:szCs w:val="24"/>
        </w:rPr>
        <w:t>corrected, unless</w:t>
      </w:r>
      <w:r w:rsidRPr="00FB4DAF">
        <w:rPr>
          <w:rFonts w:ascii="Arial Narrow" w:hAnsi="Arial Narrow"/>
          <w:spacing w:val="28"/>
          <w:sz w:val="24"/>
          <w:szCs w:val="24"/>
        </w:rPr>
        <w:t xml:space="preserve"> </w:t>
      </w:r>
      <w:r w:rsidRPr="00FB4DAF">
        <w:rPr>
          <w:rFonts w:ascii="Arial Narrow" w:hAnsi="Arial Narrow"/>
          <w:sz w:val="24"/>
          <w:szCs w:val="24"/>
        </w:rPr>
        <w:t>the</w:t>
      </w:r>
      <w:r w:rsidRPr="00FB4DAF">
        <w:rPr>
          <w:rFonts w:ascii="Arial Narrow" w:hAnsi="Arial Narrow"/>
          <w:spacing w:val="28"/>
          <w:sz w:val="24"/>
          <w:szCs w:val="24"/>
        </w:rPr>
        <w:t xml:space="preserve"> </w:t>
      </w:r>
      <w:r w:rsidRPr="00FB4DAF">
        <w:rPr>
          <w:rFonts w:ascii="Arial Narrow" w:hAnsi="Arial Narrow"/>
          <w:sz w:val="24"/>
          <w:szCs w:val="24"/>
        </w:rPr>
        <w:t>Evaluation</w:t>
      </w:r>
      <w:r w:rsidRPr="00FB4DAF">
        <w:rPr>
          <w:rFonts w:ascii="Arial Narrow" w:hAnsi="Arial Narrow"/>
          <w:spacing w:val="27"/>
          <w:sz w:val="24"/>
          <w:szCs w:val="24"/>
        </w:rPr>
        <w:t xml:space="preserve"> </w:t>
      </w:r>
      <w:r w:rsidRPr="00FB4DAF">
        <w:rPr>
          <w:rFonts w:ascii="Arial Narrow" w:hAnsi="Arial Narrow"/>
          <w:sz w:val="24"/>
          <w:szCs w:val="24"/>
        </w:rPr>
        <w:t>sub-committee</w:t>
      </w:r>
      <w:r w:rsidRPr="00FB4DAF">
        <w:rPr>
          <w:rFonts w:ascii="Arial Narrow" w:hAnsi="Arial Narrow"/>
          <w:spacing w:val="29"/>
          <w:sz w:val="24"/>
          <w:szCs w:val="24"/>
        </w:rPr>
        <w:t xml:space="preserve"> </w:t>
      </w:r>
      <w:r w:rsidRPr="00FB4DAF">
        <w:rPr>
          <w:rFonts w:ascii="Arial Narrow" w:hAnsi="Arial Narrow"/>
          <w:sz w:val="24"/>
          <w:szCs w:val="24"/>
        </w:rPr>
        <w:t>judges</w:t>
      </w:r>
      <w:r w:rsidRPr="00FB4DAF">
        <w:rPr>
          <w:rFonts w:ascii="Arial Narrow" w:hAnsi="Arial Narrow"/>
          <w:spacing w:val="29"/>
          <w:sz w:val="24"/>
          <w:szCs w:val="24"/>
        </w:rPr>
        <w:t xml:space="preserve"> </w:t>
      </w:r>
      <w:r w:rsidRPr="00FB4DAF">
        <w:rPr>
          <w:rFonts w:ascii="Arial Narrow" w:hAnsi="Arial Narrow"/>
          <w:sz w:val="24"/>
          <w:szCs w:val="24"/>
        </w:rPr>
        <w:t>that</w:t>
      </w:r>
      <w:r w:rsidRPr="00FB4DAF">
        <w:rPr>
          <w:rFonts w:ascii="Arial Narrow" w:hAnsi="Arial Narrow"/>
          <w:spacing w:val="29"/>
          <w:sz w:val="24"/>
          <w:szCs w:val="24"/>
        </w:rPr>
        <w:t xml:space="preserve"> </w:t>
      </w:r>
      <w:r w:rsidRPr="00FB4DAF">
        <w:rPr>
          <w:rFonts w:ascii="Arial Narrow" w:hAnsi="Arial Narrow"/>
          <w:sz w:val="24"/>
          <w:szCs w:val="24"/>
        </w:rPr>
        <w:t>it</w:t>
      </w:r>
      <w:r w:rsidRPr="00FB4DAF">
        <w:rPr>
          <w:rFonts w:ascii="Arial Narrow" w:hAnsi="Arial Narrow"/>
          <w:spacing w:val="27"/>
          <w:sz w:val="24"/>
          <w:szCs w:val="24"/>
        </w:rPr>
        <w:t xml:space="preserve"> </w:t>
      </w:r>
      <w:r w:rsidRPr="00FB4DAF">
        <w:rPr>
          <w:rFonts w:ascii="Arial Narrow" w:hAnsi="Arial Narrow"/>
          <w:sz w:val="24"/>
          <w:szCs w:val="24"/>
        </w:rPr>
        <w:t>is</w:t>
      </w:r>
      <w:r w:rsidRPr="00FB4DAF">
        <w:rPr>
          <w:rFonts w:ascii="Arial Narrow" w:hAnsi="Arial Narrow"/>
          <w:spacing w:val="28"/>
          <w:sz w:val="24"/>
          <w:szCs w:val="24"/>
        </w:rPr>
        <w:t xml:space="preserve"> </w:t>
      </w:r>
      <w:r w:rsidRPr="00FB4DAF">
        <w:rPr>
          <w:rFonts w:ascii="Arial Narrow" w:hAnsi="Arial Narrow"/>
          <w:sz w:val="24"/>
          <w:szCs w:val="24"/>
        </w:rPr>
        <w:t>a</w:t>
      </w:r>
      <w:r w:rsidRPr="00FB4DAF">
        <w:rPr>
          <w:rFonts w:ascii="Arial Narrow" w:hAnsi="Arial Narrow"/>
          <w:spacing w:val="26"/>
          <w:sz w:val="24"/>
          <w:szCs w:val="24"/>
        </w:rPr>
        <w:t xml:space="preserve"> </w:t>
      </w:r>
      <w:r w:rsidRPr="00FB4DAF">
        <w:rPr>
          <w:rFonts w:ascii="Arial Narrow" w:hAnsi="Arial Narrow"/>
          <w:sz w:val="24"/>
          <w:szCs w:val="24"/>
        </w:rPr>
        <w:t>gross</w:t>
      </w:r>
      <w:r w:rsidRPr="00FB4DAF">
        <w:rPr>
          <w:rFonts w:ascii="Arial Narrow" w:hAnsi="Arial Narrow"/>
          <w:spacing w:val="29"/>
          <w:sz w:val="24"/>
          <w:szCs w:val="24"/>
        </w:rPr>
        <w:t xml:space="preserve"> </w:t>
      </w:r>
      <w:r w:rsidRPr="00FB4DAF">
        <w:rPr>
          <w:rFonts w:ascii="Arial Narrow" w:hAnsi="Arial Narrow"/>
          <w:sz w:val="24"/>
          <w:szCs w:val="24"/>
        </w:rPr>
        <w:t>error</w:t>
      </w:r>
      <w:r w:rsidRPr="00FB4DAF">
        <w:rPr>
          <w:rFonts w:ascii="Arial Narrow" w:hAnsi="Arial Narrow"/>
          <w:spacing w:val="27"/>
          <w:sz w:val="24"/>
          <w:szCs w:val="24"/>
        </w:rPr>
        <w:t xml:space="preserve"> </w:t>
      </w:r>
      <w:r w:rsidRPr="00FB4DAF">
        <w:rPr>
          <w:rFonts w:ascii="Arial Narrow" w:hAnsi="Arial Narrow"/>
          <w:sz w:val="24"/>
          <w:szCs w:val="24"/>
        </w:rPr>
        <w:t>of</w:t>
      </w:r>
      <w:r w:rsidRPr="00FB4DAF">
        <w:rPr>
          <w:rFonts w:ascii="Arial Narrow" w:hAnsi="Arial Narrow"/>
          <w:spacing w:val="29"/>
          <w:sz w:val="24"/>
          <w:szCs w:val="24"/>
        </w:rPr>
        <w:t xml:space="preserve"> </w:t>
      </w:r>
      <w:r w:rsidRPr="00FB4DAF">
        <w:rPr>
          <w:rFonts w:ascii="Arial Narrow" w:hAnsi="Arial Narrow"/>
          <w:sz w:val="24"/>
          <w:szCs w:val="24"/>
        </w:rPr>
        <w:t>decimal</w:t>
      </w:r>
      <w:r w:rsidRPr="00FB4DAF">
        <w:rPr>
          <w:rFonts w:ascii="Arial Narrow" w:hAnsi="Arial Narrow"/>
          <w:spacing w:val="28"/>
          <w:sz w:val="24"/>
          <w:szCs w:val="24"/>
        </w:rPr>
        <w:t xml:space="preserve"> </w:t>
      </w:r>
      <w:r w:rsidRPr="00FB4DAF">
        <w:rPr>
          <w:rFonts w:ascii="Arial Narrow" w:hAnsi="Arial Narrow"/>
          <w:sz w:val="24"/>
          <w:szCs w:val="24"/>
        </w:rPr>
        <w:t>point</w:t>
      </w:r>
      <w:r w:rsidRPr="00FB4DAF">
        <w:rPr>
          <w:rFonts w:ascii="Arial Narrow" w:hAnsi="Arial Narrow"/>
          <w:spacing w:val="29"/>
          <w:sz w:val="24"/>
          <w:szCs w:val="24"/>
        </w:rPr>
        <w:t xml:space="preserve"> </w:t>
      </w:r>
      <w:r w:rsidRPr="00FB4DAF">
        <w:rPr>
          <w:rFonts w:ascii="Arial Narrow" w:hAnsi="Arial Narrow"/>
          <w:sz w:val="24"/>
          <w:szCs w:val="24"/>
        </w:rPr>
        <w:t>in</w:t>
      </w:r>
      <w:r w:rsidRPr="00FB4DAF">
        <w:rPr>
          <w:rFonts w:ascii="Arial Narrow" w:hAnsi="Arial Narrow"/>
          <w:spacing w:val="27"/>
          <w:sz w:val="24"/>
          <w:szCs w:val="24"/>
        </w:rPr>
        <w:t xml:space="preserve"> </w:t>
      </w:r>
      <w:r w:rsidRPr="00FB4DAF">
        <w:rPr>
          <w:rFonts w:ascii="Arial Narrow" w:hAnsi="Arial Narrow"/>
          <w:sz w:val="24"/>
          <w:szCs w:val="24"/>
        </w:rPr>
        <w:t>the</w:t>
      </w:r>
      <w:r w:rsidR="00FB4DAF" w:rsidRPr="00FB4DAF">
        <w:rPr>
          <w:rFonts w:ascii="Arial Narrow" w:hAnsi="Arial Narrow"/>
          <w:sz w:val="24"/>
          <w:szCs w:val="24"/>
        </w:rPr>
        <w:t xml:space="preserve"> </w:t>
      </w:r>
      <w:r w:rsidRPr="00FB4DAF">
        <w:rPr>
          <w:rFonts w:ascii="Arial Narrow" w:hAnsi="Arial Narrow"/>
          <w:sz w:val="24"/>
          <w:szCs w:val="24"/>
        </w:rPr>
        <w:t>unit price in which case the total price as presented shall be authentic and the unit price corrected.</w:t>
      </w:r>
    </w:p>
    <w:p w14:paraId="77E851B8" w14:textId="77777777" w:rsidR="008A0FD3" w:rsidRPr="00FB4DAF" w:rsidRDefault="004A7976">
      <w:pPr>
        <w:pStyle w:val="ListParagraph"/>
        <w:numPr>
          <w:ilvl w:val="2"/>
          <w:numId w:val="50"/>
        </w:numPr>
        <w:tabs>
          <w:tab w:val="left" w:pos="1050"/>
        </w:tabs>
        <w:spacing w:before="3" w:line="261" w:lineRule="auto"/>
        <w:ind w:right="210" w:hanging="361"/>
        <w:jc w:val="both"/>
        <w:rPr>
          <w:rFonts w:ascii="Arial Narrow" w:hAnsi="Arial Narrow"/>
          <w:sz w:val="24"/>
          <w:szCs w:val="24"/>
        </w:rPr>
      </w:pPr>
      <w:r w:rsidRPr="00FB4DAF">
        <w:rPr>
          <w:rFonts w:ascii="Arial Narrow" w:hAnsi="Arial Narrow"/>
          <w:sz w:val="24"/>
          <w:szCs w:val="24"/>
        </w:rPr>
        <w:t>If</w:t>
      </w:r>
      <w:r w:rsidR="00652AD0" w:rsidRPr="00FB4DAF">
        <w:rPr>
          <w:rFonts w:ascii="Arial Narrow" w:hAnsi="Arial Narrow"/>
          <w:sz w:val="24"/>
          <w:szCs w:val="24"/>
        </w:rPr>
        <w:t xml:space="preserve"> the total obtained by addition or subtraction of the totals is not exact, the sub totals shall be considered authentic and the total</w:t>
      </w:r>
      <w:r w:rsidR="00652AD0" w:rsidRPr="00FB4DAF">
        <w:rPr>
          <w:rFonts w:ascii="Arial Narrow" w:hAnsi="Arial Narrow"/>
          <w:spacing w:val="5"/>
          <w:sz w:val="24"/>
          <w:szCs w:val="24"/>
        </w:rPr>
        <w:t xml:space="preserve"> </w:t>
      </w:r>
      <w:r w:rsidR="00652AD0" w:rsidRPr="00FB4DAF">
        <w:rPr>
          <w:rFonts w:ascii="Arial Narrow" w:hAnsi="Arial Narrow"/>
          <w:sz w:val="24"/>
          <w:szCs w:val="24"/>
        </w:rPr>
        <w:t>corrected.</w:t>
      </w:r>
    </w:p>
    <w:p w14:paraId="269406F1" w14:textId="77777777" w:rsidR="008A0FD3" w:rsidRPr="00FB4DAF" w:rsidRDefault="00652AD0">
      <w:pPr>
        <w:pStyle w:val="ListParagraph"/>
        <w:numPr>
          <w:ilvl w:val="2"/>
          <w:numId w:val="50"/>
        </w:numPr>
        <w:tabs>
          <w:tab w:val="left" w:pos="1050"/>
        </w:tabs>
        <w:spacing w:before="1" w:line="261" w:lineRule="auto"/>
        <w:ind w:right="202" w:hanging="361"/>
        <w:jc w:val="both"/>
        <w:rPr>
          <w:rFonts w:ascii="Arial Narrow" w:hAnsi="Arial Narrow"/>
          <w:sz w:val="24"/>
          <w:szCs w:val="24"/>
        </w:rPr>
      </w:pPr>
      <w:r w:rsidRPr="00FB4DAF">
        <w:rPr>
          <w:rFonts w:ascii="Arial Narrow" w:hAnsi="Arial Narrow"/>
          <w:sz w:val="24"/>
          <w:szCs w:val="24"/>
        </w:rPr>
        <w:t xml:space="preserve">Where there is a difference between the price indicated in letters and in figures, the amount in letters shall be considered authentic, unless the amount is linked to an arithmetical error confirmed by the sub-detail of the said price, in which case the amount in figures </w:t>
      </w:r>
      <w:r w:rsidR="004A7976" w:rsidRPr="00FB4DAF">
        <w:rPr>
          <w:rFonts w:ascii="Arial Narrow" w:hAnsi="Arial Narrow"/>
          <w:sz w:val="24"/>
          <w:szCs w:val="24"/>
        </w:rPr>
        <w:t>shall prevail</w:t>
      </w:r>
      <w:r w:rsidRPr="00FB4DAF">
        <w:rPr>
          <w:rFonts w:ascii="Arial Narrow" w:hAnsi="Arial Narrow"/>
          <w:sz w:val="24"/>
          <w:szCs w:val="24"/>
        </w:rPr>
        <w:t xml:space="preserve"> subject to paragraphs (a) and (b)</w:t>
      </w:r>
      <w:r w:rsidRPr="00FB4DAF">
        <w:rPr>
          <w:rFonts w:ascii="Arial Narrow" w:hAnsi="Arial Narrow"/>
          <w:spacing w:val="7"/>
          <w:sz w:val="24"/>
          <w:szCs w:val="24"/>
        </w:rPr>
        <w:t xml:space="preserve"> </w:t>
      </w:r>
      <w:r w:rsidRPr="00FB4DAF">
        <w:rPr>
          <w:rFonts w:ascii="Arial Narrow" w:hAnsi="Arial Narrow"/>
          <w:sz w:val="24"/>
          <w:szCs w:val="24"/>
        </w:rPr>
        <w:t>above.</w:t>
      </w:r>
    </w:p>
    <w:p w14:paraId="17DB1236" w14:textId="77777777" w:rsidR="008A0FD3" w:rsidRPr="00FB4DAF" w:rsidRDefault="00652AD0">
      <w:pPr>
        <w:pStyle w:val="ListParagraph"/>
        <w:numPr>
          <w:ilvl w:val="1"/>
          <w:numId w:val="50"/>
        </w:numPr>
        <w:tabs>
          <w:tab w:val="left" w:pos="1009"/>
        </w:tabs>
        <w:spacing w:before="4" w:line="264" w:lineRule="auto"/>
        <w:ind w:right="202" w:firstLine="0"/>
        <w:jc w:val="both"/>
        <w:rPr>
          <w:rFonts w:ascii="Arial Narrow" w:hAnsi="Arial Narrow"/>
          <w:sz w:val="24"/>
          <w:szCs w:val="24"/>
        </w:rPr>
      </w:pPr>
      <w:r w:rsidRPr="00FB4DAF">
        <w:rPr>
          <w:rFonts w:ascii="Arial Narrow" w:hAnsi="Arial Narrow"/>
          <w:sz w:val="24"/>
          <w:szCs w:val="24"/>
        </w:rPr>
        <w:t>The amount featuring in the offer shall be corrected by the Evaluation sub-committee, in accordance with the error correction procedure above and with confirmation by the bidder, the said amount shall be deemed to commit</w:t>
      </w:r>
      <w:r w:rsidRPr="00FB4DAF">
        <w:rPr>
          <w:rFonts w:ascii="Arial Narrow" w:hAnsi="Arial Narrow"/>
          <w:spacing w:val="11"/>
          <w:sz w:val="24"/>
          <w:szCs w:val="24"/>
        </w:rPr>
        <w:t xml:space="preserve"> </w:t>
      </w:r>
      <w:r w:rsidRPr="00FB4DAF">
        <w:rPr>
          <w:rFonts w:ascii="Arial Narrow" w:hAnsi="Arial Narrow"/>
          <w:sz w:val="24"/>
          <w:szCs w:val="24"/>
        </w:rPr>
        <w:t>him.</w:t>
      </w:r>
    </w:p>
    <w:p w14:paraId="4A56601B" w14:textId="77777777" w:rsidR="008A0FD3" w:rsidRPr="00FB4DAF" w:rsidRDefault="00652AD0">
      <w:pPr>
        <w:pStyle w:val="ListParagraph"/>
        <w:numPr>
          <w:ilvl w:val="1"/>
          <w:numId w:val="50"/>
        </w:numPr>
        <w:tabs>
          <w:tab w:val="left" w:pos="1009"/>
        </w:tabs>
        <w:spacing w:line="261" w:lineRule="auto"/>
        <w:ind w:right="209" w:firstLine="0"/>
        <w:jc w:val="both"/>
        <w:rPr>
          <w:rFonts w:ascii="Arial Narrow" w:hAnsi="Arial Narrow"/>
          <w:sz w:val="24"/>
          <w:szCs w:val="24"/>
        </w:rPr>
      </w:pPr>
      <w:r w:rsidRPr="00FB4DAF">
        <w:rPr>
          <w:rFonts w:ascii="Arial Narrow" w:hAnsi="Arial Narrow"/>
          <w:sz w:val="24"/>
          <w:szCs w:val="24"/>
        </w:rPr>
        <w:t>If the bidder who presented the lowest bid refuses the correction thus carried out, his offer shall be rejected and the bid bond may be</w:t>
      </w:r>
      <w:r w:rsidRPr="00FB4DAF">
        <w:rPr>
          <w:rFonts w:ascii="Arial Narrow" w:hAnsi="Arial Narrow"/>
          <w:spacing w:val="17"/>
          <w:sz w:val="24"/>
          <w:szCs w:val="24"/>
        </w:rPr>
        <w:t xml:space="preserve"> </w:t>
      </w:r>
      <w:r w:rsidRPr="00FB4DAF">
        <w:rPr>
          <w:rFonts w:ascii="Arial Narrow" w:hAnsi="Arial Narrow"/>
          <w:sz w:val="24"/>
          <w:szCs w:val="24"/>
        </w:rPr>
        <w:t>seized.</w:t>
      </w:r>
    </w:p>
    <w:p w14:paraId="6EB1D861" w14:textId="77777777" w:rsidR="008A0FD3" w:rsidRPr="00FB4DAF" w:rsidRDefault="008A0FD3">
      <w:pPr>
        <w:pStyle w:val="BodyText"/>
        <w:spacing w:before="7"/>
        <w:rPr>
          <w:rFonts w:ascii="Arial Narrow" w:hAnsi="Arial Narrow"/>
        </w:rPr>
      </w:pPr>
    </w:p>
    <w:p w14:paraId="37C6E2A5" w14:textId="77777777" w:rsidR="008A0FD3" w:rsidRPr="00FB4DAF" w:rsidRDefault="00652AD0">
      <w:pPr>
        <w:pStyle w:val="Heading7"/>
        <w:jc w:val="both"/>
        <w:rPr>
          <w:rFonts w:ascii="Arial Narrow" w:hAnsi="Arial Narrow"/>
        </w:rPr>
      </w:pPr>
      <w:r w:rsidRPr="00FB4DAF">
        <w:rPr>
          <w:rFonts w:ascii="Arial Narrow" w:hAnsi="Arial Narrow"/>
        </w:rPr>
        <w:t>Article 31: Conversion into a single currency</w:t>
      </w:r>
    </w:p>
    <w:p w14:paraId="63F1B2E0" w14:textId="77777777" w:rsidR="008A0FD3" w:rsidRPr="00FB4DAF" w:rsidRDefault="00652AD0">
      <w:pPr>
        <w:pStyle w:val="ListParagraph"/>
        <w:numPr>
          <w:ilvl w:val="1"/>
          <w:numId w:val="49"/>
        </w:numPr>
        <w:tabs>
          <w:tab w:val="left" w:pos="1009"/>
        </w:tabs>
        <w:spacing w:before="21" w:line="264" w:lineRule="auto"/>
        <w:ind w:right="203" w:hanging="360"/>
        <w:jc w:val="both"/>
        <w:rPr>
          <w:rFonts w:ascii="Arial Narrow" w:hAnsi="Arial Narrow"/>
          <w:sz w:val="24"/>
          <w:szCs w:val="24"/>
        </w:rPr>
      </w:pPr>
      <w:r w:rsidRPr="00FB4DAF">
        <w:rPr>
          <w:rFonts w:ascii="Arial Narrow" w:hAnsi="Arial Narrow"/>
          <w:sz w:val="24"/>
          <w:szCs w:val="24"/>
        </w:rPr>
        <w:t>To facilitate the evaluation and comparison of offers, the Evaluation sub-committee shall convert the prices of offers expressed in various currencies into those in which the offer is payable in CFA</w:t>
      </w:r>
      <w:r w:rsidRPr="00FB4DAF">
        <w:rPr>
          <w:rFonts w:ascii="Arial Narrow" w:hAnsi="Arial Narrow"/>
          <w:spacing w:val="5"/>
          <w:sz w:val="24"/>
          <w:szCs w:val="24"/>
        </w:rPr>
        <w:t xml:space="preserve"> </w:t>
      </w:r>
      <w:r w:rsidRPr="00FB4DAF">
        <w:rPr>
          <w:rFonts w:ascii="Arial Narrow" w:hAnsi="Arial Narrow"/>
          <w:sz w:val="24"/>
          <w:szCs w:val="24"/>
        </w:rPr>
        <w:t>francs.</w:t>
      </w:r>
    </w:p>
    <w:p w14:paraId="4A681A89" w14:textId="77777777" w:rsidR="008A0FD3" w:rsidRPr="00FB4DAF" w:rsidRDefault="00652AD0">
      <w:pPr>
        <w:pStyle w:val="ListParagraph"/>
        <w:numPr>
          <w:ilvl w:val="1"/>
          <w:numId w:val="49"/>
        </w:numPr>
        <w:tabs>
          <w:tab w:val="left" w:pos="1009"/>
        </w:tabs>
        <w:spacing w:line="261" w:lineRule="auto"/>
        <w:ind w:right="201" w:hanging="360"/>
        <w:jc w:val="both"/>
        <w:rPr>
          <w:rFonts w:ascii="Arial Narrow" w:hAnsi="Arial Narrow"/>
          <w:sz w:val="24"/>
          <w:szCs w:val="24"/>
        </w:rPr>
      </w:pPr>
      <w:r w:rsidRPr="00FB4DAF">
        <w:rPr>
          <w:rFonts w:ascii="Arial Narrow" w:hAnsi="Arial Narrow"/>
          <w:sz w:val="24"/>
          <w:szCs w:val="24"/>
        </w:rPr>
        <w:t>The conversion shall be done using</w:t>
      </w:r>
      <w:r w:rsidR="00B11607" w:rsidRPr="00FB4DAF">
        <w:rPr>
          <w:rFonts w:ascii="Arial Narrow" w:hAnsi="Arial Narrow"/>
          <w:sz w:val="24"/>
          <w:szCs w:val="24"/>
        </w:rPr>
        <w:t xml:space="preserve"> the selling rate fixed by the </w:t>
      </w:r>
      <w:r w:rsidRPr="00FB4DAF">
        <w:rPr>
          <w:rFonts w:ascii="Arial Narrow" w:hAnsi="Arial Narrow"/>
          <w:sz w:val="24"/>
          <w:szCs w:val="24"/>
        </w:rPr>
        <w:t xml:space="preserve">Bank of Central </w:t>
      </w:r>
      <w:r w:rsidR="004A7976" w:rsidRPr="00FB4DAF">
        <w:rPr>
          <w:rFonts w:ascii="Arial Narrow" w:hAnsi="Arial Narrow"/>
          <w:sz w:val="24"/>
          <w:szCs w:val="24"/>
        </w:rPr>
        <w:t>African States</w:t>
      </w:r>
      <w:r w:rsidRPr="00FB4DAF">
        <w:rPr>
          <w:rFonts w:ascii="Arial Narrow" w:hAnsi="Arial Narrow"/>
          <w:sz w:val="24"/>
          <w:szCs w:val="24"/>
        </w:rPr>
        <w:t xml:space="preserve"> (BEAC) under the conditions defined by the Special</w:t>
      </w:r>
      <w:r w:rsidRPr="00FB4DAF">
        <w:rPr>
          <w:rFonts w:ascii="Arial Narrow" w:hAnsi="Arial Narrow"/>
          <w:spacing w:val="13"/>
          <w:sz w:val="24"/>
          <w:szCs w:val="24"/>
        </w:rPr>
        <w:t xml:space="preserve"> </w:t>
      </w:r>
      <w:r w:rsidRPr="00FB4DAF">
        <w:rPr>
          <w:rFonts w:ascii="Arial Narrow" w:hAnsi="Arial Narrow"/>
          <w:sz w:val="24"/>
          <w:szCs w:val="24"/>
        </w:rPr>
        <w:t>Regulations.</w:t>
      </w:r>
    </w:p>
    <w:p w14:paraId="16CEC779" w14:textId="77777777" w:rsidR="008A0FD3" w:rsidRPr="00FB4DAF" w:rsidRDefault="008A0FD3">
      <w:pPr>
        <w:pStyle w:val="BodyText"/>
        <w:spacing w:before="7"/>
        <w:rPr>
          <w:rFonts w:ascii="Arial Narrow" w:hAnsi="Arial Narrow"/>
        </w:rPr>
      </w:pPr>
    </w:p>
    <w:p w14:paraId="15C72E4C" w14:textId="77777777" w:rsidR="008A0FD3" w:rsidRPr="00FB4DAF" w:rsidRDefault="00652AD0">
      <w:pPr>
        <w:pStyle w:val="Heading7"/>
        <w:rPr>
          <w:rFonts w:ascii="Arial Narrow" w:hAnsi="Arial Narrow"/>
        </w:rPr>
      </w:pPr>
      <w:r w:rsidRPr="00FB4DAF">
        <w:rPr>
          <w:rFonts w:ascii="Arial Narrow" w:hAnsi="Arial Narrow"/>
        </w:rPr>
        <w:t>Article 32: Evaluation of financial offers</w:t>
      </w:r>
    </w:p>
    <w:p w14:paraId="1547DC13" w14:textId="77777777" w:rsidR="008A0FD3" w:rsidRPr="00FB4DAF" w:rsidRDefault="00652AD0">
      <w:pPr>
        <w:pStyle w:val="ListParagraph"/>
        <w:numPr>
          <w:ilvl w:val="1"/>
          <w:numId w:val="48"/>
        </w:numPr>
        <w:tabs>
          <w:tab w:val="left" w:pos="1008"/>
          <w:tab w:val="left" w:pos="1009"/>
        </w:tabs>
        <w:spacing w:before="20" w:line="264" w:lineRule="auto"/>
        <w:ind w:right="209" w:firstLine="0"/>
        <w:rPr>
          <w:rFonts w:ascii="Arial Narrow" w:hAnsi="Arial Narrow"/>
          <w:sz w:val="24"/>
          <w:szCs w:val="24"/>
        </w:rPr>
      </w:pPr>
      <w:r w:rsidRPr="00FB4DAF">
        <w:rPr>
          <w:rFonts w:ascii="Arial Narrow" w:hAnsi="Arial Narrow"/>
          <w:sz w:val="24"/>
          <w:szCs w:val="24"/>
        </w:rPr>
        <w:t>Only offers considered as being in conformity, as per the provisions of article 28 of the General Regulations, shall be evaluated and compared by the Evaluation</w:t>
      </w:r>
      <w:r w:rsidRPr="00FB4DAF">
        <w:rPr>
          <w:rFonts w:ascii="Arial Narrow" w:hAnsi="Arial Narrow"/>
          <w:spacing w:val="24"/>
          <w:sz w:val="24"/>
          <w:szCs w:val="24"/>
        </w:rPr>
        <w:t xml:space="preserve"> </w:t>
      </w:r>
      <w:r w:rsidRPr="00FB4DAF">
        <w:rPr>
          <w:rFonts w:ascii="Arial Narrow" w:hAnsi="Arial Narrow"/>
          <w:sz w:val="24"/>
          <w:szCs w:val="24"/>
        </w:rPr>
        <w:t>sub-committee.</w:t>
      </w:r>
    </w:p>
    <w:p w14:paraId="00D27CCE" w14:textId="77777777" w:rsidR="008A0FD3" w:rsidRPr="00FB4DAF" w:rsidRDefault="00652AD0">
      <w:pPr>
        <w:pStyle w:val="ListParagraph"/>
        <w:numPr>
          <w:ilvl w:val="1"/>
          <w:numId w:val="48"/>
        </w:numPr>
        <w:tabs>
          <w:tab w:val="left" w:pos="1008"/>
          <w:tab w:val="left" w:pos="1009"/>
        </w:tabs>
        <w:spacing w:line="261" w:lineRule="auto"/>
        <w:ind w:right="203" w:firstLine="0"/>
        <w:rPr>
          <w:rFonts w:ascii="Arial Narrow" w:hAnsi="Arial Narrow"/>
          <w:sz w:val="24"/>
          <w:szCs w:val="24"/>
        </w:rPr>
      </w:pPr>
      <w:r w:rsidRPr="00FB4DAF">
        <w:rPr>
          <w:rFonts w:ascii="Arial Narrow" w:hAnsi="Arial Narrow"/>
          <w:sz w:val="24"/>
          <w:szCs w:val="24"/>
        </w:rPr>
        <w:t>By evaluating the offers, the Evaluation Sub-committee shall determine for each offer the evaluated amount of the offer by rectifying the amount as</w:t>
      </w:r>
      <w:r w:rsidRPr="00FB4DAF">
        <w:rPr>
          <w:rFonts w:ascii="Arial Narrow" w:hAnsi="Arial Narrow"/>
          <w:spacing w:val="27"/>
          <w:sz w:val="24"/>
          <w:szCs w:val="24"/>
        </w:rPr>
        <w:t xml:space="preserve"> </w:t>
      </w:r>
      <w:r w:rsidRPr="00FB4DAF">
        <w:rPr>
          <w:rFonts w:ascii="Arial Narrow" w:hAnsi="Arial Narrow"/>
          <w:sz w:val="24"/>
          <w:szCs w:val="24"/>
        </w:rPr>
        <w:t>follows:</w:t>
      </w:r>
    </w:p>
    <w:p w14:paraId="260A8B48" w14:textId="77777777" w:rsidR="008A0FD3" w:rsidRPr="00FB4DAF" w:rsidRDefault="00652AD0">
      <w:pPr>
        <w:pStyle w:val="ListParagraph"/>
        <w:numPr>
          <w:ilvl w:val="2"/>
          <w:numId w:val="48"/>
        </w:numPr>
        <w:tabs>
          <w:tab w:val="left" w:pos="1215"/>
        </w:tabs>
        <w:spacing w:before="1" w:line="261" w:lineRule="auto"/>
        <w:ind w:right="205"/>
        <w:jc w:val="both"/>
        <w:rPr>
          <w:rFonts w:ascii="Arial Narrow" w:hAnsi="Arial Narrow"/>
          <w:sz w:val="24"/>
          <w:szCs w:val="24"/>
        </w:rPr>
      </w:pPr>
      <w:r w:rsidRPr="00FB4DAF">
        <w:rPr>
          <w:rFonts w:ascii="Arial Narrow" w:hAnsi="Arial Narrow"/>
          <w:sz w:val="24"/>
          <w:szCs w:val="24"/>
        </w:rPr>
        <w:t>By correcting any possible error in accordance with the provisions of article 30.2 of the General</w:t>
      </w:r>
      <w:r w:rsidRPr="00FB4DAF">
        <w:rPr>
          <w:rFonts w:ascii="Arial Narrow" w:hAnsi="Arial Narrow"/>
          <w:spacing w:val="1"/>
          <w:sz w:val="24"/>
          <w:szCs w:val="24"/>
        </w:rPr>
        <w:t xml:space="preserve"> </w:t>
      </w:r>
      <w:r w:rsidRPr="00FB4DAF">
        <w:rPr>
          <w:rFonts w:ascii="Arial Narrow" w:hAnsi="Arial Narrow"/>
          <w:sz w:val="24"/>
          <w:szCs w:val="24"/>
        </w:rPr>
        <w:t>Regulations;</w:t>
      </w:r>
    </w:p>
    <w:p w14:paraId="7D8E1595" w14:textId="77777777" w:rsidR="008A0FD3" w:rsidRPr="00FB4DAF" w:rsidRDefault="00652AD0">
      <w:pPr>
        <w:pStyle w:val="ListParagraph"/>
        <w:numPr>
          <w:ilvl w:val="2"/>
          <w:numId w:val="48"/>
        </w:numPr>
        <w:tabs>
          <w:tab w:val="left" w:pos="1215"/>
        </w:tabs>
        <w:spacing w:before="1" w:line="261" w:lineRule="auto"/>
        <w:ind w:right="208"/>
        <w:jc w:val="both"/>
        <w:rPr>
          <w:rFonts w:ascii="Arial Narrow" w:hAnsi="Arial Narrow"/>
          <w:sz w:val="24"/>
          <w:szCs w:val="24"/>
        </w:rPr>
      </w:pPr>
      <w:r w:rsidRPr="00FB4DAF">
        <w:rPr>
          <w:rFonts w:ascii="Arial Narrow" w:hAnsi="Arial Narrow"/>
          <w:sz w:val="24"/>
          <w:szCs w:val="24"/>
        </w:rPr>
        <w:t>By excluding projected sums and where necessary provisions for the unforeseen occurrences featuring in the bill of quantities and estimates but by adding the amount of works done under State</w:t>
      </w:r>
      <w:r w:rsidR="004A7976" w:rsidRPr="00FB4DAF">
        <w:rPr>
          <w:rFonts w:ascii="Arial Narrow" w:hAnsi="Arial Narrow"/>
          <w:sz w:val="24"/>
          <w:szCs w:val="24"/>
        </w:rPr>
        <w:t xml:space="preserve"> supervision where they are priced</w:t>
      </w:r>
      <w:r w:rsidRPr="00FB4DAF">
        <w:rPr>
          <w:rFonts w:ascii="Arial Narrow" w:hAnsi="Arial Narrow"/>
          <w:sz w:val="24"/>
          <w:szCs w:val="24"/>
        </w:rPr>
        <w:t xml:space="preserve"> in a competitive manner as specified in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4EDEE4F5" w14:textId="77777777" w:rsidR="008A0FD3" w:rsidRPr="00FB4DAF" w:rsidRDefault="00652AD0">
      <w:pPr>
        <w:pStyle w:val="ListParagraph"/>
        <w:numPr>
          <w:ilvl w:val="2"/>
          <w:numId w:val="48"/>
        </w:numPr>
        <w:tabs>
          <w:tab w:val="left" w:pos="1110"/>
        </w:tabs>
        <w:spacing w:before="4" w:line="261" w:lineRule="auto"/>
        <w:ind w:right="210"/>
        <w:jc w:val="both"/>
        <w:rPr>
          <w:rFonts w:ascii="Arial Narrow" w:hAnsi="Arial Narrow"/>
          <w:sz w:val="24"/>
          <w:szCs w:val="24"/>
        </w:rPr>
      </w:pPr>
      <w:r w:rsidRPr="00FB4DAF">
        <w:rPr>
          <w:rFonts w:ascii="Arial Narrow" w:hAnsi="Arial Narrow"/>
          <w:sz w:val="24"/>
          <w:szCs w:val="24"/>
        </w:rPr>
        <w:t xml:space="preserve">By converting into a single </w:t>
      </w:r>
      <w:proofErr w:type="gramStart"/>
      <w:r w:rsidRPr="00FB4DAF">
        <w:rPr>
          <w:rFonts w:ascii="Arial Narrow" w:hAnsi="Arial Narrow"/>
          <w:sz w:val="24"/>
          <w:szCs w:val="24"/>
        </w:rPr>
        <w:t>currency</w:t>
      </w:r>
      <w:proofErr w:type="gramEnd"/>
      <w:r w:rsidRPr="00FB4DAF">
        <w:rPr>
          <w:rFonts w:ascii="Arial Narrow" w:hAnsi="Arial Narrow"/>
          <w:sz w:val="24"/>
          <w:szCs w:val="24"/>
        </w:rPr>
        <w:t xml:space="preserve"> the amount resulting from the rectifications (a) and (b) above, in accordance </w:t>
      </w:r>
      <w:r w:rsidRPr="00FB4DAF">
        <w:rPr>
          <w:rFonts w:ascii="Arial Narrow" w:hAnsi="Arial Narrow"/>
          <w:sz w:val="24"/>
          <w:szCs w:val="24"/>
        </w:rPr>
        <w:lastRenderedPageBreak/>
        <w:t>with the provisions of article 31(2) of the General Regulations;</w:t>
      </w:r>
    </w:p>
    <w:p w14:paraId="58027BEB" w14:textId="77777777" w:rsidR="008A0FD3" w:rsidRPr="00FB4DAF" w:rsidRDefault="00652AD0">
      <w:pPr>
        <w:pStyle w:val="ListParagraph"/>
        <w:numPr>
          <w:ilvl w:val="2"/>
          <w:numId w:val="48"/>
        </w:numPr>
        <w:tabs>
          <w:tab w:val="left" w:pos="1215"/>
        </w:tabs>
        <w:spacing w:before="3" w:line="261" w:lineRule="auto"/>
        <w:ind w:right="210"/>
        <w:jc w:val="both"/>
        <w:rPr>
          <w:rFonts w:ascii="Arial Narrow" w:hAnsi="Arial Narrow"/>
          <w:sz w:val="24"/>
          <w:szCs w:val="24"/>
        </w:rPr>
      </w:pPr>
      <w:r w:rsidRPr="00FB4DAF">
        <w:rPr>
          <w:rFonts w:ascii="Arial Narrow" w:hAnsi="Arial Narrow"/>
          <w:sz w:val="24"/>
          <w:szCs w:val="24"/>
        </w:rPr>
        <w:t>By appropriately adjusting any other modification, divergence or quantifiable reservation on technical or financial</w:t>
      </w:r>
      <w:r w:rsidRPr="00FB4DAF">
        <w:rPr>
          <w:rFonts w:ascii="Arial Narrow" w:hAnsi="Arial Narrow"/>
          <w:spacing w:val="7"/>
          <w:sz w:val="24"/>
          <w:szCs w:val="24"/>
        </w:rPr>
        <w:t xml:space="preserve"> </w:t>
      </w:r>
      <w:r w:rsidRPr="00FB4DAF">
        <w:rPr>
          <w:rFonts w:ascii="Arial Narrow" w:hAnsi="Arial Narrow"/>
          <w:sz w:val="24"/>
          <w:szCs w:val="24"/>
        </w:rPr>
        <w:t>basis.</w:t>
      </w:r>
    </w:p>
    <w:p w14:paraId="7258DC4E" w14:textId="77777777" w:rsidR="008A0FD3" w:rsidRPr="00FB4DAF" w:rsidRDefault="00652AD0">
      <w:pPr>
        <w:pStyle w:val="ListParagraph"/>
        <w:numPr>
          <w:ilvl w:val="2"/>
          <w:numId w:val="48"/>
        </w:numPr>
        <w:tabs>
          <w:tab w:val="left" w:pos="1215"/>
        </w:tabs>
        <w:spacing w:before="1" w:line="261" w:lineRule="auto"/>
        <w:ind w:right="207"/>
        <w:jc w:val="both"/>
        <w:rPr>
          <w:rFonts w:ascii="Arial Narrow" w:hAnsi="Arial Narrow"/>
          <w:sz w:val="24"/>
          <w:szCs w:val="24"/>
        </w:rPr>
      </w:pPr>
      <w:r w:rsidRPr="00FB4DAF">
        <w:rPr>
          <w:rFonts w:ascii="Arial Narrow" w:hAnsi="Arial Narrow"/>
          <w:sz w:val="24"/>
          <w:szCs w:val="24"/>
        </w:rPr>
        <w:t xml:space="preserve">By taking into consideration the various execution time-limits proposed by the bidders, if they are </w:t>
      </w:r>
      <w:r w:rsidR="004A7976" w:rsidRPr="00FB4DAF">
        <w:rPr>
          <w:rFonts w:ascii="Arial Narrow" w:hAnsi="Arial Narrow"/>
          <w:sz w:val="24"/>
          <w:szCs w:val="24"/>
        </w:rPr>
        <w:t>authorized</w:t>
      </w:r>
      <w:r w:rsidRPr="00FB4DAF">
        <w:rPr>
          <w:rFonts w:ascii="Arial Narrow" w:hAnsi="Arial Narrow"/>
          <w:sz w:val="24"/>
          <w:szCs w:val="24"/>
        </w:rPr>
        <w:t xml:space="preserve"> by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560898CA" w14:textId="77777777" w:rsidR="008A0FD3" w:rsidRPr="00FB4DAF" w:rsidRDefault="00652AD0">
      <w:pPr>
        <w:pStyle w:val="ListParagraph"/>
        <w:numPr>
          <w:ilvl w:val="2"/>
          <w:numId w:val="48"/>
        </w:numPr>
        <w:tabs>
          <w:tab w:val="left" w:pos="1050"/>
        </w:tabs>
        <w:spacing w:before="3" w:line="261" w:lineRule="auto"/>
        <w:ind w:right="201"/>
        <w:jc w:val="both"/>
        <w:rPr>
          <w:rFonts w:ascii="Arial Narrow" w:hAnsi="Arial Narrow"/>
          <w:sz w:val="24"/>
          <w:szCs w:val="24"/>
        </w:rPr>
      </w:pPr>
      <w:r w:rsidRPr="00FB4DAF">
        <w:rPr>
          <w:rFonts w:ascii="Arial Narrow" w:hAnsi="Arial Narrow"/>
          <w:sz w:val="24"/>
          <w:szCs w:val="24"/>
        </w:rPr>
        <w:t>If need be, in accordance with the provisions of article 13(2) of the General Regulations and the Special Regulations by applying the rebates offer</w:t>
      </w:r>
      <w:r w:rsidR="00B11607" w:rsidRPr="00FB4DAF">
        <w:rPr>
          <w:rFonts w:ascii="Arial Narrow" w:hAnsi="Arial Narrow"/>
          <w:sz w:val="24"/>
          <w:szCs w:val="24"/>
        </w:rPr>
        <w:t xml:space="preserve">ed by the bidder for the award </w:t>
      </w:r>
      <w:r w:rsidR="002C1D36">
        <w:rPr>
          <w:rFonts w:ascii="Arial Narrow" w:hAnsi="Arial Narrow"/>
          <w:sz w:val="24"/>
          <w:szCs w:val="24"/>
        </w:rPr>
        <w:t xml:space="preserve">of </w:t>
      </w:r>
      <w:r w:rsidRPr="00FB4DAF">
        <w:rPr>
          <w:rFonts w:ascii="Arial Narrow" w:hAnsi="Arial Narrow"/>
          <w:sz w:val="24"/>
          <w:szCs w:val="24"/>
        </w:rPr>
        <w:t>more than one lot, if this invitation to tender is launched simultaneously for several</w:t>
      </w:r>
      <w:r w:rsidRPr="00FB4DAF">
        <w:rPr>
          <w:rFonts w:ascii="Arial Narrow" w:hAnsi="Arial Narrow"/>
          <w:spacing w:val="16"/>
          <w:sz w:val="24"/>
          <w:szCs w:val="24"/>
        </w:rPr>
        <w:t xml:space="preserve"> </w:t>
      </w:r>
      <w:r w:rsidRPr="00FB4DAF">
        <w:rPr>
          <w:rFonts w:ascii="Arial Narrow" w:hAnsi="Arial Narrow"/>
          <w:sz w:val="24"/>
          <w:szCs w:val="24"/>
        </w:rPr>
        <w:t>lots.</w:t>
      </w:r>
    </w:p>
    <w:p w14:paraId="22DA7259" w14:textId="77777777" w:rsidR="008A0FD3" w:rsidRPr="00FB4DAF" w:rsidRDefault="00652AD0">
      <w:pPr>
        <w:pStyle w:val="ListParagraph"/>
        <w:numPr>
          <w:ilvl w:val="2"/>
          <w:numId w:val="48"/>
        </w:numPr>
        <w:tabs>
          <w:tab w:val="left" w:pos="1275"/>
        </w:tabs>
        <w:spacing w:before="4" w:line="261" w:lineRule="auto"/>
        <w:ind w:right="203"/>
        <w:jc w:val="both"/>
        <w:rPr>
          <w:rFonts w:ascii="Arial Narrow" w:hAnsi="Arial Narrow"/>
          <w:sz w:val="24"/>
          <w:szCs w:val="24"/>
        </w:rPr>
      </w:pPr>
      <w:r w:rsidRPr="00FB4DAF">
        <w:rPr>
          <w:rFonts w:ascii="Arial Narrow" w:hAnsi="Arial Narrow"/>
          <w:sz w:val="24"/>
          <w:szCs w:val="24"/>
        </w:rPr>
        <w:tab/>
        <w:t>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Contracting Authority in the Special Regulations.</w:t>
      </w:r>
    </w:p>
    <w:p w14:paraId="31618890" w14:textId="77777777" w:rsidR="008A0FD3" w:rsidRPr="00FB4DAF" w:rsidRDefault="00652AD0">
      <w:pPr>
        <w:pStyle w:val="ListParagraph"/>
        <w:numPr>
          <w:ilvl w:val="1"/>
          <w:numId w:val="48"/>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estimated effect of price revision formulae featuring in the GAC and SAC applied during the period of execution of the contract shall not be considered during the evaluation of</w:t>
      </w:r>
      <w:r w:rsidRPr="00FB4DAF">
        <w:rPr>
          <w:rFonts w:ascii="Arial Narrow" w:hAnsi="Arial Narrow"/>
          <w:spacing w:val="23"/>
          <w:sz w:val="24"/>
          <w:szCs w:val="24"/>
        </w:rPr>
        <w:t xml:space="preserve"> </w:t>
      </w:r>
      <w:r w:rsidRPr="00FB4DAF">
        <w:rPr>
          <w:rFonts w:ascii="Arial Narrow" w:hAnsi="Arial Narrow"/>
          <w:sz w:val="24"/>
          <w:szCs w:val="24"/>
        </w:rPr>
        <w:t>offers.</w:t>
      </w:r>
    </w:p>
    <w:p w14:paraId="05C0DA0D" w14:textId="77777777" w:rsidR="008A0FD3" w:rsidRPr="00FB4DAF" w:rsidRDefault="00652AD0">
      <w:pPr>
        <w:pStyle w:val="BodyText"/>
        <w:spacing w:before="72" w:line="264" w:lineRule="auto"/>
        <w:ind w:left="300" w:right="201" w:firstLine="708"/>
        <w:jc w:val="both"/>
        <w:rPr>
          <w:rFonts w:ascii="Arial Narrow" w:hAnsi="Arial Narrow"/>
        </w:rPr>
      </w:pPr>
      <w:r w:rsidRPr="00FB4DAF">
        <w:rPr>
          <w:rFonts w:ascii="Arial Narrow" w:hAnsi="Arial Narrow"/>
        </w:rPr>
        <w:t>The Contracting Authority reserves the right to accept or reject any modification, difference or reservation. The modifications, differences, variants or other factors which exceed the requirements of the tender file are not taken into account during the evaluation of</w:t>
      </w:r>
      <w:r w:rsidRPr="00FB4DAF">
        <w:rPr>
          <w:rFonts w:ascii="Arial Narrow" w:hAnsi="Arial Narrow"/>
          <w:spacing w:val="14"/>
        </w:rPr>
        <w:t xml:space="preserve"> </w:t>
      </w:r>
      <w:r w:rsidRPr="00FB4DAF">
        <w:rPr>
          <w:rFonts w:ascii="Arial Narrow" w:hAnsi="Arial Narrow"/>
        </w:rPr>
        <w:t>offers.</w:t>
      </w:r>
    </w:p>
    <w:p w14:paraId="5279E11D" w14:textId="77777777" w:rsidR="008A0FD3" w:rsidRPr="00FB4DAF" w:rsidRDefault="00652AD0" w:rsidP="00FB4DAF">
      <w:pPr>
        <w:pStyle w:val="ListParagraph"/>
        <w:numPr>
          <w:ilvl w:val="1"/>
          <w:numId w:val="48"/>
        </w:numPr>
        <w:tabs>
          <w:tab w:val="left" w:pos="900"/>
        </w:tabs>
        <w:spacing w:line="261" w:lineRule="auto"/>
        <w:ind w:right="202" w:firstLine="0"/>
        <w:jc w:val="both"/>
        <w:rPr>
          <w:rFonts w:ascii="Arial Narrow" w:hAnsi="Arial Narrow"/>
          <w:sz w:val="24"/>
          <w:szCs w:val="24"/>
        </w:rPr>
      </w:pPr>
      <w:r w:rsidRPr="00FB4DAF">
        <w:rPr>
          <w:rFonts w:ascii="Arial Narrow" w:hAnsi="Arial Narrow"/>
          <w:sz w:val="24"/>
          <w:szCs w:val="24"/>
        </w:rPr>
        <w:t>If the offer judged the lowest bid is considered abnormally low or strongly unbalanced in relation to the estimates of the 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w:t>
      </w:r>
      <w:r w:rsidRPr="00FB4DAF">
        <w:rPr>
          <w:rFonts w:ascii="Arial Narrow" w:hAnsi="Arial Narrow"/>
          <w:spacing w:val="12"/>
          <w:sz w:val="24"/>
          <w:szCs w:val="24"/>
        </w:rPr>
        <w:t xml:space="preserve"> </w:t>
      </w:r>
      <w:r w:rsidRPr="00FB4DAF">
        <w:rPr>
          <w:rFonts w:ascii="Arial Narrow" w:hAnsi="Arial Narrow"/>
          <w:sz w:val="24"/>
          <w:szCs w:val="24"/>
        </w:rPr>
        <w:t>offer.</w:t>
      </w:r>
    </w:p>
    <w:p w14:paraId="28BDFED0" w14:textId="77777777" w:rsidR="008A0FD3" w:rsidRPr="00FB4DAF" w:rsidRDefault="00652AD0">
      <w:pPr>
        <w:pStyle w:val="Heading7"/>
        <w:spacing w:line="272" w:lineRule="exact"/>
        <w:jc w:val="both"/>
        <w:rPr>
          <w:rFonts w:ascii="Arial Narrow" w:hAnsi="Arial Narrow"/>
        </w:rPr>
      </w:pPr>
      <w:r w:rsidRPr="00FB4DAF">
        <w:rPr>
          <w:rFonts w:ascii="Arial Narrow" w:hAnsi="Arial Narrow"/>
          <w:w w:val="95"/>
        </w:rPr>
        <w:t>Article 33: Preference granted national bidders</w:t>
      </w:r>
    </w:p>
    <w:p w14:paraId="1BE52CE9" w14:textId="77777777" w:rsidR="008A0FD3" w:rsidRPr="00FB4DAF" w:rsidRDefault="00652AD0" w:rsidP="00FB4DAF">
      <w:pPr>
        <w:pStyle w:val="BodyText"/>
        <w:spacing w:before="18" w:line="264" w:lineRule="auto"/>
        <w:ind w:left="300" w:right="205" w:firstLine="708"/>
        <w:jc w:val="both"/>
        <w:rPr>
          <w:rFonts w:ascii="Arial Narrow" w:hAnsi="Arial Narrow"/>
        </w:rPr>
      </w:pPr>
      <w:r w:rsidRPr="00FB4DAF">
        <w:rPr>
          <w:rFonts w:ascii="Arial Narrow" w:hAnsi="Arial Narrow"/>
        </w:rPr>
        <w:t>If this provision is mentioned in the Special Regulations, national contractors may benefit from a margin of national preference during the evaluation of offers as provided for in the Public Contracts Code.</w:t>
      </w:r>
    </w:p>
    <w:p w14:paraId="41F894BA" w14:textId="77777777" w:rsidR="008A0FD3" w:rsidRPr="00FB4DAF" w:rsidRDefault="00652AD0">
      <w:pPr>
        <w:pStyle w:val="Heading6"/>
        <w:numPr>
          <w:ilvl w:val="1"/>
          <w:numId w:val="76"/>
        </w:numPr>
        <w:tabs>
          <w:tab w:val="left" w:pos="1008"/>
          <w:tab w:val="left" w:pos="1009"/>
        </w:tabs>
        <w:ind w:left="1008" w:hanging="529"/>
        <w:jc w:val="left"/>
        <w:rPr>
          <w:rFonts w:ascii="Arial Narrow" w:hAnsi="Arial Narrow"/>
          <w:sz w:val="24"/>
          <w:szCs w:val="24"/>
        </w:rPr>
      </w:pPr>
      <w:r w:rsidRPr="00FB4DAF">
        <w:rPr>
          <w:rFonts w:ascii="Arial Narrow" w:hAnsi="Arial Narrow"/>
          <w:sz w:val="24"/>
          <w:szCs w:val="24"/>
        </w:rPr>
        <w:t>AWARD OF THE</w:t>
      </w:r>
      <w:r w:rsidRPr="00FB4DAF">
        <w:rPr>
          <w:rFonts w:ascii="Arial Narrow" w:hAnsi="Arial Narrow"/>
          <w:spacing w:val="-11"/>
          <w:sz w:val="24"/>
          <w:szCs w:val="24"/>
        </w:rPr>
        <w:t xml:space="preserve"> </w:t>
      </w:r>
      <w:r w:rsidRPr="00FB4DAF">
        <w:rPr>
          <w:rFonts w:ascii="Arial Narrow" w:hAnsi="Arial Narrow"/>
          <w:sz w:val="24"/>
          <w:szCs w:val="24"/>
        </w:rPr>
        <w:t>CONTRACT</w:t>
      </w:r>
    </w:p>
    <w:p w14:paraId="786E723E" w14:textId="77777777" w:rsidR="008A0FD3" w:rsidRPr="00FB4DAF" w:rsidRDefault="00652AD0">
      <w:pPr>
        <w:pStyle w:val="Heading7"/>
        <w:spacing w:before="21"/>
        <w:jc w:val="both"/>
        <w:rPr>
          <w:rFonts w:ascii="Arial Narrow" w:hAnsi="Arial Narrow"/>
        </w:rPr>
      </w:pPr>
      <w:r w:rsidRPr="00FB4DAF">
        <w:rPr>
          <w:rFonts w:ascii="Arial Narrow" w:hAnsi="Arial Narrow"/>
          <w:w w:val="95"/>
        </w:rPr>
        <w:t>Article 34: Award</w:t>
      </w:r>
    </w:p>
    <w:p w14:paraId="4021AA16" w14:textId="77777777" w:rsidR="008A0FD3" w:rsidRPr="00FB4DAF" w:rsidRDefault="00652AD0">
      <w:pPr>
        <w:pStyle w:val="ListParagraph"/>
        <w:numPr>
          <w:ilvl w:val="1"/>
          <w:numId w:val="47"/>
        </w:numPr>
        <w:tabs>
          <w:tab w:val="left" w:pos="1009"/>
        </w:tabs>
        <w:spacing w:before="20" w:line="261" w:lineRule="auto"/>
        <w:ind w:right="202" w:firstLine="0"/>
        <w:jc w:val="both"/>
        <w:rPr>
          <w:rFonts w:ascii="Arial Narrow" w:hAnsi="Arial Narrow"/>
          <w:sz w:val="24"/>
          <w:szCs w:val="24"/>
        </w:rPr>
      </w:pPr>
      <w:r w:rsidRPr="00FB4DAF">
        <w:rPr>
          <w:rFonts w:ascii="Arial Narrow" w:hAnsi="Arial Narrow"/>
          <w:sz w:val="24"/>
          <w:szCs w:val="24"/>
        </w:rPr>
        <w:t>The Contracting Authority shall award the contract to the bidder whose offer was judged essentially in conformity with the Tender File and who has the required technical and financial capacities to execute the contract satisfactorily and whose offer was evaluated as the lowest by including, where necessary, proposed</w:t>
      </w:r>
      <w:r w:rsidRPr="00FB4DAF">
        <w:rPr>
          <w:rFonts w:ascii="Arial Narrow" w:hAnsi="Arial Narrow"/>
          <w:spacing w:val="8"/>
          <w:sz w:val="24"/>
          <w:szCs w:val="24"/>
        </w:rPr>
        <w:t xml:space="preserve"> </w:t>
      </w:r>
      <w:r w:rsidRPr="00FB4DAF">
        <w:rPr>
          <w:rFonts w:ascii="Arial Narrow" w:hAnsi="Arial Narrow"/>
          <w:sz w:val="24"/>
          <w:szCs w:val="24"/>
        </w:rPr>
        <w:t>rebates</w:t>
      </w:r>
    </w:p>
    <w:p w14:paraId="6686E7AE" w14:textId="77777777" w:rsidR="008A0FD3" w:rsidRPr="00FB4DAF" w:rsidRDefault="00652AD0">
      <w:pPr>
        <w:pStyle w:val="ListParagraph"/>
        <w:numPr>
          <w:ilvl w:val="1"/>
          <w:numId w:val="47"/>
        </w:numPr>
        <w:tabs>
          <w:tab w:val="left" w:pos="1069"/>
        </w:tabs>
        <w:spacing w:before="4" w:line="261" w:lineRule="auto"/>
        <w:ind w:right="202" w:firstLine="0"/>
        <w:jc w:val="both"/>
        <w:rPr>
          <w:rFonts w:ascii="Arial Narrow" w:hAnsi="Arial Narrow"/>
          <w:sz w:val="24"/>
          <w:szCs w:val="24"/>
        </w:rPr>
      </w:pPr>
      <w:r w:rsidRPr="00FB4DAF">
        <w:rPr>
          <w:rFonts w:ascii="Arial Narrow" w:hAnsi="Arial Narrow"/>
          <w:sz w:val="24"/>
          <w:szCs w:val="24"/>
        </w:rPr>
        <w:t>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w:t>
      </w:r>
      <w:r w:rsidRPr="00FB4DAF">
        <w:rPr>
          <w:rFonts w:ascii="Arial Narrow" w:hAnsi="Arial Narrow"/>
          <w:spacing w:val="18"/>
          <w:sz w:val="24"/>
          <w:szCs w:val="24"/>
        </w:rPr>
        <w:t xml:space="preserve"> </w:t>
      </w:r>
      <w:r w:rsidRPr="00FB4DAF">
        <w:rPr>
          <w:rFonts w:ascii="Arial Narrow" w:hAnsi="Arial Narrow"/>
          <w:sz w:val="24"/>
          <w:szCs w:val="24"/>
        </w:rPr>
        <w:t>award.</w:t>
      </w:r>
    </w:p>
    <w:p w14:paraId="6072E84F" w14:textId="77777777" w:rsidR="008A0FD3" w:rsidRPr="00FB4DAF" w:rsidRDefault="008A0FD3">
      <w:pPr>
        <w:pStyle w:val="BodyText"/>
        <w:spacing w:before="4"/>
        <w:rPr>
          <w:rFonts w:ascii="Arial Narrow" w:hAnsi="Arial Narrow"/>
        </w:rPr>
      </w:pPr>
    </w:p>
    <w:p w14:paraId="33470055" w14:textId="77777777" w:rsidR="008A0FD3" w:rsidRPr="00FB4DAF" w:rsidRDefault="00652AD0">
      <w:pPr>
        <w:pStyle w:val="Heading7"/>
        <w:spacing w:line="254" w:lineRule="auto"/>
        <w:ind w:left="1831" w:right="211" w:hanging="1532"/>
        <w:jc w:val="both"/>
        <w:rPr>
          <w:rFonts w:ascii="Arial Narrow" w:hAnsi="Arial Narrow"/>
        </w:rPr>
      </w:pPr>
      <w:r w:rsidRPr="00FB4DAF">
        <w:rPr>
          <w:rFonts w:ascii="Arial Narrow" w:hAnsi="Arial Narrow"/>
          <w:w w:val="90"/>
        </w:rPr>
        <w:t>Article</w:t>
      </w:r>
      <w:r w:rsidRPr="00FB4DAF">
        <w:rPr>
          <w:rFonts w:ascii="Arial Narrow" w:hAnsi="Arial Narrow"/>
          <w:spacing w:val="-8"/>
          <w:w w:val="90"/>
        </w:rPr>
        <w:t xml:space="preserve"> </w:t>
      </w:r>
      <w:r w:rsidRPr="00FB4DAF">
        <w:rPr>
          <w:rFonts w:ascii="Arial Narrow" w:hAnsi="Arial Narrow"/>
          <w:w w:val="90"/>
        </w:rPr>
        <w:t>35:</w:t>
      </w:r>
      <w:r w:rsidRPr="00FB4DAF">
        <w:rPr>
          <w:rFonts w:ascii="Arial Narrow" w:hAnsi="Arial Narrow"/>
          <w:spacing w:val="41"/>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right</w:t>
      </w:r>
      <w:r w:rsidRPr="00FB4DAF">
        <w:rPr>
          <w:rFonts w:ascii="Arial Narrow" w:hAnsi="Arial Narrow"/>
          <w:spacing w:val="-5"/>
          <w:w w:val="90"/>
        </w:rPr>
        <w:t xml:space="preserve"> </w:t>
      </w:r>
      <w:r w:rsidRPr="00FB4DAF">
        <w:rPr>
          <w:rFonts w:ascii="Arial Narrow" w:hAnsi="Arial Narrow"/>
          <w:w w:val="90"/>
        </w:rPr>
        <w:t>by</w:t>
      </w:r>
      <w:r w:rsidRPr="00FB4DAF">
        <w:rPr>
          <w:rFonts w:ascii="Arial Narrow" w:hAnsi="Arial Narrow"/>
          <w:spacing w:val="-7"/>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Contracting</w:t>
      </w:r>
      <w:r w:rsidRPr="00FB4DAF">
        <w:rPr>
          <w:rFonts w:ascii="Arial Narrow" w:hAnsi="Arial Narrow"/>
          <w:spacing w:val="-7"/>
          <w:w w:val="90"/>
        </w:rPr>
        <w:t xml:space="preserve"> </w:t>
      </w:r>
      <w:r w:rsidRPr="00FB4DAF">
        <w:rPr>
          <w:rFonts w:ascii="Arial Narrow" w:hAnsi="Arial Narrow"/>
          <w:w w:val="90"/>
        </w:rPr>
        <w:t>Authority</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declare</w:t>
      </w:r>
      <w:r w:rsidRPr="00FB4DAF">
        <w:rPr>
          <w:rFonts w:ascii="Arial Narrow" w:hAnsi="Arial Narrow"/>
          <w:spacing w:val="-7"/>
          <w:w w:val="90"/>
        </w:rPr>
        <w:t xml:space="preserve"> </w:t>
      </w:r>
      <w:r w:rsidRPr="00FB4DAF">
        <w:rPr>
          <w:rFonts w:ascii="Arial Narrow" w:hAnsi="Arial Narrow"/>
          <w:w w:val="90"/>
        </w:rPr>
        <w:t>an</w:t>
      </w:r>
      <w:r w:rsidRPr="00FB4DAF">
        <w:rPr>
          <w:rFonts w:ascii="Arial Narrow" w:hAnsi="Arial Narrow"/>
          <w:spacing w:val="-8"/>
          <w:w w:val="90"/>
        </w:rPr>
        <w:t xml:space="preserve"> </w:t>
      </w:r>
      <w:r w:rsidRPr="00FB4DAF">
        <w:rPr>
          <w:rFonts w:ascii="Arial Narrow" w:hAnsi="Arial Narrow"/>
          <w:w w:val="90"/>
        </w:rPr>
        <w:t>invitation</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tender</w:t>
      </w:r>
      <w:r w:rsidRPr="00FB4DAF">
        <w:rPr>
          <w:rFonts w:ascii="Arial Narrow" w:hAnsi="Arial Narrow"/>
          <w:spacing w:val="-7"/>
          <w:w w:val="90"/>
        </w:rPr>
        <w:t xml:space="preserve"> </w:t>
      </w:r>
      <w:r w:rsidRPr="00FB4DAF">
        <w:rPr>
          <w:rFonts w:ascii="Arial Narrow" w:hAnsi="Arial Narrow"/>
          <w:w w:val="90"/>
        </w:rPr>
        <w:t xml:space="preserve">unsuccessful </w:t>
      </w:r>
      <w:r w:rsidRPr="00FB4DAF">
        <w:rPr>
          <w:rFonts w:ascii="Arial Narrow" w:hAnsi="Arial Narrow"/>
        </w:rPr>
        <w:t>or cancel a</w:t>
      </w:r>
      <w:r w:rsidRPr="00FB4DAF">
        <w:rPr>
          <w:rFonts w:ascii="Arial Narrow" w:hAnsi="Arial Narrow"/>
          <w:spacing w:val="-14"/>
        </w:rPr>
        <w:t xml:space="preserve"> </w:t>
      </w:r>
      <w:r w:rsidRPr="00FB4DAF">
        <w:rPr>
          <w:rFonts w:ascii="Arial Narrow" w:hAnsi="Arial Narrow"/>
        </w:rPr>
        <w:t>procedure</w:t>
      </w:r>
    </w:p>
    <w:p w14:paraId="45E48A5B" w14:textId="77777777" w:rsidR="008A0FD3" w:rsidRPr="00FB4DAF" w:rsidRDefault="00652AD0" w:rsidP="00FB4DAF">
      <w:pPr>
        <w:pStyle w:val="BodyText"/>
        <w:spacing w:before="5" w:line="261" w:lineRule="auto"/>
        <w:ind w:left="158" w:right="200"/>
        <w:jc w:val="both"/>
        <w:rPr>
          <w:rFonts w:ascii="Arial Narrow" w:hAnsi="Arial Narrow"/>
        </w:rPr>
      </w:pPr>
      <w:r w:rsidRPr="00FB4DAF">
        <w:rPr>
          <w:rFonts w:ascii="Arial Narrow" w:hAnsi="Arial Narrow"/>
        </w:rPr>
        <w:t xml:space="preserve">The Contracting Authority reserves the right to cancel a procedure of invitation to tender after the </w:t>
      </w:r>
      <w:proofErr w:type="spellStart"/>
      <w:r w:rsidRPr="00FB4DAF">
        <w:rPr>
          <w:rFonts w:ascii="Arial Narrow" w:hAnsi="Arial Narrow"/>
        </w:rPr>
        <w:t>authorisation</w:t>
      </w:r>
      <w:proofErr w:type="spellEnd"/>
      <w:r w:rsidRPr="00FB4DAF">
        <w:rPr>
          <w:rFonts w:ascii="Arial Narrow" w:hAnsi="Arial Narrow"/>
        </w:rPr>
        <w:t xml:space="preserve"> of the Prime Minister where the offers have been opened or to declare an invitation to tender unsuccessful after the advice of the competent Tenders Board, without any claims being entertained.</w:t>
      </w:r>
    </w:p>
    <w:p w14:paraId="6B9C97DA" w14:textId="77777777" w:rsidR="008A0FD3" w:rsidRPr="00FB4DAF" w:rsidRDefault="00652AD0">
      <w:pPr>
        <w:pStyle w:val="Heading7"/>
        <w:jc w:val="both"/>
        <w:rPr>
          <w:rFonts w:ascii="Arial Narrow" w:hAnsi="Arial Narrow"/>
        </w:rPr>
      </w:pPr>
      <w:r w:rsidRPr="00FB4DAF">
        <w:rPr>
          <w:rFonts w:ascii="Arial Narrow" w:hAnsi="Arial Narrow"/>
        </w:rPr>
        <w:t>Article 36: Notification of the award of the contract</w:t>
      </w:r>
    </w:p>
    <w:p w14:paraId="717A7B61" w14:textId="77777777" w:rsidR="008A0FD3" w:rsidRPr="00FB4DAF" w:rsidRDefault="00652AD0">
      <w:pPr>
        <w:pStyle w:val="BodyText"/>
        <w:spacing w:before="23" w:line="261" w:lineRule="auto"/>
        <w:ind w:left="300" w:right="203" w:firstLine="720"/>
        <w:jc w:val="both"/>
        <w:rPr>
          <w:rFonts w:ascii="Arial Narrow" w:hAnsi="Arial Narrow"/>
        </w:rPr>
      </w:pPr>
      <w:r w:rsidRPr="00FB4DAF">
        <w:rPr>
          <w:rFonts w:ascii="Arial Narrow" w:hAnsi="Arial Narrow"/>
        </w:rPr>
        <w:t>Before the expiry of the validity of the offers set in the Special Regulations, the Contracting Authority shall notify the successful bidder by telecopy c</w:t>
      </w:r>
      <w:r w:rsidR="00B11607" w:rsidRPr="00FB4DAF">
        <w:rPr>
          <w:rFonts w:ascii="Arial Narrow" w:hAnsi="Arial Narrow"/>
        </w:rPr>
        <w:t xml:space="preserve">onfirmed by registered mail or </w:t>
      </w:r>
      <w:r w:rsidR="009424F1" w:rsidRPr="00FB4DAF">
        <w:rPr>
          <w:rFonts w:ascii="Arial Narrow" w:hAnsi="Arial Narrow"/>
        </w:rPr>
        <w:t xml:space="preserve">by any </w:t>
      </w:r>
      <w:r w:rsidRPr="00FB4DAF">
        <w:rPr>
          <w:rFonts w:ascii="Arial Narrow" w:hAnsi="Arial Narrow"/>
        </w:rPr>
        <w:t>other means that his offer was retained. This letter will indicate the amount the Contracting Authority will pay the contractor to execute the works and the execution time-</w:t>
      </w:r>
      <w:r w:rsidRPr="00FB4DAF">
        <w:rPr>
          <w:rFonts w:ascii="Arial Narrow" w:hAnsi="Arial Narrow"/>
          <w:spacing w:val="33"/>
        </w:rPr>
        <w:t xml:space="preserve"> </w:t>
      </w:r>
      <w:r w:rsidRPr="00FB4DAF">
        <w:rPr>
          <w:rFonts w:ascii="Arial Narrow" w:hAnsi="Arial Narrow"/>
        </w:rPr>
        <w:t>limit.</w:t>
      </w:r>
    </w:p>
    <w:p w14:paraId="02DC3BBE" w14:textId="77777777" w:rsidR="008A0FD3" w:rsidRPr="00FB4DAF" w:rsidRDefault="008A0FD3">
      <w:pPr>
        <w:pStyle w:val="BodyText"/>
        <w:spacing w:before="1"/>
        <w:rPr>
          <w:rFonts w:ascii="Arial Narrow" w:hAnsi="Arial Narrow"/>
        </w:rPr>
      </w:pPr>
    </w:p>
    <w:p w14:paraId="55EC931B" w14:textId="77777777" w:rsidR="008A0FD3" w:rsidRPr="00FB4DAF" w:rsidRDefault="00652AD0">
      <w:pPr>
        <w:pStyle w:val="Heading7"/>
        <w:jc w:val="both"/>
        <w:rPr>
          <w:rFonts w:ascii="Arial Narrow" w:hAnsi="Arial Narrow"/>
        </w:rPr>
      </w:pPr>
      <w:r w:rsidRPr="00FB4DAF">
        <w:rPr>
          <w:rFonts w:ascii="Arial Narrow" w:hAnsi="Arial Narrow"/>
        </w:rPr>
        <w:t>Article 37: Publication of results of award and petitions</w:t>
      </w:r>
    </w:p>
    <w:p w14:paraId="6FD45DA8" w14:textId="77777777" w:rsidR="008A0FD3" w:rsidRPr="00FB4DAF" w:rsidRDefault="00652AD0">
      <w:pPr>
        <w:pStyle w:val="ListParagraph"/>
        <w:numPr>
          <w:ilvl w:val="1"/>
          <w:numId w:val="46"/>
        </w:numPr>
        <w:tabs>
          <w:tab w:val="left" w:pos="1009"/>
        </w:tabs>
        <w:spacing w:before="23" w:line="261" w:lineRule="auto"/>
        <w:ind w:right="204" w:firstLine="0"/>
        <w:jc w:val="both"/>
        <w:rPr>
          <w:rFonts w:ascii="Arial Narrow" w:hAnsi="Arial Narrow"/>
          <w:sz w:val="24"/>
          <w:szCs w:val="24"/>
        </w:rPr>
      </w:pPr>
      <w:r w:rsidRPr="00FB4DAF">
        <w:rPr>
          <w:rFonts w:ascii="Arial Narrow" w:hAnsi="Arial Narrow"/>
          <w:sz w:val="24"/>
          <w:szCs w:val="24"/>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w:t>
      </w:r>
      <w:r w:rsidRPr="00FB4DAF">
        <w:rPr>
          <w:rFonts w:ascii="Arial Narrow" w:hAnsi="Arial Narrow"/>
          <w:spacing w:val="16"/>
          <w:sz w:val="24"/>
          <w:szCs w:val="24"/>
        </w:rPr>
        <w:t xml:space="preserve"> </w:t>
      </w:r>
      <w:r w:rsidRPr="00FB4DAF">
        <w:rPr>
          <w:rFonts w:ascii="Arial Narrow" w:hAnsi="Arial Narrow"/>
          <w:sz w:val="24"/>
          <w:szCs w:val="24"/>
        </w:rPr>
        <w:t>offers.</w:t>
      </w:r>
    </w:p>
    <w:p w14:paraId="4119E79F" w14:textId="77777777" w:rsidR="008A0FD3" w:rsidRPr="00FB4DAF" w:rsidRDefault="00652AD0">
      <w:pPr>
        <w:pStyle w:val="ListParagraph"/>
        <w:numPr>
          <w:ilvl w:val="1"/>
          <w:numId w:val="46"/>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Contracting Authority is bound to communicate the reasons for the rejection of offers of the bidders concerned who so</w:t>
      </w:r>
      <w:r w:rsidRPr="00FB4DAF">
        <w:rPr>
          <w:rFonts w:ascii="Arial Narrow" w:hAnsi="Arial Narrow"/>
          <w:spacing w:val="9"/>
          <w:sz w:val="24"/>
          <w:szCs w:val="24"/>
        </w:rPr>
        <w:t xml:space="preserve"> </w:t>
      </w:r>
      <w:r w:rsidRPr="00FB4DAF">
        <w:rPr>
          <w:rFonts w:ascii="Arial Narrow" w:hAnsi="Arial Narrow"/>
          <w:sz w:val="24"/>
          <w:szCs w:val="24"/>
        </w:rPr>
        <w:t>request.</w:t>
      </w:r>
    </w:p>
    <w:p w14:paraId="19D7A6B1" w14:textId="77777777" w:rsidR="008A0FD3" w:rsidRPr="00FB4DAF" w:rsidRDefault="00652AD0">
      <w:pPr>
        <w:pStyle w:val="ListParagraph"/>
        <w:numPr>
          <w:ilvl w:val="1"/>
          <w:numId w:val="46"/>
        </w:numPr>
        <w:tabs>
          <w:tab w:val="left" w:pos="1009"/>
        </w:tabs>
        <w:spacing w:line="264" w:lineRule="auto"/>
        <w:ind w:right="208" w:firstLine="0"/>
        <w:jc w:val="both"/>
        <w:rPr>
          <w:rFonts w:ascii="Arial Narrow" w:hAnsi="Arial Narrow"/>
          <w:sz w:val="24"/>
          <w:szCs w:val="24"/>
        </w:rPr>
      </w:pPr>
      <w:r w:rsidRPr="00FB4DAF">
        <w:rPr>
          <w:rFonts w:ascii="Arial Narrow" w:hAnsi="Arial Narrow"/>
          <w:sz w:val="24"/>
          <w:szCs w:val="24"/>
        </w:rPr>
        <w:t xml:space="preserve">After publication of the award results, offers that are not withdrawn within fifteen (15) days shall be destroyed, </w:t>
      </w:r>
      <w:r w:rsidRPr="00FB4DAF">
        <w:rPr>
          <w:rFonts w:ascii="Arial Narrow" w:hAnsi="Arial Narrow"/>
          <w:sz w:val="24"/>
          <w:szCs w:val="24"/>
        </w:rPr>
        <w:lastRenderedPageBreak/>
        <w:t>without any claims for compensation being entertained. Only the copy destined for the body in charge of regulation shall be</w:t>
      </w:r>
      <w:r w:rsidRPr="00FB4DAF">
        <w:rPr>
          <w:rFonts w:ascii="Arial Narrow" w:hAnsi="Arial Narrow"/>
          <w:spacing w:val="16"/>
          <w:sz w:val="24"/>
          <w:szCs w:val="24"/>
        </w:rPr>
        <w:t xml:space="preserve"> </w:t>
      </w:r>
      <w:r w:rsidRPr="00FB4DAF">
        <w:rPr>
          <w:rFonts w:ascii="Arial Narrow" w:hAnsi="Arial Narrow"/>
          <w:sz w:val="24"/>
          <w:szCs w:val="24"/>
        </w:rPr>
        <w:t>kept.</w:t>
      </w:r>
    </w:p>
    <w:p w14:paraId="0122854F" w14:textId="77777777" w:rsidR="008A0FD3" w:rsidRPr="00FB4DAF" w:rsidRDefault="00652AD0">
      <w:pPr>
        <w:pStyle w:val="ListParagraph"/>
        <w:numPr>
          <w:ilvl w:val="1"/>
          <w:numId w:val="46"/>
        </w:numPr>
        <w:tabs>
          <w:tab w:val="left" w:pos="1009"/>
        </w:tabs>
        <w:spacing w:before="72" w:line="264" w:lineRule="auto"/>
        <w:ind w:right="209" w:firstLine="0"/>
        <w:jc w:val="both"/>
        <w:rPr>
          <w:rFonts w:ascii="Arial Narrow" w:hAnsi="Arial Narrow"/>
          <w:sz w:val="24"/>
          <w:szCs w:val="24"/>
        </w:rPr>
      </w:pPr>
      <w:r w:rsidRPr="00FB4DAF">
        <w:rPr>
          <w:rFonts w:ascii="Arial Narrow" w:hAnsi="Arial Narrow"/>
          <w:sz w:val="24"/>
          <w:szCs w:val="24"/>
        </w:rPr>
        <w:t xml:space="preserve">In case of petition, it should be addressed to the Public Contracts Authority, with copies </w:t>
      </w:r>
      <w:r w:rsidR="00281D5C" w:rsidRPr="00FB4DAF">
        <w:rPr>
          <w:rFonts w:ascii="Arial Narrow" w:hAnsi="Arial Narrow"/>
          <w:sz w:val="24"/>
          <w:szCs w:val="24"/>
        </w:rPr>
        <w:t>to the</w:t>
      </w:r>
      <w:r w:rsidRPr="00FB4DAF">
        <w:rPr>
          <w:rFonts w:ascii="Arial Narrow" w:hAnsi="Arial Narrow"/>
          <w:sz w:val="24"/>
          <w:szCs w:val="24"/>
        </w:rPr>
        <w:t xml:space="preserve"> body in charge of the regulation of public contracts, the Contracting Authority or Delegated Contracting Authority and the chairperson of the Tenders</w:t>
      </w:r>
      <w:r w:rsidRPr="00FB4DAF">
        <w:rPr>
          <w:rFonts w:ascii="Arial Narrow" w:hAnsi="Arial Narrow"/>
          <w:spacing w:val="13"/>
          <w:sz w:val="24"/>
          <w:szCs w:val="24"/>
        </w:rPr>
        <w:t xml:space="preserve"> </w:t>
      </w:r>
      <w:r w:rsidRPr="00FB4DAF">
        <w:rPr>
          <w:rFonts w:ascii="Arial Narrow" w:hAnsi="Arial Narrow"/>
          <w:sz w:val="24"/>
          <w:szCs w:val="24"/>
        </w:rPr>
        <w:t>Board.</w:t>
      </w:r>
    </w:p>
    <w:p w14:paraId="2460D33C" w14:textId="77777777" w:rsidR="00FB4DAF"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rPr>
        <w:t>It must take place within a maximum deadline of five (5) working days after the publication of the results.</w:t>
      </w:r>
    </w:p>
    <w:p w14:paraId="31946CBB" w14:textId="77777777" w:rsidR="008A0FD3"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w w:val="95"/>
        </w:rPr>
        <w:t xml:space="preserve">Article 38: </w:t>
      </w:r>
      <w:r w:rsidRPr="00FB4DAF">
        <w:rPr>
          <w:rFonts w:ascii="Arial Narrow" w:hAnsi="Arial Narrow"/>
          <w:b/>
          <w:w w:val="95"/>
        </w:rPr>
        <w:t>Signing of the contract</w:t>
      </w:r>
    </w:p>
    <w:p w14:paraId="261C0F4D" w14:textId="77777777" w:rsidR="008A0FD3" w:rsidRPr="00FB4DAF" w:rsidRDefault="00652AD0">
      <w:pPr>
        <w:pStyle w:val="ListParagraph"/>
        <w:numPr>
          <w:ilvl w:val="1"/>
          <w:numId w:val="45"/>
        </w:numPr>
        <w:tabs>
          <w:tab w:val="left" w:pos="1009"/>
        </w:tabs>
        <w:spacing w:before="23" w:line="261" w:lineRule="auto"/>
        <w:ind w:right="205" w:firstLine="0"/>
        <w:jc w:val="both"/>
        <w:rPr>
          <w:rFonts w:ascii="Arial Narrow" w:hAnsi="Arial Narrow"/>
          <w:sz w:val="24"/>
          <w:szCs w:val="24"/>
        </w:rPr>
      </w:pPr>
      <w:r w:rsidRPr="00FB4DAF">
        <w:rPr>
          <w:rFonts w:ascii="Arial Narrow" w:hAnsi="Arial Narrow"/>
          <w:sz w:val="24"/>
          <w:szCs w:val="24"/>
        </w:rPr>
        <w:t xml:space="preserve">After publication of the results, the draft contract subscribed by the successful bidder is submitted to the Tenders Board and the competent </w:t>
      </w:r>
      <w:proofErr w:type="spellStart"/>
      <w:r w:rsidRPr="00FB4DAF">
        <w:rPr>
          <w:rFonts w:ascii="Arial Narrow" w:hAnsi="Arial Narrow"/>
          <w:sz w:val="24"/>
          <w:szCs w:val="24"/>
        </w:rPr>
        <w:t>Specialised</w:t>
      </w:r>
      <w:proofErr w:type="spellEnd"/>
      <w:r w:rsidRPr="00FB4DAF">
        <w:rPr>
          <w:rFonts w:ascii="Arial Narrow" w:hAnsi="Arial Narrow"/>
          <w:sz w:val="24"/>
          <w:szCs w:val="24"/>
        </w:rPr>
        <w:t xml:space="preserve"> Contracts Control Board, where need be for</w:t>
      </w:r>
      <w:r w:rsidRPr="00FB4DAF">
        <w:rPr>
          <w:rFonts w:ascii="Arial Narrow" w:hAnsi="Arial Narrow"/>
          <w:spacing w:val="7"/>
          <w:sz w:val="24"/>
          <w:szCs w:val="24"/>
        </w:rPr>
        <w:t xml:space="preserve"> </w:t>
      </w:r>
      <w:r w:rsidRPr="00FB4DAF">
        <w:rPr>
          <w:rFonts w:ascii="Arial Narrow" w:hAnsi="Arial Narrow"/>
          <w:sz w:val="24"/>
          <w:szCs w:val="24"/>
        </w:rPr>
        <w:t>approval.</w:t>
      </w:r>
    </w:p>
    <w:p w14:paraId="1D83B223" w14:textId="77777777" w:rsidR="008A0FD3" w:rsidRPr="00FB4DAF" w:rsidRDefault="00652AD0">
      <w:pPr>
        <w:pStyle w:val="ListParagraph"/>
        <w:numPr>
          <w:ilvl w:val="1"/>
          <w:numId w:val="45"/>
        </w:numPr>
        <w:tabs>
          <w:tab w:val="left" w:pos="1009"/>
        </w:tabs>
        <w:spacing w:before="3" w:line="261" w:lineRule="auto"/>
        <w:ind w:right="204" w:firstLine="0"/>
        <w:jc w:val="both"/>
        <w:rPr>
          <w:rFonts w:ascii="Arial Narrow" w:hAnsi="Arial Narrow"/>
          <w:sz w:val="24"/>
          <w:szCs w:val="24"/>
        </w:rPr>
      </w:pPr>
      <w:r w:rsidRPr="00FB4DAF">
        <w:rPr>
          <w:rFonts w:ascii="Arial Narrow" w:hAnsi="Arial Narrow"/>
          <w:sz w:val="24"/>
          <w:szCs w:val="24"/>
        </w:rPr>
        <w:t xml:space="preserve">The Contracting Authority has a deadline of seven (7) days to sign the contract from the date of reception of the draft contract approved by the competent Tenders Board </w:t>
      </w:r>
      <w:r w:rsidRPr="00FB4DAF">
        <w:rPr>
          <w:rFonts w:ascii="Arial Narrow" w:hAnsi="Arial Narrow"/>
          <w:spacing w:val="3"/>
          <w:sz w:val="24"/>
          <w:szCs w:val="24"/>
        </w:rPr>
        <w:t xml:space="preserve">and </w:t>
      </w:r>
      <w:r w:rsidRPr="00FB4DAF">
        <w:rPr>
          <w:rFonts w:ascii="Arial Narrow" w:hAnsi="Arial Narrow"/>
          <w:sz w:val="24"/>
          <w:szCs w:val="24"/>
        </w:rPr>
        <w:t>subscribed by the successful</w:t>
      </w:r>
      <w:r w:rsidRPr="00FB4DAF">
        <w:rPr>
          <w:rFonts w:ascii="Arial Narrow" w:hAnsi="Arial Narrow"/>
          <w:spacing w:val="1"/>
          <w:sz w:val="24"/>
          <w:szCs w:val="24"/>
        </w:rPr>
        <w:t xml:space="preserve"> </w:t>
      </w:r>
      <w:r w:rsidRPr="00FB4DAF">
        <w:rPr>
          <w:rFonts w:ascii="Arial Narrow" w:hAnsi="Arial Narrow"/>
          <w:sz w:val="24"/>
          <w:szCs w:val="24"/>
        </w:rPr>
        <w:t>bidder.</w:t>
      </w:r>
    </w:p>
    <w:p w14:paraId="6055AA8A" w14:textId="77777777" w:rsidR="008A0FD3" w:rsidRPr="00FB4DAF" w:rsidRDefault="00652AD0">
      <w:pPr>
        <w:pStyle w:val="BodyText"/>
        <w:spacing w:before="2"/>
        <w:ind w:left="300"/>
        <w:jc w:val="both"/>
        <w:rPr>
          <w:rFonts w:ascii="Arial Narrow" w:hAnsi="Arial Narrow"/>
        </w:rPr>
      </w:pPr>
      <w:r w:rsidRPr="00FB4DAF">
        <w:rPr>
          <w:rFonts w:ascii="Arial Narrow" w:hAnsi="Arial Narrow"/>
        </w:rPr>
        <w:t>The contract must be notified to the holder within five (5) days of its date of signature.</w:t>
      </w:r>
    </w:p>
    <w:p w14:paraId="517C4CB5" w14:textId="77777777" w:rsidR="008A0FD3" w:rsidRPr="00FB4DAF" w:rsidRDefault="008A0FD3">
      <w:pPr>
        <w:pStyle w:val="BodyText"/>
        <w:spacing w:before="3"/>
        <w:rPr>
          <w:rFonts w:ascii="Arial Narrow" w:hAnsi="Arial Narrow"/>
        </w:rPr>
      </w:pPr>
    </w:p>
    <w:p w14:paraId="2897925F" w14:textId="77777777" w:rsidR="008A0FD3" w:rsidRPr="00FB4DAF" w:rsidRDefault="00652AD0">
      <w:pPr>
        <w:pStyle w:val="Heading7"/>
        <w:spacing w:before="1"/>
        <w:jc w:val="both"/>
        <w:rPr>
          <w:rFonts w:ascii="Arial Narrow" w:hAnsi="Arial Narrow"/>
        </w:rPr>
      </w:pPr>
      <w:r w:rsidRPr="00FB4DAF">
        <w:rPr>
          <w:rFonts w:ascii="Arial Narrow" w:hAnsi="Arial Narrow"/>
        </w:rPr>
        <w:t>Article 39: Final Bond</w:t>
      </w:r>
    </w:p>
    <w:p w14:paraId="59D71F73" w14:textId="77777777" w:rsidR="008A0FD3" w:rsidRPr="00FB4DAF" w:rsidRDefault="00652AD0">
      <w:pPr>
        <w:pStyle w:val="ListParagraph"/>
        <w:numPr>
          <w:ilvl w:val="1"/>
          <w:numId w:val="44"/>
        </w:numPr>
        <w:tabs>
          <w:tab w:val="left" w:pos="1009"/>
        </w:tabs>
        <w:spacing w:before="22" w:line="261" w:lineRule="auto"/>
        <w:ind w:right="212" w:firstLine="0"/>
        <w:jc w:val="both"/>
        <w:rPr>
          <w:rFonts w:ascii="Arial Narrow" w:hAnsi="Arial Narrow"/>
          <w:sz w:val="24"/>
          <w:szCs w:val="24"/>
        </w:rPr>
      </w:pPr>
      <w:r w:rsidRPr="00FB4DAF">
        <w:rPr>
          <w:rFonts w:ascii="Arial Narrow" w:hAnsi="Arial Narrow"/>
          <w:sz w:val="24"/>
          <w:szCs w:val="24"/>
        </w:rPr>
        <w:t>Within twenty (20) days of the notification by the Contracting Authority, the contractor shall furnish the Contracting Authority with a final bond, in the form stipulated in the Special Regulations, in accordance with the model provided in the Tender</w:t>
      </w:r>
      <w:r w:rsidRPr="00FB4DAF">
        <w:rPr>
          <w:rFonts w:ascii="Arial Narrow" w:hAnsi="Arial Narrow"/>
          <w:spacing w:val="21"/>
          <w:sz w:val="24"/>
          <w:szCs w:val="24"/>
        </w:rPr>
        <w:t xml:space="preserve"> </w:t>
      </w:r>
      <w:r w:rsidRPr="00FB4DAF">
        <w:rPr>
          <w:rFonts w:ascii="Arial Narrow" w:hAnsi="Arial Narrow"/>
          <w:sz w:val="24"/>
          <w:szCs w:val="24"/>
        </w:rPr>
        <w:t>File.</w:t>
      </w:r>
    </w:p>
    <w:p w14:paraId="2CDE6FEC" w14:textId="77777777" w:rsidR="008A0FD3" w:rsidRPr="00FB4DAF" w:rsidRDefault="00652AD0">
      <w:pPr>
        <w:pStyle w:val="ListParagraph"/>
        <w:numPr>
          <w:ilvl w:val="1"/>
          <w:numId w:val="44"/>
        </w:numPr>
        <w:tabs>
          <w:tab w:val="left" w:pos="1009"/>
        </w:tabs>
        <w:spacing w:before="1" w:line="264" w:lineRule="auto"/>
        <w:ind w:right="202" w:firstLine="0"/>
        <w:jc w:val="both"/>
        <w:rPr>
          <w:rFonts w:ascii="Arial Narrow" w:hAnsi="Arial Narrow"/>
          <w:sz w:val="24"/>
          <w:szCs w:val="24"/>
        </w:rPr>
      </w:pPr>
      <w:r w:rsidRPr="00FB4DAF">
        <w:rPr>
          <w:rFonts w:ascii="Arial Narrow" w:hAnsi="Arial Narrow"/>
          <w:sz w:val="24"/>
          <w:szCs w:val="24"/>
        </w:rPr>
        <w:t>The bond whose rate varies between 2 and 5 percent of the amount of the contract may be replaced by a guarantee from a banking establishment approved according to the instruments in force with the Contracting Authority as beneficiary or by a joint or several</w:t>
      </w:r>
      <w:r w:rsidRPr="00FB4DAF">
        <w:rPr>
          <w:rFonts w:ascii="Arial Narrow" w:hAnsi="Arial Narrow"/>
          <w:spacing w:val="34"/>
          <w:sz w:val="24"/>
          <w:szCs w:val="24"/>
        </w:rPr>
        <w:t xml:space="preserve"> </w:t>
      </w:r>
      <w:r w:rsidRPr="00FB4DAF">
        <w:rPr>
          <w:rFonts w:ascii="Arial Narrow" w:hAnsi="Arial Narrow"/>
          <w:sz w:val="24"/>
          <w:szCs w:val="24"/>
        </w:rPr>
        <w:t>guarantee.</w:t>
      </w:r>
    </w:p>
    <w:p w14:paraId="6C786ED9" w14:textId="77777777" w:rsidR="008A0FD3" w:rsidRPr="00FB4DAF" w:rsidRDefault="00652AD0">
      <w:pPr>
        <w:pStyle w:val="ListParagraph"/>
        <w:numPr>
          <w:ilvl w:val="1"/>
          <w:numId w:val="44"/>
        </w:numPr>
        <w:tabs>
          <w:tab w:val="left" w:pos="1009"/>
        </w:tabs>
        <w:spacing w:line="261" w:lineRule="auto"/>
        <w:ind w:right="202" w:firstLine="0"/>
        <w:jc w:val="both"/>
        <w:rPr>
          <w:rFonts w:ascii="Arial Narrow" w:hAnsi="Arial Narrow"/>
          <w:sz w:val="24"/>
          <w:szCs w:val="24"/>
        </w:rPr>
      </w:pPr>
      <w:r w:rsidRPr="00FB4DAF">
        <w:rPr>
          <w:rFonts w:ascii="Arial Narrow" w:hAnsi="Arial Narrow"/>
          <w:sz w:val="24"/>
          <w:szCs w:val="24"/>
        </w:rPr>
        <w:t xml:space="preserve">Small and medium-sized enterprises (SME) constituted of national capital and managed by nationals may, in lieu of the guarantee, provide a statutory lien or a bond issued by a banking establishment or </w:t>
      </w:r>
      <w:proofErr w:type="gramStart"/>
      <w:r w:rsidRPr="00FB4DAF">
        <w:rPr>
          <w:rFonts w:ascii="Arial Narrow" w:hAnsi="Arial Narrow"/>
          <w:sz w:val="24"/>
          <w:szCs w:val="24"/>
        </w:rPr>
        <w:t>first rate</w:t>
      </w:r>
      <w:proofErr w:type="gramEnd"/>
      <w:r w:rsidRPr="00FB4DAF">
        <w:rPr>
          <w:rFonts w:ascii="Arial Narrow" w:hAnsi="Arial Narrow"/>
          <w:sz w:val="24"/>
          <w:szCs w:val="24"/>
        </w:rPr>
        <w:t xml:space="preserve"> financial institution approved in accordance with the instruments in force.</w:t>
      </w:r>
    </w:p>
    <w:p w14:paraId="63416AEC" w14:textId="77777777" w:rsidR="008A0FD3" w:rsidRPr="00FB4DAF" w:rsidRDefault="00652AD0">
      <w:pPr>
        <w:pStyle w:val="ListParagraph"/>
        <w:numPr>
          <w:ilvl w:val="1"/>
          <w:numId w:val="44"/>
        </w:numPr>
        <w:tabs>
          <w:tab w:val="left" w:pos="1009"/>
        </w:tabs>
        <w:spacing w:line="264" w:lineRule="auto"/>
        <w:ind w:right="203" w:firstLine="0"/>
        <w:jc w:val="both"/>
        <w:rPr>
          <w:rFonts w:ascii="Arial Narrow" w:hAnsi="Arial Narrow"/>
          <w:sz w:val="24"/>
          <w:szCs w:val="24"/>
        </w:rPr>
      </w:pPr>
      <w:r w:rsidRPr="00FB4DAF">
        <w:rPr>
          <w:rFonts w:ascii="Arial Narrow" w:hAnsi="Arial Narrow"/>
          <w:sz w:val="24"/>
          <w:szCs w:val="24"/>
        </w:rPr>
        <w:t>Failure to produce the final bond within the prescribed time limit shall likely cause the termination of the contract under the terms laid down in the General Administrative</w:t>
      </w:r>
      <w:r w:rsidRPr="00FB4DAF">
        <w:rPr>
          <w:rFonts w:ascii="Arial Narrow" w:hAnsi="Arial Narrow"/>
          <w:spacing w:val="25"/>
          <w:sz w:val="24"/>
          <w:szCs w:val="24"/>
        </w:rPr>
        <w:t xml:space="preserve"> </w:t>
      </w:r>
      <w:r w:rsidRPr="00FB4DAF">
        <w:rPr>
          <w:rFonts w:ascii="Arial Narrow" w:hAnsi="Arial Narrow"/>
          <w:sz w:val="24"/>
          <w:szCs w:val="24"/>
        </w:rPr>
        <w:t>Conditions.</w:t>
      </w:r>
    </w:p>
    <w:p w14:paraId="5FAFD5BF" w14:textId="77777777" w:rsidR="008A0FD3" w:rsidRPr="00FB4DAF" w:rsidRDefault="008A0FD3">
      <w:pPr>
        <w:spacing w:line="264" w:lineRule="auto"/>
        <w:jc w:val="both"/>
        <w:rPr>
          <w:rFonts w:ascii="Arial Narrow" w:hAnsi="Arial Narrow"/>
        </w:rPr>
        <w:sectPr w:rsidR="008A0FD3" w:rsidRPr="00FB4DAF">
          <w:pgSz w:w="11910" w:h="16840"/>
          <w:pgMar w:top="640" w:right="360" w:bottom="920" w:left="420" w:header="0" w:footer="571" w:gutter="0"/>
          <w:cols w:space="720"/>
        </w:sectPr>
      </w:pPr>
    </w:p>
    <w:p w14:paraId="77A7DD72" w14:textId="77777777" w:rsidR="008A0FD3" w:rsidRDefault="008A0FD3">
      <w:pPr>
        <w:pStyle w:val="BodyText"/>
        <w:rPr>
          <w:sz w:val="20"/>
        </w:rPr>
      </w:pPr>
    </w:p>
    <w:p w14:paraId="7DE74F2D" w14:textId="77777777" w:rsidR="008A0FD3" w:rsidRDefault="008A0FD3">
      <w:pPr>
        <w:pStyle w:val="BodyText"/>
        <w:rPr>
          <w:sz w:val="20"/>
        </w:rPr>
      </w:pPr>
    </w:p>
    <w:p w14:paraId="2DD57FCA" w14:textId="77777777" w:rsidR="008A0FD3" w:rsidRDefault="008A0FD3">
      <w:pPr>
        <w:pStyle w:val="BodyText"/>
        <w:rPr>
          <w:sz w:val="20"/>
        </w:rPr>
      </w:pPr>
    </w:p>
    <w:p w14:paraId="72942765" w14:textId="77777777" w:rsidR="008A0FD3" w:rsidRDefault="008A0FD3">
      <w:pPr>
        <w:pStyle w:val="BodyText"/>
        <w:rPr>
          <w:sz w:val="20"/>
        </w:rPr>
      </w:pPr>
    </w:p>
    <w:p w14:paraId="38B844AE" w14:textId="77777777" w:rsidR="008A0FD3" w:rsidRDefault="008A0FD3">
      <w:pPr>
        <w:pStyle w:val="BodyText"/>
        <w:rPr>
          <w:sz w:val="20"/>
        </w:rPr>
      </w:pPr>
    </w:p>
    <w:p w14:paraId="102F8BC6" w14:textId="77777777" w:rsidR="008A0FD3" w:rsidRDefault="008A0FD3">
      <w:pPr>
        <w:pStyle w:val="BodyText"/>
        <w:rPr>
          <w:sz w:val="20"/>
        </w:rPr>
      </w:pPr>
    </w:p>
    <w:p w14:paraId="0B11E620" w14:textId="77777777" w:rsidR="008A0FD3" w:rsidRDefault="008A0FD3">
      <w:pPr>
        <w:pStyle w:val="BodyText"/>
        <w:rPr>
          <w:sz w:val="20"/>
        </w:rPr>
      </w:pPr>
    </w:p>
    <w:p w14:paraId="48B62022" w14:textId="77777777" w:rsidR="008A0FD3" w:rsidRDefault="008A0FD3">
      <w:pPr>
        <w:pStyle w:val="BodyText"/>
        <w:rPr>
          <w:sz w:val="20"/>
        </w:rPr>
      </w:pPr>
    </w:p>
    <w:p w14:paraId="0DFB8F46" w14:textId="77777777" w:rsidR="008A0FD3" w:rsidRDefault="008A0FD3">
      <w:pPr>
        <w:pStyle w:val="BodyText"/>
        <w:rPr>
          <w:sz w:val="20"/>
        </w:rPr>
      </w:pPr>
    </w:p>
    <w:p w14:paraId="06B41885" w14:textId="77777777" w:rsidR="008A0FD3" w:rsidRDefault="008A0FD3">
      <w:pPr>
        <w:pStyle w:val="BodyText"/>
        <w:rPr>
          <w:sz w:val="20"/>
        </w:rPr>
      </w:pPr>
    </w:p>
    <w:p w14:paraId="461D609C" w14:textId="77777777" w:rsidR="008A0FD3" w:rsidRDefault="008A0FD3">
      <w:pPr>
        <w:pStyle w:val="BodyText"/>
        <w:rPr>
          <w:sz w:val="20"/>
        </w:rPr>
      </w:pPr>
    </w:p>
    <w:p w14:paraId="701026A6" w14:textId="77777777" w:rsidR="008A0FD3" w:rsidRDefault="008A0FD3">
      <w:pPr>
        <w:pStyle w:val="BodyText"/>
        <w:rPr>
          <w:sz w:val="20"/>
        </w:rPr>
      </w:pPr>
    </w:p>
    <w:p w14:paraId="36A79050" w14:textId="77777777" w:rsidR="008A0FD3" w:rsidRDefault="008A0FD3">
      <w:pPr>
        <w:pStyle w:val="BodyText"/>
        <w:rPr>
          <w:sz w:val="20"/>
        </w:rPr>
      </w:pPr>
    </w:p>
    <w:p w14:paraId="55581704" w14:textId="77777777" w:rsidR="008A0FD3" w:rsidRDefault="008A0FD3">
      <w:pPr>
        <w:pStyle w:val="BodyText"/>
        <w:rPr>
          <w:sz w:val="20"/>
        </w:rPr>
      </w:pPr>
    </w:p>
    <w:p w14:paraId="2F77D902" w14:textId="77777777" w:rsidR="008A0FD3" w:rsidRDefault="008A0FD3">
      <w:pPr>
        <w:pStyle w:val="BodyText"/>
        <w:rPr>
          <w:sz w:val="20"/>
        </w:rPr>
      </w:pPr>
    </w:p>
    <w:p w14:paraId="23CCF26D" w14:textId="77777777" w:rsidR="008A0FD3" w:rsidRDefault="008A0FD3">
      <w:pPr>
        <w:pStyle w:val="BodyText"/>
        <w:rPr>
          <w:sz w:val="20"/>
        </w:rPr>
      </w:pPr>
    </w:p>
    <w:p w14:paraId="087D0B21" w14:textId="77777777" w:rsidR="008A0FD3" w:rsidRDefault="008A0FD3">
      <w:pPr>
        <w:pStyle w:val="BodyText"/>
        <w:rPr>
          <w:sz w:val="20"/>
        </w:rPr>
      </w:pPr>
    </w:p>
    <w:p w14:paraId="4020A810" w14:textId="77777777" w:rsidR="008A0FD3" w:rsidRDefault="008A0FD3">
      <w:pPr>
        <w:pStyle w:val="BodyText"/>
        <w:rPr>
          <w:sz w:val="20"/>
        </w:rPr>
      </w:pPr>
    </w:p>
    <w:p w14:paraId="3FDC34B2" w14:textId="77777777" w:rsidR="008A0FD3" w:rsidRDefault="008A0FD3">
      <w:pPr>
        <w:pStyle w:val="BodyText"/>
        <w:rPr>
          <w:sz w:val="20"/>
        </w:rPr>
      </w:pPr>
    </w:p>
    <w:p w14:paraId="7DDE640E" w14:textId="77777777" w:rsidR="008A0FD3" w:rsidRDefault="008A0FD3">
      <w:pPr>
        <w:pStyle w:val="BodyText"/>
        <w:rPr>
          <w:sz w:val="20"/>
        </w:rPr>
      </w:pPr>
    </w:p>
    <w:p w14:paraId="57B173A8" w14:textId="77777777" w:rsidR="008A0FD3" w:rsidRDefault="008A0FD3">
      <w:pPr>
        <w:pStyle w:val="BodyText"/>
        <w:rPr>
          <w:sz w:val="20"/>
        </w:rPr>
      </w:pPr>
    </w:p>
    <w:p w14:paraId="4DAED690" w14:textId="77777777" w:rsidR="008A0FD3" w:rsidRDefault="008A0FD3">
      <w:pPr>
        <w:pStyle w:val="BodyText"/>
        <w:rPr>
          <w:sz w:val="20"/>
        </w:rPr>
      </w:pPr>
    </w:p>
    <w:p w14:paraId="476A26AE" w14:textId="77777777" w:rsidR="008A0FD3" w:rsidRDefault="008A0FD3">
      <w:pPr>
        <w:pStyle w:val="BodyText"/>
        <w:rPr>
          <w:sz w:val="20"/>
        </w:rPr>
      </w:pPr>
    </w:p>
    <w:p w14:paraId="4E5ACF48" w14:textId="77777777" w:rsidR="008A0FD3" w:rsidRDefault="00652AD0">
      <w:pPr>
        <w:spacing w:before="243" w:line="254" w:lineRule="auto"/>
        <w:ind w:left="3615" w:right="570" w:hanging="2310"/>
        <w:rPr>
          <w:b/>
          <w:sz w:val="36"/>
        </w:rPr>
      </w:pPr>
      <w:r>
        <w:rPr>
          <w:b/>
          <w:w w:val="95"/>
          <w:sz w:val="36"/>
        </w:rPr>
        <w:t>DOCUMENT</w:t>
      </w:r>
      <w:r>
        <w:rPr>
          <w:b/>
          <w:spacing w:val="-20"/>
          <w:w w:val="95"/>
          <w:sz w:val="36"/>
        </w:rPr>
        <w:t xml:space="preserve"> </w:t>
      </w:r>
      <w:r>
        <w:rPr>
          <w:b/>
          <w:w w:val="95"/>
          <w:sz w:val="36"/>
        </w:rPr>
        <w:t>No.</w:t>
      </w:r>
      <w:r>
        <w:rPr>
          <w:b/>
          <w:spacing w:val="-18"/>
          <w:w w:val="95"/>
          <w:sz w:val="36"/>
        </w:rPr>
        <w:t xml:space="preserve"> </w:t>
      </w:r>
      <w:r>
        <w:rPr>
          <w:b/>
          <w:w w:val="95"/>
          <w:sz w:val="36"/>
        </w:rPr>
        <w:t>3:</w:t>
      </w:r>
      <w:r>
        <w:rPr>
          <w:b/>
          <w:spacing w:val="-17"/>
          <w:w w:val="95"/>
          <w:sz w:val="36"/>
        </w:rPr>
        <w:t xml:space="preserve"> </w:t>
      </w:r>
      <w:r>
        <w:rPr>
          <w:b/>
          <w:w w:val="95"/>
          <w:sz w:val="36"/>
        </w:rPr>
        <w:t>SPECIAL</w:t>
      </w:r>
      <w:r>
        <w:rPr>
          <w:b/>
          <w:spacing w:val="-17"/>
          <w:w w:val="95"/>
          <w:sz w:val="36"/>
        </w:rPr>
        <w:t xml:space="preserve"> </w:t>
      </w:r>
      <w:r>
        <w:rPr>
          <w:b/>
          <w:w w:val="95"/>
          <w:sz w:val="36"/>
        </w:rPr>
        <w:t>REGULATIONS</w:t>
      </w:r>
      <w:r>
        <w:rPr>
          <w:b/>
          <w:spacing w:val="-18"/>
          <w:w w:val="95"/>
          <w:sz w:val="36"/>
        </w:rPr>
        <w:t xml:space="preserve"> </w:t>
      </w:r>
      <w:r>
        <w:rPr>
          <w:b/>
          <w:w w:val="95"/>
          <w:sz w:val="36"/>
        </w:rPr>
        <w:t>OF</w:t>
      </w:r>
      <w:r>
        <w:rPr>
          <w:b/>
          <w:spacing w:val="-18"/>
          <w:w w:val="95"/>
          <w:sz w:val="36"/>
        </w:rPr>
        <w:t xml:space="preserve"> </w:t>
      </w:r>
      <w:r>
        <w:rPr>
          <w:b/>
          <w:w w:val="95"/>
          <w:sz w:val="36"/>
        </w:rPr>
        <w:t xml:space="preserve">THE </w:t>
      </w:r>
      <w:r>
        <w:rPr>
          <w:b/>
          <w:sz w:val="36"/>
        </w:rPr>
        <w:t>INVITATION TO</w:t>
      </w:r>
      <w:r>
        <w:rPr>
          <w:b/>
          <w:spacing w:val="-16"/>
          <w:sz w:val="36"/>
        </w:rPr>
        <w:t xml:space="preserve"> </w:t>
      </w:r>
      <w:r>
        <w:rPr>
          <w:b/>
          <w:sz w:val="36"/>
        </w:rPr>
        <w:t>TENDER</w:t>
      </w:r>
    </w:p>
    <w:p w14:paraId="0CCED07B" w14:textId="77777777" w:rsidR="008A0FD3" w:rsidRDefault="008A0FD3">
      <w:pPr>
        <w:spacing w:line="254" w:lineRule="auto"/>
        <w:rPr>
          <w:sz w:val="36"/>
        </w:rPr>
        <w:sectPr w:rsidR="008A0FD3">
          <w:pgSz w:w="11910" w:h="16840"/>
          <w:pgMar w:top="1580" w:right="360" w:bottom="920" w:left="420" w:header="0" w:footer="571" w:gutter="0"/>
          <w:cols w:space="720"/>
        </w:sectPr>
      </w:pPr>
    </w:p>
    <w:p w14:paraId="7520B18F" w14:textId="77777777" w:rsidR="008A0FD3" w:rsidRDefault="00652AD0">
      <w:pPr>
        <w:pStyle w:val="Heading7"/>
        <w:spacing w:before="101" w:after="10"/>
        <w:ind w:left="327" w:right="237"/>
        <w:jc w:val="center"/>
      </w:pPr>
      <w:r>
        <w:lastRenderedPageBreak/>
        <w:t>SPECIAL REGULATIONS OF THE INVITATION TO TENDER</w:t>
      </w:r>
    </w:p>
    <w:tbl>
      <w:tblPr>
        <w:tblW w:w="1032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740"/>
        <w:gridCol w:w="9578"/>
      </w:tblGrid>
      <w:tr w:rsidR="008A0FD3" w14:paraId="546EFC86" w14:textId="77777777" w:rsidTr="00AE7186">
        <w:trPr>
          <w:gridBefore w:val="1"/>
          <w:wBefore w:w="7" w:type="dxa"/>
          <w:trHeight w:val="299"/>
        </w:trPr>
        <w:tc>
          <w:tcPr>
            <w:tcW w:w="740" w:type="dxa"/>
          </w:tcPr>
          <w:p w14:paraId="0248A19B" w14:textId="77777777" w:rsidR="008A0FD3" w:rsidRDefault="008A0FD3" w:rsidP="00281D5C">
            <w:pPr>
              <w:pStyle w:val="TableParagraph"/>
              <w:rPr>
                <w:rFonts w:ascii="Times New Roman"/>
              </w:rPr>
            </w:pPr>
          </w:p>
        </w:tc>
        <w:tc>
          <w:tcPr>
            <w:tcW w:w="9578" w:type="dxa"/>
          </w:tcPr>
          <w:p w14:paraId="376C6517" w14:textId="77777777" w:rsidR="008A0FD3" w:rsidRDefault="00652AD0" w:rsidP="00281D5C">
            <w:pPr>
              <w:pStyle w:val="TableParagraph"/>
              <w:spacing w:before="5"/>
              <w:ind w:left="105"/>
              <w:rPr>
                <w:b/>
                <w:sz w:val="24"/>
              </w:rPr>
            </w:pPr>
            <w:r>
              <w:rPr>
                <w:b/>
                <w:w w:val="95"/>
                <w:sz w:val="24"/>
              </w:rPr>
              <w:t>Introduction</w:t>
            </w:r>
          </w:p>
        </w:tc>
      </w:tr>
      <w:tr w:rsidR="008A0FD3" w:rsidRPr="00FB4DAF" w14:paraId="3B53006B" w14:textId="77777777" w:rsidTr="00AE7186">
        <w:trPr>
          <w:gridBefore w:val="1"/>
          <w:wBefore w:w="7" w:type="dxa"/>
          <w:trHeight w:val="1196"/>
        </w:trPr>
        <w:tc>
          <w:tcPr>
            <w:tcW w:w="740" w:type="dxa"/>
          </w:tcPr>
          <w:p w14:paraId="40DA7101"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w w:val="110"/>
                <w:sz w:val="26"/>
                <w:szCs w:val="26"/>
              </w:rPr>
              <w:t>1.1</w:t>
            </w:r>
          </w:p>
        </w:tc>
        <w:tc>
          <w:tcPr>
            <w:tcW w:w="9578" w:type="dxa"/>
          </w:tcPr>
          <w:p w14:paraId="172E026A" w14:textId="77777777" w:rsidR="008A0FD3" w:rsidRPr="00FB4DAF" w:rsidRDefault="00652AD0" w:rsidP="008902F6">
            <w:pPr>
              <w:pStyle w:val="TableParagraph"/>
              <w:spacing w:before="10"/>
              <w:ind w:left="105"/>
              <w:rPr>
                <w:rFonts w:ascii="Arial Narrow" w:hAnsi="Arial Narrow"/>
                <w:sz w:val="26"/>
                <w:szCs w:val="26"/>
              </w:rPr>
            </w:pPr>
            <w:r w:rsidRPr="00FB4DAF">
              <w:rPr>
                <w:rFonts w:ascii="Arial Narrow" w:hAnsi="Arial Narrow"/>
                <w:sz w:val="26"/>
                <w:szCs w:val="26"/>
              </w:rPr>
              <w:t xml:space="preserve">Definition of works: </w:t>
            </w:r>
            <w:r w:rsidRPr="00FB4DAF">
              <w:rPr>
                <w:rFonts w:ascii="Arial Narrow" w:hAnsi="Arial Narrow"/>
                <w:b/>
                <w:sz w:val="26"/>
                <w:szCs w:val="26"/>
              </w:rPr>
              <w:t>THE REH</w:t>
            </w:r>
            <w:r w:rsidR="009424F1" w:rsidRPr="00FB4DAF">
              <w:rPr>
                <w:rFonts w:ascii="Arial Narrow" w:hAnsi="Arial Narrow"/>
                <w:b/>
                <w:sz w:val="26"/>
                <w:szCs w:val="26"/>
              </w:rPr>
              <w:t>ABILITATION OF</w:t>
            </w:r>
            <w:r w:rsidRPr="00FB4DAF">
              <w:rPr>
                <w:rFonts w:ascii="Arial Narrow" w:hAnsi="Arial Narrow"/>
                <w:b/>
                <w:sz w:val="26"/>
                <w:szCs w:val="26"/>
              </w:rPr>
              <w:t xml:space="preserve"> TWO (02)</w:t>
            </w:r>
            <w:r w:rsidR="008902F6">
              <w:rPr>
                <w:rFonts w:ascii="Arial Narrow" w:hAnsi="Arial Narrow"/>
                <w:b/>
                <w:sz w:val="26"/>
                <w:szCs w:val="26"/>
              </w:rPr>
              <w:t xml:space="preserve"> </w:t>
            </w:r>
            <w:r w:rsidRPr="00FB4DAF">
              <w:rPr>
                <w:rFonts w:ascii="Arial Narrow" w:hAnsi="Arial Narrow"/>
                <w:b/>
                <w:sz w:val="26"/>
                <w:szCs w:val="26"/>
              </w:rPr>
              <w:t>CLASSROOMS AT G</w:t>
            </w:r>
            <w:r w:rsidR="00CD1226">
              <w:rPr>
                <w:rFonts w:ascii="Arial Narrow" w:hAnsi="Arial Narrow"/>
                <w:b/>
                <w:sz w:val="26"/>
                <w:szCs w:val="26"/>
              </w:rPr>
              <w:t xml:space="preserve">.S </w:t>
            </w:r>
            <w:r w:rsidR="00CF6722">
              <w:rPr>
                <w:rFonts w:ascii="Arial Narrow" w:hAnsi="Arial Narrow"/>
                <w:b/>
                <w:sz w:val="26"/>
                <w:szCs w:val="26"/>
              </w:rPr>
              <w:t>AFAB</w:t>
            </w:r>
            <w:r w:rsidR="00CD1226">
              <w:rPr>
                <w:rFonts w:ascii="Arial Narrow" w:hAnsi="Arial Narrow"/>
                <w:b/>
                <w:sz w:val="26"/>
                <w:szCs w:val="26"/>
              </w:rPr>
              <w:t xml:space="preserve">, </w:t>
            </w:r>
            <w:r w:rsidR="00CF6722">
              <w:rPr>
                <w:rFonts w:ascii="Arial Narrow" w:hAnsi="Arial Narrow"/>
                <w:b/>
                <w:sz w:val="26"/>
                <w:szCs w:val="26"/>
              </w:rPr>
              <w:t>AFAB</w:t>
            </w:r>
            <w:r w:rsidR="009424F1" w:rsidRPr="00FB4DAF">
              <w:rPr>
                <w:rFonts w:ascii="Arial Narrow" w:hAnsi="Arial Narrow"/>
                <w:b/>
                <w:sz w:val="26"/>
                <w:szCs w:val="26"/>
              </w:rPr>
              <w:t xml:space="preserve"> </w:t>
            </w:r>
            <w:r w:rsidR="00445799" w:rsidRPr="00FB4DAF">
              <w:rPr>
                <w:rFonts w:ascii="Arial Narrow" w:hAnsi="Arial Narrow"/>
                <w:b/>
                <w:sz w:val="26"/>
                <w:szCs w:val="26"/>
              </w:rPr>
              <w:t xml:space="preserve"> </w:t>
            </w:r>
            <w:r w:rsidR="009424F1" w:rsidRPr="00FB4DAF">
              <w:rPr>
                <w:rFonts w:ascii="Arial Narrow" w:hAnsi="Arial Narrow"/>
                <w:b/>
                <w:sz w:val="26"/>
                <w:szCs w:val="26"/>
              </w:rPr>
              <w:t xml:space="preserve"> MUNICIPALITY</w:t>
            </w:r>
            <w:r w:rsidRPr="00FB4DAF">
              <w:rPr>
                <w:rFonts w:ascii="Arial Narrow" w:hAnsi="Arial Narrow"/>
                <w:sz w:val="26"/>
                <w:szCs w:val="26"/>
              </w:rPr>
              <w:t>, Ma</w:t>
            </w:r>
            <w:r w:rsidR="009424F1" w:rsidRPr="00FB4DAF">
              <w:rPr>
                <w:rFonts w:ascii="Arial Narrow" w:hAnsi="Arial Narrow"/>
                <w:sz w:val="26"/>
                <w:szCs w:val="26"/>
              </w:rPr>
              <w:t>nyu Division.</w:t>
            </w:r>
          </w:p>
          <w:p w14:paraId="5B1F682F" w14:textId="77777777" w:rsidR="008A0FD3" w:rsidRPr="00FB4DAF" w:rsidRDefault="00652AD0" w:rsidP="00281D5C">
            <w:pPr>
              <w:pStyle w:val="TableParagraph"/>
              <w:ind w:left="105"/>
              <w:rPr>
                <w:rFonts w:ascii="Arial Narrow" w:hAnsi="Arial Narrow"/>
                <w:b/>
                <w:sz w:val="26"/>
                <w:szCs w:val="26"/>
              </w:rPr>
            </w:pPr>
            <w:r w:rsidRPr="00FB4DAF">
              <w:rPr>
                <w:rFonts w:ascii="Arial Narrow" w:hAnsi="Arial Narrow"/>
                <w:sz w:val="26"/>
                <w:szCs w:val="26"/>
              </w:rPr>
              <w:t xml:space="preserve">Name and address of the Contracting Authority: </w:t>
            </w:r>
            <w:r w:rsidRPr="00FB4DAF">
              <w:rPr>
                <w:rFonts w:ascii="Arial Narrow" w:hAnsi="Arial Narrow"/>
                <w:b/>
                <w:sz w:val="26"/>
                <w:szCs w:val="26"/>
              </w:rPr>
              <w:t>The Lord Mayor of</w:t>
            </w:r>
            <w:r w:rsidR="009424F1" w:rsidRPr="00FB4DAF">
              <w:rPr>
                <w:rFonts w:ascii="Arial Narrow" w:hAnsi="Arial Narrow"/>
                <w:b/>
                <w:sz w:val="26"/>
                <w:szCs w:val="26"/>
              </w:rPr>
              <w:t xml:space="preserve"> </w:t>
            </w:r>
            <w:proofErr w:type="spellStart"/>
            <w:r w:rsidR="009424F1" w:rsidRPr="00FB4DAF">
              <w:rPr>
                <w:rFonts w:ascii="Arial Narrow" w:hAnsi="Arial Narrow"/>
                <w:b/>
                <w:sz w:val="26"/>
                <w:szCs w:val="26"/>
              </w:rPr>
              <w:t>Eyumojock</w:t>
            </w:r>
            <w:proofErr w:type="spellEnd"/>
            <w:r w:rsidRPr="00FB4DAF">
              <w:rPr>
                <w:rFonts w:ascii="Arial Narrow" w:hAnsi="Arial Narrow"/>
                <w:b/>
                <w:sz w:val="26"/>
                <w:szCs w:val="26"/>
              </w:rPr>
              <w:t xml:space="preserve"> Council</w:t>
            </w:r>
          </w:p>
          <w:p w14:paraId="5EECBE72" w14:textId="77777777" w:rsidR="008A0FD3" w:rsidRPr="00FB4DAF" w:rsidRDefault="00652AD0" w:rsidP="00281D5C">
            <w:pPr>
              <w:pStyle w:val="TableParagraph"/>
              <w:spacing w:line="290" w:lineRule="atLeast"/>
              <w:ind w:left="105"/>
              <w:rPr>
                <w:rFonts w:ascii="Arial Narrow" w:hAnsi="Arial Narrow"/>
                <w:b/>
                <w:sz w:val="26"/>
                <w:szCs w:val="26"/>
              </w:rPr>
            </w:pPr>
            <w:r w:rsidRPr="00FB4DAF">
              <w:rPr>
                <w:rFonts w:ascii="Arial Narrow" w:hAnsi="Arial Narrow"/>
                <w:w w:val="95"/>
                <w:sz w:val="26"/>
                <w:szCs w:val="26"/>
              </w:rPr>
              <w:t xml:space="preserve">Reference of Invitation to tender: </w:t>
            </w:r>
            <w:r w:rsidR="00B11607" w:rsidRPr="00FB4DAF">
              <w:rPr>
                <w:rFonts w:ascii="Arial Narrow" w:hAnsi="Arial Narrow"/>
                <w:b/>
                <w:w w:val="95"/>
                <w:sz w:val="26"/>
                <w:szCs w:val="26"/>
                <w:shd w:val="clear" w:color="auto" w:fill="FFFF00"/>
              </w:rPr>
              <w:t>No.</w:t>
            </w:r>
            <w:r w:rsidR="005B6BAE">
              <w:rPr>
                <w:rFonts w:ascii="Arial Narrow" w:hAnsi="Arial Narrow"/>
                <w:b/>
                <w:w w:val="95"/>
                <w:sz w:val="26"/>
                <w:szCs w:val="26"/>
                <w:shd w:val="clear" w:color="auto" w:fill="FFFF00"/>
              </w:rPr>
              <w:t>00</w:t>
            </w:r>
            <w:r w:rsidR="002C1D36">
              <w:rPr>
                <w:rFonts w:ascii="Arial Narrow" w:hAnsi="Arial Narrow"/>
                <w:b/>
                <w:w w:val="95"/>
                <w:sz w:val="26"/>
                <w:szCs w:val="26"/>
                <w:shd w:val="clear" w:color="auto" w:fill="FFFF00"/>
              </w:rPr>
              <w:t>1</w:t>
            </w:r>
            <w:r w:rsidR="00B11607" w:rsidRPr="00FB4DAF">
              <w:rPr>
                <w:rFonts w:ascii="Arial Narrow" w:hAnsi="Arial Narrow"/>
                <w:b/>
                <w:w w:val="95"/>
                <w:sz w:val="26"/>
                <w:szCs w:val="26"/>
                <w:shd w:val="clear" w:color="auto" w:fill="FFFF00"/>
              </w:rPr>
              <w:t>/ONIT/MAYOR/ EC</w:t>
            </w:r>
            <w:r w:rsidRPr="00FB4DAF">
              <w:rPr>
                <w:rFonts w:ascii="Arial Narrow" w:hAnsi="Arial Narrow"/>
                <w:b/>
                <w:w w:val="95"/>
                <w:sz w:val="26"/>
                <w:szCs w:val="26"/>
                <w:shd w:val="clear" w:color="auto" w:fill="FFFF00"/>
              </w:rPr>
              <w:t>/TB/PIB</w:t>
            </w:r>
            <w:r w:rsidRPr="00FB4DAF">
              <w:rPr>
                <w:rFonts w:ascii="Arial Narrow" w:hAnsi="Arial Narrow"/>
                <w:b/>
                <w:w w:val="95"/>
                <w:sz w:val="26"/>
                <w:szCs w:val="26"/>
              </w:rPr>
              <w:t xml:space="preserve"> </w:t>
            </w:r>
            <w:r w:rsidR="00CD1226">
              <w:rPr>
                <w:rFonts w:ascii="Arial Narrow" w:hAnsi="Arial Narrow"/>
                <w:b/>
                <w:sz w:val="26"/>
                <w:szCs w:val="26"/>
                <w:shd w:val="clear" w:color="auto" w:fill="FFFF00"/>
              </w:rPr>
              <w:t>2026</w:t>
            </w:r>
            <w:r w:rsidR="009424F1" w:rsidRPr="00FB4DAF">
              <w:rPr>
                <w:rFonts w:ascii="Arial Narrow" w:hAnsi="Arial Narrow"/>
                <w:b/>
                <w:sz w:val="26"/>
                <w:szCs w:val="26"/>
                <w:shd w:val="clear" w:color="auto" w:fill="FFFF00"/>
              </w:rPr>
              <w:t xml:space="preserve"> of </w:t>
            </w:r>
            <w:r w:rsidR="002C1D36">
              <w:rPr>
                <w:rFonts w:ascii="Arial Narrow" w:hAnsi="Arial Narrow"/>
                <w:b/>
                <w:sz w:val="26"/>
                <w:szCs w:val="26"/>
                <w:shd w:val="clear" w:color="auto" w:fill="FFFF00"/>
              </w:rPr>
              <w:t>23</w:t>
            </w:r>
            <w:r w:rsidR="009424F1" w:rsidRPr="00FB4DAF">
              <w:rPr>
                <w:rFonts w:ascii="Arial Narrow" w:hAnsi="Arial Narrow"/>
                <w:b/>
                <w:sz w:val="26"/>
                <w:szCs w:val="26"/>
                <w:shd w:val="clear" w:color="auto" w:fill="FFFF00"/>
              </w:rPr>
              <w:t>/</w:t>
            </w:r>
            <w:r w:rsidR="002C1D36">
              <w:rPr>
                <w:rFonts w:ascii="Arial Narrow" w:hAnsi="Arial Narrow"/>
                <w:b/>
                <w:sz w:val="26"/>
                <w:szCs w:val="26"/>
                <w:shd w:val="clear" w:color="auto" w:fill="FFFF00"/>
              </w:rPr>
              <w:t>04</w:t>
            </w:r>
            <w:r w:rsidR="00CD1226">
              <w:rPr>
                <w:rFonts w:ascii="Arial Narrow" w:hAnsi="Arial Narrow"/>
                <w:b/>
                <w:sz w:val="26"/>
                <w:szCs w:val="26"/>
                <w:shd w:val="clear" w:color="auto" w:fill="FFFF00"/>
              </w:rPr>
              <w:t>/2026</w:t>
            </w:r>
          </w:p>
        </w:tc>
      </w:tr>
      <w:tr w:rsidR="008A0FD3" w:rsidRPr="00FB4DAF" w14:paraId="6A647C3B" w14:textId="77777777" w:rsidTr="00AE7186">
        <w:trPr>
          <w:gridBefore w:val="1"/>
          <w:wBefore w:w="7" w:type="dxa"/>
          <w:trHeight w:val="297"/>
        </w:trPr>
        <w:tc>
          <w:tcPr>
            <w:tcW w:w="740" w:type="dxa"/>
          </w:tcPr>
          <w:p w14:paraId="7A43DD03"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1882BB9F" w14:textId="77777777" w:rsidR="008A0FD3" w:rsidRPr="00FB4DAF" w:rsidRDefault="00652AD0" w:rsidP="00281D5C">
            <w:pPr>
              <w:pStyle w:val="TableParagraph"/>
              <w:spacing w:before="10" w:line="267" w:lineRule="exact"/>
              <w:ind w:left="105"/>
              <w:rPr>
                <w:rFonts w:ascii="Arial Narrow" w:hAnsi="Arial Narrow"/>
                <w:b/>
                <w:sz w:val="26"/>
                <w:szCs w:val="26"/>
              </w:rPr>
            </w:pPr>
            <w:r w:rsidRPr="00FB4DAF">
              <w:rPr>
                <w:rFonts w:ascii="Arial Narrow" w:hAnsi="Arial Narrow"/>
                <w:sz w:val="26"/>
                <w:szCs w:val="26"/>
              </w:rPr>
              <w:t xml:space="preserve">Execution deadline: </w:t>
            </w:r>
            <w:r w:rsidRPr="00FB4DAF">
              <w:rPr>
                <w:rFonts w:ascii="Arial Narrow" w:hAnsi="Arial Narrow"/>
                <w:b/>
                <w:sz w:val="26"/>
                <w:szCs w:val="26"/>
              </w:rPr>
              <w:t>Three (03) Months</w:t>
            </w:r>
          </w:p>
        </w:tc>
      </w:tr>
      <w:tr w:rsidR="008A0FD3" w:rsidRPr="00FB4DAF" w14:paraId="3EA34303" w14:textId="77777777" w:rsidTr="00AE7186">
        <w:trPr>
          <w:gridBefore w:val="1"/>
          <w:wBefore w:w="7" w:type="dxa"/>
          <w:trHeight w:val="330"/>
        </w:trPr>
        <w:tc>
          <w:tcPr>
            <w:tcW w:w="740" w:type="dxa"/>
          </w:tcPr>
          <w:p w14:paraId="2BFEC97D"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2.1</w:t>
            </w:r>
          </w:p>
        </w:tc>
        <w:tc>
          <w:tcPr>
            <w:tcW w:w="9578" w:type="dxa"/>
          </w:tcPr>
          <w:p w14:paraId="68848305"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 xml:space="preserve">Source of </w:t>
            </w:r>
            <w:proofErr w:type="gramStart"/>
            <w:r w:rsidRPr="00FB4DAF">
              <w:rPr>
                <w:rFonts w:ascii="Arial Narrow" w:hAnsi="Arial Narrow"/>
                <w:sz w:val="26"/>
                <w:szCs w:val="26"/>
              </w:rPr>
              <w:t>financing :</w:t>
            </w:r>
            <w:proofErr w:type="gramEnd"/>
            <w:r w:rsidRPr="00FB4DAF">
              <w:rPr>
                <w:rFonts w:ascii="Arial Narrow" w:hAnsi="Arial Narrow"/>
                <w:sz w:val="26"/>
                <w:szCs w:val="26"/>
              </w:rPr>
              <w:t xml:space="preserve"> Pub</w:t>
            </w:r>
            <w:r w:rsidR="00CD1226">
              <w:rPr>
                <w:rFonts w:ascii="Arial Narrow" w:hAnsi="Arial Narrow"/>
                <w:sz w:val="26"/>
                <w:szCs w:val="26"/>
              </w:rPr>
              <w:t>lic Investment Budget (PIB) 2026</w:t>
            </w:r>
          </w:p>
        </w:tc>
      </w:tr>
      <w:tr w:rsidR="008A0FD3" w:rsidRPr="00FB4DAF" w14:paraId="6D10BD41" w14:textId="77777777" w:rsidTr="00AE7186">
        <w:trPr>
          <w:gridBefore w:val="1"/>
          <w:wBefore w:w="7" w:type="dxa"/>
          <w:trHeight w:val="892"/>
        </w:trPr>
        <w:tc>
          <w:tcPr>
            <w:tcW w:w="740" w:type="dxa"/>
          </w:tcPr>
          <w:p w14:paraId="184EAF05"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5.1</w:t>
            </w:r>
          </w:p>
        </w:tc>
        <w:tc>
          <w:tcPr>
            <w:tcW w:w="9578" w:type="dxa"/>
          </w:tcPr>
          <w:p w14:paraId="1D9D1FFF" w14:textId="77777777" w:rsidR="008A0FD3" w:rsidRPr="00FB4DAF" w:rsidRDefault="00652AD0" w:rsidP="00281D5C">
            <w:pPr>
              <w:pStyle w:val="TableParagraph"/>
              <w:spacing w:before="10" w:line="261" w:lineRule="auto"/>
              <w:ind w:left="105"/>
              <w:rPr>
                <w:rFonts w:ascii="Arial Narrow" w:hAnsi="Arial Narrow"/>
                <w:sz w:val="26"/>
                <w:szCs w:val="26"/>
              </w:rPr>
            </w:pPr>
            <w:r w:rsidRPr="00FB4DAF">
              <w:rPr>
                <w:rFonts w:ascii="Arial Narrow" w:hAnsi="Arial Narrow"/>
                <w:sz w:val="26"/>
                <w:szCs w:val="26"/>
              </w:rPr>
              <w:t>Origin of building materials, equipment, materials, supplies and equipment and related services should come from the local market and respect the norms applicable in</w:t>
            </w:r>
          </w:p>
          <w:p w14:paraId="2FE1308F" w14:textId="77777777" w:rsidR="008A0FD3" w:rsidRPr="00FB4DAF" w:rsidRDefault="00652AD0" w:rsidP="00281D5C">
            <w:pPr>
              <w:pStyle w:val="TableParagraph"/>
              <w:spacing w:before="1" w:line="267" w:lineRule="exact"/>
              <w:ind w:left="105"/>
              <w:rPr>
                <w:rFonts w:ascii="Arial Narrow" w:hAnsi="Arial Narrow"/>
                <w:sz w:val="26"/>
                <w:szCs w:val="26"/>
              </w:rPr>
            </w:pPr>
            <w:r w:rsidRPr="00FB4DAF">
              <w:rPr>
                <w:rFonts w:ascii="Arial Narrow" w:hAnsi="Arial Narrow"/>
                <w:sz w:val="26"/>
                <w:szCs w:val="26"/>
              </w:rPr>
              <w:t>Cameroon.</w:t>
            </w:r>
          </w:p>
        </w:tc>
      </w:tr>
      <w:tr w:rsidR="008A0FD3" w:rsidRPr="00FB4DAF" w14:paraId="6B5A6137" w14:textId="77777777" w:rsidTr="00AE7186">
        <w:trPr>
          <w:gridBefore w:val="1"/>
          <w:wBefore w:w="7" w:type="dxa"/>
          <w:trHeight w:val="299"/>
        </w:trPr>
        <w:tc>
          <w:tcPr>
            <w:tcW w:w="740" w:type="dxa"/>
          </w:tcPr>
          <w:p w14:paraId="3639689D" w14:textId="77777777" w:rsidR="008A0FD3" w:rsidRPr="00FB4DAF" w:rsidRDefault="00652AD0" w:rsidP="00281D5C">
            <w:pPr>
              <w:pStyle w:val="TableParagraph"/>
              <w:spacing w:before="12" w:line="267" w:lineRule="exact"/>
              <w:ind w:left="107"/>
              <w:rPr>
                <w:rFonts w:ascii="Arial Narrow" w:hAnsi="Arial Narrow"/>
                <w:sz w:val="26"/>
                <w:szCs w:val="26"/>
              </w:rPr>
            </w:pPr>
            <w:r w:rsidRPr="00FB4DAF">
              <w:rPr>
                <w:rFonts w:ascii="Arial Narrow" w:hAnsi="Arial Narrow"/>
                <w:w w:val="88"/>
                <w:sz w:val="26"/>
                <w:szCs w:val="26"/>
              </w:rPr>
              <w:t>6</w:t>
            </w:r>
          </w:p>
        </w:tc>
        <w:tc>
          <w:tcPr>
            <w:tcW w:w="9578" w:type="dxa"/>
          </w:tcPr>
          <w:p w14:paraId="536F2E91" w14:textId="77777777" w:rsidR="008A0FD3" w:rsidRPr="00FB4DAF" w:rsidRDefault="00652AD0" w:rsidP="00281D5C">
            <w:pPr>
              <w:pStyle w:val="TableParagraph"/>
              <w:spacing w:before="12" w:line="267" w:lineRule="exact"/>
              <w:ind w:left="105"/>
              <w:rPr>
                <w:rFonts w:ascii="Arial Narrow" w:hAnsi="Arial Narrow"/>
                <w:sz w:val="26"/>
                <w:szCs w:val="26"/>
              </w:rPr>
            </w:pPr>
            <w:r w:rsidRPr="00FB4DAF">
              <w:rPr>
                <w:rFonts w:ascii="Arial Narrow" w:hAnsi="Arial Narrow"/>
                <w:sz w:val="26"/>
                <w:szCs w:val="26"/>
              </w:rPr>
              <w:t>Main qualification criteria of bidders</w:t>
            </w:r>
          </w:p>
        </w:tc>
      </w:tr>
      <w:tr w:rsidR="008A0FD3" w:rsidRPr="00FB4DAF" w14:paraId="00EF08B2" w14:textId="77777777" w:rsidTr="00AE7186">
        <w:trPr>
          <w:gridBefore w:val="1"/>
          <w:wBefore w:w="7" w:type="dxa"/>
          <w:trHeight w:val="2385"/>
        </w:trPr>
        <w:tc>
          <w:tcPr>
            <w:tcW w:w="740" w:type="dxa"/>
          </w:tcPr>
          <w:p w14:paraId="05507471"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6.1</w:t>
            </w:r>
          </w:p>
        </w:tc>
        <w:tc>
          <w:tcPr>
            <w:tcW w:w="9578" w:type="dxa"/>
          </w:tcPr>
          <w:p w14:paraId="7A8FD775"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Among others:</w:t>
            </w:r>
          </w:p>
          <w:p w14:paraId="7B499D7C"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w w:val="90"/>
                <w:sz w:val="26"/>
                <w:szCs w:val="26"/>
              </w:rPr>
              <w:t xml:space="preserve">-Turnover of at Least </w:t>
            </w:r>
            <w:r w:rsidRPr="00FB4DAF">
              <w:rPr>
                <w:rFonts w:ascii="Arial Narrow" w:hAnsi="Arial Narrow"/>
                <w:b/>
                <w:w w:val="90"/>
                <w:sz w:val="26"/>
                <w:szCs w:val="26"/>
              </w:rPr>
              <w:t>Fifteen</w:t>
            </w:r>
            <w:r w:rsidRPr="00FB4DAF">
              <w:rPr>
                <w:rFonts w:ascii="Arial Narrow" w:hAnsi="Arial Narrow"/>
                <w:b/>
                <w:spacing w:val="-23"/>
                <w:w w:val="90"/>
                <w:sz w:val="26"/>
                <w:szCs w:val="26"/>
              </w:rPr>
              <w:t xml:space="preserve"> </w:t>
            </w:r>
            <w:r w:rsidRPr="00FB4DAF">
              <w:rPr>
                <w:rFonts w:ascii="Arial Narrow" w:hAnsi="Arial Narrow"/>
                <w:b/>
                <w:w w:val="90"/>
                <w:sz w:val="26"/>
                <w:szCs w:val="26"/>
              </w:rPr>
              <w:t>million</w:t>
            </w:r>
            <w:r w:rsidRPr="00FB4DAF">
              <w:rPr>
                <w:rFonts w:ascii="Arial Narrow" w:hAnsi="Arial Narrow"/>
                <w:b/>
                <w:spacing w:val="-6"/>
                <w:w w:val="90"/>
                <w:sz w:val="26"/>
                <w:szCs w:val="26"/>
              </w:rPr>
              <w:t xml:space="preserve"> </w:t>
            </w:r>
            <w:r w:rsidR="009424F1" w:rsidRPr="00FB4DAF">
              <w:rPr>
                <w:rFonts w:ascii="Arial Narrow" w:hAnsi="Arial Narrow"/>
                <w:b/>
                <w:w w:val="90"/>
                <w:sz w:val="26"/>
                <w:szCs w:val="26"/>
              </w:rPr>
              <w:t>(15</w:t>
            </w:r>
            <w:r w:rsidRPr="00FB4DAF">
              <w:rPr>
                <w:rFonts w:ascii="Arial Narrow" w:hAnsi="Arial Narrow"/>
                <w:b/>
                <w:w w:val="90"/>
                <w:sz w:val="26"/>
                <w:szCs w:val="26"/>
              </w:rPr>
              <w:t>.000.000):</w:t>
            </w:r>
            <w:r w:rsidRPr="00FB4DAF">
              <w:rPr>
                <w:rFonts w:ascii="Arial Narrow" w:hAnsi="Arial Narrow"/>
                <w:b/>
                <w:w w:val="90"/>
                <w:sz w:val="26"/>
                <w:szCs w:val="26"/>
              </w:rPr>
              <w:tab/>
            </w:r>
            <w:r w:rsidRPr="00FB4DAF">
              <w:rPr>
                <w:rFonts w:ascii="Arial Narrow" w:hAnsi="Arial Narrow"/>
                <w:sz w:val="26"/>
                <w:szCs w:val="26"/>
              </w:rPr>
              <w:t>Yes/No</w:t>
            </w:r>
          </w:p>
          <w:p w14:paraId="522B9329" w14:textId="77777777" w:rsidR="008A0FD3" w:rsidRPr="00FB4DAF" w:rsidRDefault="00652AD0" w:rsidP="00281D5C">
            <w:pPr>
              <w:pStyle w:val="TableParagraph"/>
              <w:tabs>
                <w:tab w:val="left" w:pos="8038"/>
              </w:tabs>
              <w:spacing w:before="27"/>
              <w:ind w:left="105"/>
              <w:rPr>
                <w:rFonts w:ascii="Arial Narrow" w:hAnsi="Arial Narrow"/>
                <w:sz w:val="26"/>
                <w:szCs w:val="26"/>
              </w:rPr>
            </w:pPr>
            <w:r w:rsidRPr="00FB4DAF">
              <w:rPr>
                <w:rFonts w:ascii="Arial Narrow" w:hAnsi="Arial Narrow"/>
                <w:sz w:val="26"/>
                <w:szCs w:val="26"/>
              </w:rPr>
              <w:t>-Access to a Credit or Other</w:t>
            </w:r>
            <w:r w:rsidRPr="00FB4DAF">
              <w:rPr>
                <w:rFonts w:ascii="Arial Narrow" w:hAnsi="Arial Narrow"/>
                <w:spacing w:val="-19"/>
                <w:sz w:val="26"/>
                <w:szCs w:val="26"/>
              </w:rPr>
              <w:t xml:space="preserve"> </w:t>
            </w:r>
            <w:r w:rsidRPr="00FB4DAF">
              <w:rPr>
                <w:rFonts w:ascii="Arial Narrow" w:hAnsi="Arial Narrow"/>
                <w:sz w:val="26"/>
                <w:szCs w:val="26"/>
              </w:rPr>
              <w:t>Financial</w:t>
            </w:r>
            <w:r w:rsidRPr="00FB4DAF">
              <w:rPr>
                <w:rFonts w:ascii="Arial Narrow" w:hAnsi="Arial Narrow"/>
                <w:spacing w:val="-2"/>
                <w:sz w:val="26"/>
                <w:szCs w:val="26"/>
              </w:rPr>
              <w:t xml:space="preserve"> </w:t>
            </w:r>
            <w:r w:rsidRPr="00FB4DAF">
              <w:rPr>
                <w:rFonts w:ascii="Arial Narrow" w:hAnsi="Arial Narrow"/>
                <w:sz w:val="26"/>
                <w:szCs w:val="26"/>
              </w:rPr>
              <w:t>Resources:</w:t>
            </w:r>
            <w:r w:rsidRPr="00FB4DAF">
              <w:rPr>
                <w:rFonts w:ascii="Arial Narrow" w:hAnsi="Arial Narrow"/>
                <w:sz w:val="26"/>
                <w:szCs w:val="26"/>
              </w:rPr>
              <w:tab/>
              <w:t>Yes/No</w:t>
            </w:r>
          </w:p>
          <w:p w14:paraId="6CB96222"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sz w:val="26"/>
                <w:szCs w:val="26"/>
              </w:rPr>
              <w:t>-Expenditure schedule or other contracts</w:t>
            </w:r>
            <w:r w:rsidRPr="00FB4DAF">
              <w:rPr>
                <w:rFonts w:ascii="Arial Narrow" w:hAnsi="Arial Narrow"/>
                <w:spacing w:val="-11"/>
                <w:sz w:val="26"/>
                <w:szCs w:val="26"/>
              </w:rPr>
              <w:t xml:space="preserve"> </w:t>
            </w:r>
            <w:r w:rsidRPr="00FB4DAF">
              <w:rPr>
                <w:rFonts w:ascii="Arial Narrow" w:hAnsi="Arial Narrow"/>
                <w:sz w:val="26"/>
                <w:szCs w:val="26"/>
              </w:rPr>
              <w:t>under</w:t>
            </w:r>
            <w:r w:rsidRPr="00FB4DAF">
              <w:rPr>
                <w:rFonts w:ascii="Arial Narrow" w:hAnsi="Arial Narrow"/>
                <w:spacing w:val="-2"/>
                <w:sz w:val="26"/>
                <w:szCs w:val="26"/>
              </w:rPr>
              <w:t xml:space="preserve"> </w:t>
            </w:r>
            <w:r w:rsidRPr="00FB4DAF">
              <w:rPr>
                <w:rFonts w:ascii="Arial Narrow" w:hAnsi="Arial Narrow"/>
                <w:sz w:val="26"/>
                <w:szCs w:val="26"/>
              </w:rPr>
              <w:t>execution</w:t>
            </w:r>
            <w:r w:rsidRPr="00FB4DAF">
              <w:rPr>
                <w:rFonts w:ascii="Arial Narrow" w:hAnsi="Arial Narrow"/>
                <w:sz w:val="26"/>
                <w:szCs w:val="26"/>
              </w:rPr>
              <w:tab/>
              <w:t>Yes/No</w:t>
            </w:r>
          </w:p>
          <w:p w14:paraId="1EF6B52E"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-Contractor’s</w:t>
            </w:r>
            <w:r w:rsidRPr="00FB4DAF">
              <w:rPr>
                <w:rFonts w:ascii="Arial Narrow" w:hAnsi="Arial Narrow"/>
                <w:spacing w:val="48"/>
                <w:sz w:val="26"/>
                <w:szCs w:val="26"/>
              </w:rPr>
              <w:t xml:space="preserve"> </w:t>
            </w:r>
            <w:r w:rsidRPr="00FB4DAF">
              <w:rPr>
                <w:rFonts w:ascii="Arial Narrow" w:hAnsi="Arial Narrow"/>
                <w:sz w:val="26"/>
                <w:szCs w:val="26"/>
              </w:rPr>
              <w:t>References</w:t>
            </w:r>
            <w:r w:rsidRPr="00FB4DAF">
              <w:rPr>
                <w:rFonts w:ascii="Arial Narrow" w:hAnsi="Arial Narrow"/>
                <w:sz w:val="26"/>
                <w:szCs w:val="26"/>
              </w:rPr>
              <w:tab/>
              <w:t>Yes/No</w:t>
            </w:r>
          </w:p>
          <w:p w14:paraId="79915EE1"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-Availability of material and</w:t>
            </w:r>
            <w:r w:rsidRPr="00FB4DAF">
              <w:rPr>
                <w:rFonts w:ascii="Arial Narrow" w:hAnsi="Arial Narrow"/>
                <w:spacing w:val="19"/>
                <w:sz w:val="26"/>
                <w:szCs w:val="26"/>
              </w:rPr>
              <w:t xml:space="preserve"> </w:t>
            </w:r>
            <w:r w:rsidRPr="00FB4DAF">
              <w:rPr>
                <w:rFonts w:ascii="Arial Narrow" w:hAnsi="Arial Narrow"/>
                <w:sz w:val="26"/>
                <w:szCs w:val="26"/>
              </w:rPr>
              <w:t>essential</w:t>
            </w:r>
            <w:r w:rsidRPr="00FB4DAF">
              <w:rPr>
                <w:rFonts w:ascii="Arial Narrow" w:hAnsi="Arial Narrow"/>
                <w:spacing w:val="5"/>
                <w:sz w:val="26"/>
                <w:szCs w:val="26"/>
              </w:rPr>
              <w:t xml:space="preserve"> </w:t>
            </w:r>
            <w:r w:rsidRPr="00FB4DAF">
              <w:rPr>
                <w:rFonts w:ascii="Arial Narrow" w:hAnsi="Arial Narrow"/>
                <w:sz w:val="26"/>
                <w:szCs w:val="26"/>
              </w:rPr>
              <w:t>equipment</w:t>
            </w:r>
            <w:r w:rsidRPr="00FB4DAF">
              <w:rPr>
                <w:rFonts w:ascii="Arial Narrow" w:hAnsi="Arial Narrow"/>
                <w:sz w:val="26"/>
                <w:szCs w:val="26"/>
              </w:rPr>
              <w:tab/>
              <w:t>Yes/No</w:t>
            </w:r>
          </w:p>
          <w:p w14:paraId="58F1CE48" w14:textId="77777777" w:rsidR="008A0FD3" w:rsidRPr="00FB4DAF" w:rsidRDefault="00652AD0" w:rsidP="00281D5C">
            <w:pPr>
              <w:pStyle w:val="TableParagraph"/>
              <w:tabs>
                <w:tab w:val="left" w:pos="8098"/>
              </w:tabs>
              <w:spacing w:before="27"/>
              <w:ind w:left="105"/>
              <w:rPr>
                <w:rFonts w:ascii="Arial Narrow" w:hAnsi="Arial Narrow"/>
                <w:sz w:val="26"/>
                <w:szCs w:val="26"/>
              </w:rPr>
            </w:pPr>
            <w:r w:rsidRPr="00FB4DAF">
              <w:rPr>
                <w:rFonts w:ascii="Arial Narrow" w:hAnsi="Arial Narrow"/>
                <w:sz w:val="26"/>
                <w:szCs w:val="26"/>
              </w:rPr>
              <w:t>-Experience of</w:t>
            </w:r>
            <w:r w:rsidRPr="00FB4DAF">
              <w:rPr>
                <w:rFonts w:ascii="Arial Narrow" w:hAnsi="Arial Narrow"/>
                <w:spacing w:val="4"/>
                <w:sz w:val="26"/>
                <w:szCs w:val="26"/>
              </w:rPr>
              <w:t xml:space="preserve"> </w:t>
            </w:r>
            <w:r w:rsidRPr="00FB4DAF">
              <w:rPr>
                <w:rFonts w:ascii="Arial Narrow" w:hAnsi="Arial Narrow"/>
                <w:sz w:val="26"/>
                <w:szCs w:val="26"/>
              </w:rPr>
              <w:t>supervisory</w:t>
            </w:r>
            <w:r w:rsidRPr="00FB4DAF">
              <w:rPr>
                <w:rFonts w:ascii="Arial Narrow" w:hAnsi="Arial Narrow"/>
                <w:spacing w:val="3"/>
                <w:sz w:val="26"/>
                <w:szCs w:val="26"/>
              </w:rPr>
              <w:t xml:space="preserve"> </w:t>
            </w:r>
            <w:r w:rsidRPr="00FB4DAF">
              <w:rPr>
                <w:rFonts w:ascii="Arial Narrow" w:hAnsi="Arial Narrow"/>
                <w:sz w:val="26"/>
                <w:szCs w:val="26"/>
              </w:rPr>
              <w:t>staff</w:t>
            </w:r>
            <w:r w:rsidRPr="00FB4DAF">
              <w:rPr>
                <w:rFonts w:ascii="Arial Narrow" w:hAnsi="Arial Narrow"/>
                <w:sz w:val="26"/>
                <w:szCs w:val="26"/>
              </w:rPr>
              <w:tab/>
              <w:t>Yes/No</w:t>
            </w:r>
          </w:p>
          <w:p w14:paraId="4F837367" w14:textId="77777777" w:rsidR="008A0FD3" w:rsidRPr="00FB4DAF" w:rsidRDefault="00652AD0" w:rsidP="00281D5C">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non-respect of three (03) criteria leads to Elimination of the Offer</w:t>
            </w:r>
          </w:p>
        </w:tc>
      </w:tr>
      <w:tr w:rsidR="008A0FD3" w:rsidRPr="00FB4DAF" w14:paraId="50D683F3" w14:textId="77777777" w:rsidTr="00AE7186">
        <w:trPr>
          <w:gridBefore w:val="1"/>
          <w:wBefore w:w="7" w:type="dxa"/>
          <w:trHeight w:val="299"/>
        </w:trPr>
        <w:tc>
          <w:tcPr>
            <w:tcW w:w="740" w:type="dxa"/>
          </w:tcPr>
          <w:p w14:paraId="6D2D32B5"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6.2</w:t>
            </w:r>
          </w:p>
        </w:tc>
        <w:tc>
          <w:tcPr>
            <w:tcW w:w="9578" w:type="dxa"/>
          </w:tcPr>
          <w:p w14:paraId="79FF43BC"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In case of a group of enterprises</w:t>
            </w:r>
          </w:p>
        </w:tc>
      </w:tr>
      <w:tr w:rsidR="008A0FD3" w:rsidRPr="00FB4DAF" w14:paraId="65AA1835" w14:textId="77777777" w:rsidTr="00AE7186">
        <w:trPr>
          <w:gridBefore w:val="1"/>
          <w:wBefore w:w="7" w:type="dxa"/>
          <w:trHeight w:val="297"/>
        </w:trPr>
        <w:tc>
          <w:tcPr>
            <w:tcW w:w="740" w:type="dxa"/>
          </w:tcPr>
          <w:p w14:paraId="5090D678"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7.3</w:t>
            </w:r>
          </w:p>
        </w:tc>
        <w:tc>
          <w:tcPr>
            <w:tcW w:w="9578" w:type="dxa"/>
          </w:tcPr>
          <w:p w14:paraId="5F80A796" w14:textId="77777777" w:rsidR="008A0FD3" w:rsidRPr="00FB4DAF" w:rsidRDefault="00652AD0" w:rsidP="00281D5C">
            <w:pPr>
              <w:pStyle w:val="TableParagraph"/>
              <w:spacing w:before="10" w:line="267" w:lineRule="exact"/>
              <w:ind w:left="105"/>
              <w:rPr>
                <w:rFonts w:ascii="Arial Narrow" w:hAnsi="Arial Narrow"/>
                <w:sz w:val="26"/>
                <w:szCs w:val="26"/>
              </w:rPr>
            </w:pPr>
            <w:r w:rsidRPr="00FB4DAF">
              <w:rPr>
                <w:rFonts w:ascii="Arial Narrow" w:hAnsi="Arial Narrow"/>
                <w:sz w:val="26"/>
                <w:szCs w:val="26"/>
              </w:rPr>
              <w:t>Visit of site of the works and preparatory meeting</w:t>
            </w:r>
          </w:p>
        </w:tc>
      </w:tr>
      <w:tr w:rsidR="008A0FD3" w:rsidRPr="00FB4DAF" w14:paraId="5800A394" w14:textId="77777777" w:rsidTr="00AE7186">
        <w:trPr>
          <w:gridBefore w:val="1"/>
          <w:wBefore w:w="7" w:type="dxa"/>
          <w:trHeight w:val="299"/>
        </w:trPr>
        <w:tc>
          <w:tcPr>
            <w:tcW w:w="740" w:type="dxa"/>
          </w:tcPr>
          <w:p w14:paraId="496F869D"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568C1B50"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Language of offer English or French</w:t>
            </w:r>
          </w:p>
        </w:tc>
      </w:tr>
      <w:tr w:rsidR="00AE7186" w:rsidRPr="00FB4DAF" w14:paraId="516BDFF0" w14:textId="77777777" w:rsidTr="00AE7186">
        <w:trPr>
          <w:gridBefore w:val="1"/>
          <w:wBefore w:w="7" w:type="dxa"/>
          <w:trHeight w:val="3743"/>
        </w:trPr>
        <w:tc>
          <w:tcPr>
            <w:tcW w:w="740" w:type="dxa"/>
          </w:tcPr>
          <w:p w14:paraId="2B90449A" w14:textId="77777777" w:rsidR="00AE7186" w:rsidRPr="00FB4DAF" w:rsidRDefault="00AE7186" w:rsidP="00281D5C">
            <w:pPr>
              <w:pStyle w:val="TableParagraph"/>
              <w:spacing w:before="10"/>
              <w:ind w:left="107"/>
              <w:rPr>
                <w:rFonts w:ascii="Arial Narrow" w:hAnsi="Arial Narrow"/>
                <w:sz w:val="26"/>
                <w:szCs w:val="26"/>
              </w:rPr>
            </w:pPr>
            <w:r w:rsidRPr="00FB4DAF">
              <w:rPr>
                <w:rFonts w:ascii="Arial Narrow" w:hAnsi="Arial Narrow"/>
                <w:w w:val="105"/>
                <w:sz w:val="26"/>
                <w:szCs w:val="26"/>
              </w:rPr>
              <w:t>13.1</w:t>
            </w:r>
          </w:p>
        </w:tc>
        <w:tc>
          <w:tcPr>
            <w:tcW w:w="9578" w:type="dxa"/>
            <w:vMerge w:val="restart"/>
          </w:tcPr>
          <w:p w14:paraId="58A487A2" w14:textId="77777777" w:rsidR="00AE7186" w:rsidRPr="005B6BAE" w:rsidRDefault="00AE7186" w:rsidP="00281D5C">
            <w:pPr>
              <w:pStyle w:val="TableParagraph"/>
              <w:spacing w:before="10" w:line="261" w:lineRule="auto"/>
              <w:ind w:left="105" w:right="103"/>
              <w:jc w:val="both"/>
              <w:rPr>
                <w:rFonts w:ascii="Arial Narrow" w:hAnsi="Arial Narrow"/>
                <w:sz w:val="24"/>
                <w:szCs w:val="24"/>
              </w:rPr>
            </w:pPr>
            <w:r w:rsidRPr="005B6BAE">
              <w:rPr>
                <w:rFonts w:ascii="Arial Narrow" w:hAnsi="Arial Narrow"/>
                <w:sz w:val="24"/>
                <w:szCs w:val="24"/>
              </w:rPr>
              <w:t>The list of documents referred to in article 13 of the General Regulations must be completed, grouped in three volumes respectively inserted in internal envelopes and detailed as follows:</w:t>
            </w:r>
          </w:p>
          <w:p w14:paraId="3AF43AD4" w14:textId="77777777" w:rsidR="00AE7186" w:rsidRPr="005B6BAE" w:rsidRDefault="00AE7186" w:rsidP="00281D5C">
            <w:pPr>
              <w:pStyle w:val="TableParagraph"/>
              <w:spacing w:line="269" w:lineRule="exact"/>
              <w:ind w:left="105"/>
              <w:jc w:val="both"/>
              <w:rPr>
                <w:rFonts w:ascii="Arial Narrow" w:hAnsi="Arial Narrow"/>
                <w:b/>
                <w:sz w:val="24"/>
                <w:szCs w:val="24"/>
              </w:rPr>
            </w:pPr>
            <w:r w:rsidRPr="005B6BAE">
              <w:rPr>
                <w:rFonts w:ascii="Arial Narrow" w:hAnsi="Arial Narrow"/>
                <w:b/>
                <w:sz w:val="24"/>
                <w:szCs w:val="24"/>
              </w:rPr>
              <w:t>Envelope A- Volume 1: Administrative documents</w:t>
            </w:r>
          </w:p>
          <w:p w14:paraId="46819CD9" w14:textId="77777777" w:rsidR="00AE7186" w:rsidRPr="005B6BAE" w:rsidRDefault="00AE7186" w:rsidP="00281D5C">
            <w:pPr>
              <w:pStyle w:val="TableParagraph"/>
              <w:spacing w:before="23"/>
              <w:ind w:left="105"/>
              <w:jc w:val="both"/>
              <w:rPr>
                <w:rFonts w:ascii="Arial Narrow" w:hAnsi="Arial Narrow"/>
                <w:sz w:val="24"/>
                <w:szCs w:val="24"/>
              </w:rPr>
            </w:pPr>
            <w:r w:rsidRPr="005B6BAE">
              <w:rPr>
                <w:rFonts w:ascii="Arial Narrow" w:hAnsi="Arial Narrow"/>
                <w:sz w:val="24"/>
                <w:szCs w:val="24"/>
              </w:rPr>
              <w:t>For international invitations to tender, they will notably include:</w:t>
            </w:r>
          </w:p>
          <w:p w14:paraId="756B15C2" w14:textId="77777777" w:rsidR="00AE7186" w:rsidRPr="005B6BAE" w:rsidRDefault="00AE7186" w:rsidP="00281D5C">
            <w:pPr>
              <w:pStyle w:val="TableParagraph"/>
              <w:numPr>
                <w:ilvl w:val="0"/>
                <w:numId w:val="43"/>
              </w:numPr>
              <w:tabs>
                <w:tab w:val="left" w:pos="422"/>
              </w:tabs>
              <w:spacing w:before="25" w:line="264" w:lineRule="auto"/>
              <w:ind w:right="106"/>
              <w:rPr>
                <w:rFonts w:ascii="Arial Narrow" w:hAnsi="Arial Narrow"/>
                <w:sz w:val="24"/>
                <w:szCs w:val="24"/>
              </w:rPr>
            </w:pPr>
            <w:r w:rsidRPr="005B6BAE">
              <w:rPr>
                <w:rFonts w:ascii="Arial Narrow" w:hAnsi="Arial Narrow"/>
                <w:sz w:val="24"/>
                <w:szCs w:val="24"/>
              </w:rPr>
              <w:t>Declaration of intention to tender, stamped for local bidders (according to the attached</w:t>
            </w:r>
            <w:r w:rsidRPr="005B6BAE">
              <w:rPr>
                <w:rFonts w:ascii="Arial Narrow" w:hAnsi="Arial Narrow"/>
                <w:spacing w:val="1"/>
                <w:sz w:val="24"/>
                <w:szCs w:val="24"/>
              </w:rPr>
              <w:t xml:space="preserve"> </w:t>
            </w:r>
            <w:r w:rsidRPr="005B6BAE">
              <w:rPr>
                <w:rFonts w:ascii="Arial Narrow" w:hAnsi="Arial Narrow"/>
                <w:sz w:val="24"/>
                <w:szCs w:val="24"/>
              </w:rPr>
              <w:t>model);</w:t>
            </w:r>
          </w:p>
          <w:p w14:paraId="282EA705" w14:textId="77777777" w:rsidR="00AE7186" w:rsidRPr="005B6BAE" w:rsidRDefault="00AE7186" w:rsidP="00281D5C">
            <w:pPr>
              <w:pStyle w:val="TableParagraph"/>
              <w:numPr>
                <w:ilvl w:val="0"/>
                <w:numId w:val="43"/>
              </w:numPr>
              <w:tabs>
                <w:tab w:val="left" w:pos="422"/>
              </w:tabs>
              <w:spacing w:line="270" w:lineRule="exact"/>
              <w:ind w:hanging="361"/>
              <w:rPr>
                <w:rFonts w:ascii="Arial Narrow" w:hAnsi="Arial Narrow"/>
                <w:sz w:val="24"/>
                <w:szCs w:val="24"/>
              </w:rPr>
            </w:pPr>
            <w:r w:rsidRPr="005B6BAE">
              <w:rPr>
                <w:rFonts w:ascii="Arial Narrow" w:hAnsi="Arial Narrow"/>
                <w:sz w:val="24"/>
                <w:szCs w:val="24"/>
              </w:rPr>
              <w:t>The group agreement, where need</w:t>
            </w:r>
            <w:r w:rsidRPr="005B6BAE">
              <w:rPr>
                <w:rFonts w:ascii="Arial Narrow" w:hAnsi="Arial Narrow"/>
                <w:spacing w:val="12"/>
                <w:sz w:val="24"/>
                <w:szCs w:val="24"/>
              </w:rPr>
              <w:t xml:space="preserve"> </w:t>
            </w:r>
            <w:r w:rsidRPr="005B6BAE">
              <w:rPr>
                <w:rFonts w:ascii="Arial Narrow" w:hAnsi="Arial Narrow"/>
                <w:sz w:val="24"/>
                <w:szCs w:val="24"/>
              </w:rPr>
              <w:t>be;</w:t>
            </w:r>
          </w:p>
          <w:p w14:paraId="20CA21E4" w14:textId="77777777" w:rsidR="00AE7186" w:rsidRPr="005B6BAE" w:rsidRDefault="00AE7186" w:rsidP="00281D5C">
            <w:pPr>
              <w:pStyle w:val="TableParagraph"/>
              <w:numPr>
                <w:ilvl w:val="0"/>
                <w:numId w:val="43"/>
              </w:numPr>
              <w:tabs>
                <w:tab w:val="left" w:pos="422"/>
              </w:tabs>
              <w:spacing w:before="25"/>
              <w:ind w:hanging="361"/>
              <w:rPr>
                <w:rFonts w:ascii="Arial Narrow" w:hAnsi="Arial Narrow"/>
                <w:sz w:val="24"/>
                <w:szCs w:val="24"/>
              </w:rPr>
            </w:pPr>
            <w:r w:rsidRPr="005B6BAE">
              <w:rPr>
                <w:rFonts w:ascii="Arial Narrow" w:hAnsi="Arial Narrow"/>
                <w:sz w:val="24"/>
                <w:szCs w:val="24"/>
              </w:rPr>
              <w:t>The power of attorney where need</w:t>
            </w:r>
            <w:r w:rsidRPr="005B6BAE">
              <w:rPr>
                <w:rFonts w:ascii="Arial Narrow" w:hAnsi="Arial Narrow"/>
                <w:spacing w:val="31"/>
                <w:sz w:val="24"/>
                <w:szCs w:val="24"/>
              </w:rPr>
              <w:t xml:space="preserve"> </w:t>
            </w:r>
            <w:r w:rsidRPr="005B6BAE">
              <w:rPr>
                <w:rFonts w:ascii="Arial Narrow" w:hAnsi="Arial Narrow"/>
                <w:sz w:val="24"/>
                <w:szCs w:val="24"/>
              </w:rPr>
              <w:t>be;</w:t>
            </w:r>
          </w:p>
          <w:p w14:paraId="0582EEB7" w14:textId="77777777" w:rsidR="00AE7186" w:rsidRPr="005B6BAE" w:rsidRDefault="00AE7186" w:rsidP="00281D5C">
            <w:pPr>
              <w:pStyle w:val="TableParagraph"/>
              <w:numPr>
                <w:ilvl w:val="0"/>
                <w:numId w:val="43"/>
              </w:numPr>
              <w:tabs>
                <w:tab w:val="left" w:pos="422"/>
              </w:tabs>
              <w:spacing w:before="25" w:line="264" w:lineRule="auto"/>
              <w:ind w:right="98"/>
              <w:jc w:val="both"/>
              <w:rPr>
                <w:rFonts w:ascii="Arial Narrow" w:hAnsi="Arial Narrow"/>
                <w:sz w:val="24"/>
                <w:szCs w:val="24"/>
              </w:rPr>
            </w:pPr>
            <w:r w:rsidRPr="005B6BAE">
              <w:rPr>
                <w:rFonts w:ascii="Arial Narrow" w:hAnsi="Arial Narrow"/>
                <w:sz w:val="24"/>
                <w:szCs w:val="24"/>
              </w:rPr>
              <w:t>A certificate of non-bankruptcy established by the High Court or the Chamber of Commerce and Industry of the place of residence of the bidder dated not more than three (3) months preceding the date of submission of</w:t>
            </w:r>
            <w:r w:rsidRPr="005B6BAE">
              <w:rPr>
                <w:rFonts w:ascii="Arial Narrow" w:hAnsi="Arial Narrow"/>
                <w:spacing w:val="6"/>
                <w:sz w:val="24"/>
                <w:szCs w:val="24"/>
              </w:rPr>
              <w:t xml:space="preserve"> </w:t>
            </w:r>
            <w:r w:rsidRPr="005B6BAE">
              <w:rPr>
                <w:rFonts w:ascii="Arial Narrow" w:hAnsi="Arial Narrow"/>
                <w:sz w:val="24"/>
                <w:szCs w:val="24"/>
              </w:rPr>
              <w:t>offers;</w:t>
            </w:r>
          </w:p>
          <w:p w14:paraId="0B0C8F84" w14:textId="77777777" w:rsidR="00AE7186" w:rsidRPr="005B6BAE" w:rsidRDefault="00AE7186" w:rsidP="00281D5C">
            <w:pPr>
              <w:pStyle w:val="TableParagraph"/>
              <w:numPr>
                <w:ilvl w:val="0"/>
                <w:numId w:val="43"/>
              </w:numPr>
              <w:tabs>
                <w:tab w:val="left" w:pos="422"/>
              </w:tabs>
              <w:spacing w:line="268" w:lineRule="exact"/>
              <w:ind w:hanging="361"/>
              <w:jc w:val="both"/>
              <w:rPr>
                <w:rFonts w:ascii="Arial Narrow" w:hAnsi="Arial Narrow"/>
                <w:sz w:val="24"/>
                <w:szCs w:val="24"/>
              </w:rPr>
            </w:pPr>
            <w:r w:rsidRPr="005B6BAE">
              <w:rPr>
                <w:rFonts w:ascii="Arial Narrow" w:hAnsi="Arial Narrow"/>
                <w:sz w:val="24"/>
                <w:szCs w:val="24"/>
              </w:rPr>
              <w:t>An</w:t>
            </w:r>
            <w:r w:rsidRPr="005B6BAE">
              <w:rPr>
                <w:rFonts w:ascii="Arial Narrow" w:hAnsi="Arial Narrow"/>
                <w:spacing w:val="39"/>
                <w:sz w:val="24"/>
                <w:szCs w:val="24"/>
              </w:rPr>
              <w:t xml:space="preserve"> </w:t>
            </w:r>
            <w:r w:rsidRPr="005B6BAE">
              <w:rPr>
                <w:rFonts w:ascii="Arial Narrow" w:hAnsi="Arial Narrow"/>
                <w:sz w:val="24"/>
                <w:szCs w:val="24"/>
              </w:rPr>
              <w:t>attestation</w:t>
            </w:r>
            <w:r w:rsidRPr="005B6BAE">
              <w:rPr>
                <w:rFonts w:ascii="Arial Narrow" w:hAnsi="Arial Narrow"/>
                <w:spacing w:val="39"/>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address</w:t>
            </w:r>
            <w:r w:rsidRPr="005B6BAE">
              <w:rPr>
                <w:rFonts w:ascii="Arial Narrow" w:hAnsi="Arial Narrow"/>
                <w:spacing w:val="38"/>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the</w:t>
            </w:r>
            <w:r w:rsidRPr="005B6BAE">
              <w:rPr>
                <w:rFonts w:ascii="Arial Narrow" w:hAnsi="Arial Narrow"/>
                <w:spacing w:val="39"/>
                <w:sz w:val="24"/>
                <w:szCs w:val="24"/>
              </w:rPr>
              <w:t xml:space="preserve"> </w:t>
            </w:r>
            <w:r w:rsidRPr="005B6BAE">
              <w:rPr>
                <w:rFonts w:ascii="Arial Narrow" w:hAnsi="Arial Narrow"/>
                <w:sz w:val="24"/>
                <w:szCs w:val="24"/>
              </w:rPr>
              <w:t>bidder’s</w:t>
            </w:r>
            <w:r w:rsidRPr="005B6BAE">
              <w:rPr>
                <w:rFonts w:ascii="Arial Narrow" w:hAnsi="Arial Narrow"/>
                <w:spacing w:val="40"/>
                <w:sz w:val="24"/>
                <w:szCs w:val="24"/>
              </w:rPr>
              <w:t xml:space="preserve"> </w:t>
            </w:r>
            <w:r w:rsidRPr="005B6BAE">
              <w:rPr>
                <w:rFonts w:ascii="Arial Narrow" w:hAnsi="Arial Narrow"/>
                <w:sz w:val="24"/>
                <w:szCs w:val="24"/>
              </w:rPr>
              <w:t>banks</w:t>
            </w:r>
            <w:r w:rsidRPr="005B6BAE">
              <w:rPr>
                <w:rFonts w:ascii="Arial Narrow" w:hAnsi="Arial Narrow"/>
                <w:spacing w:val="39"/>
                <w:sz w:val="24"/>
                <w:szCs w:val="24"/>
              </w:rPr>
              <w:t xml:space="preserve"> </w:t>
            </w:r>
            <w:r w:rsidRPr="005B6BAE">
              <w:rPr>
                <w:rFonts w:ascii="Arial Narrow" w:hAnsi="Arial Narrow"/>
                <w:sz w:val="24"/>
                <w:szCs w:val="24"/>
              </w:rPr>
              <w:t>issued</w:t>
            </w:r>
            <w:r w:rsidRPr="005B6BAE">
              <w:rPr>
                <w:rFonts w:ascii="Arial Narrow" w:hAnsi="Arial Narrow"/>
                <w:spacing w:val="38"/>
                <w:sz w:val="24"/>
                <w:szCs w:val="24"/>
              </w:rPr>
              <w:t xml:space="preserve"> </w:t>
            </w:r>
            <w:r w:rsidRPr="005B6BAE">
              <w:rPr>
                <w:rFonts w:ascii="Arial Narrow" w:hAnsi="Arial Narrow"/>
                <w:sz w:val="24"/>
                <w:szCs w:val="24"/>
              </w:rPr>
              <w:t>by</w:t>
            </w:r>
            <w:r w:rsidRPr="005B6BAE">
              <w:rPr>
                <w:rFonts w:ascii="Arial Narrow" w:hAnsi="Arial Narrow"/>
                <w:spacing w:val="39"/>
                <w:sz w:val="24"/>
                <w:szCs w:val="24"/>
              </w:rPr>
              <w:t xml:space="preserve"> </w:t>
            </w:r>
            <w:r w:rsidRPr="005B6BAE">
              <w:rPr>
                <w:rFonts w:ascii="Arial Narrow" w:hAnsi="Arial Narrow"/>
                <w:sz w:val="24"/>
                <w:szCs w:val="24"/>
              </w:rPr>
              <w:t>a</w:t>
            </w:r>
            <w:r w:rsidRPr="005B6BAE">
              <w:rPr>
                <w:rFonts w:ascii="Arial Narrow" w:hAnsi="Arial Narrow"/>
                <w:spacing w:val="39"/>
                <w:sz w:val="24"/>
                <w:szCs w:val="24"/>
              </w:rPr>
              <w:t xml:space="preserve"> </w:t>
            </w:r>
            <w:r w:rsidRPr="005B6BAE">
              <w:rPr>
                <w:rFonts w:ascii="Arial Narrow" w:hAnsi="Arial Narrow"/>
                <w:sz w:val="24"/>
                <w:szCs w:val="24"/>
              </w:rPr>
              <w:t>bank</w:t>
            </w:r>
            <w:r w:rsidRPr="005B6BAE">
              <w:rPr>
                <w:rFonts w:ascii="Arial Narrow" w:hAnsi="Arial Narrow"/>
                <w:spacing w:val="40"/>
                <w:sz w:val="24"/>
                <w:szCs w:val="24"/>
              </w:rPr>
              <w:t xml:space="preserve"> </w:t>
            </w:r>
            <w:r w:rsidRPr="005B6BAE">
              <w:rPr>
                <w:rFonts w:ascii="Arial Narrow" w:hAnsi="Arial Narrow"/>
                <w:sz w:val="24"/>
                <w:szCs w:val="24"/>
              </w:rPr>
              <w:t>approved</w:t>
            </w:r>
            <w:r w:rsidRPr="005B6BAE">
              <w:rPr>
                <w:rFonts w:ascii="Arial Narrow" w:hAnsi="Arial Narrow"/>
                <w:spacing w:val="39"/>
                <w:sz w:val="24"/>
                <w:szCs w:val="24"/>
              </w:rPr>
              <w:t xml:space="preserve"> </w:t>
            </w:r>
            <w:r w:rsidRPr="005B6BAE">
              <w:rPr>
                <w:rFonts w:ascii="Arial Narrow" w:hAnsi="Arial Narrow"/>
                <w:sz w:val="24"/>
                <w:szCs w:val="24"/>
              </w:rPr>
              <w:t>by</w:t>
            </w:r>
            <w:r w:rsidRPr="005B6BAE">
              <w:rPr>
                <w:rFonts w:ascii="Arial Narrow" w:hAnsi="Arial Narrow"/>
                <w:spacing w:val="41"/>
                <w:sz w:val="24"/>
                <w:szCs w:val="24"/>
              </w:rPr>
              <w:t xml:space="preserve"> </w:t>
            </w:r>
            <w:r w:rsidRPr="005B6BAE">
              <w:rPr>
                <w:rFonts w:ascii="Arial Narrow" w:hAnsi="Arial Narrow"/>
                <w:sz w:val="24"/>
                <w:szCs w:val="24"/>
              </w:rPr>
              <w:t>the</w:t>
            </w:r>
          </w:p>
          <w:p w14:paraId="7BEA74CB" w14:textId="77777777" w:rsidR="00AE7186" w:rsidRPr="00AE7186" w:rsidRDefault="00AE7186" w:rsidP="00AE7186">
            <w:pPr>
              <w:pStyle w:val="TableParagraph"/>
              <w:spacing w:before="25" w:line="269" w:lineRule="exact"/>
              <w:ind w:left="421"/>
              <w:jc w:val="both"/>
              <w:rPr>
                <w:rFonts w:ascii="Arial Narrow" w:hAnsi="Arial Narrow"/>
                <w:sz w:val="26"/>
                <w:szCs w:val="26"/>
              </w:rPr>
            </w:pPr>
            <w:r w:rsidRPr="005B6BAE">
              <w:rPr>
                <w:rFonts w:ascii="Arial Narrow" w:hAnsi="Arial Narrow"/>
                <w:sz w:val="24"/>
                <w:szCs w:val="24"/>
              </w:rPr>
              <w:t xml:space="preserve">Ministry in charge of finance and the budget of Cameroon or by a </w:t>
            </w:r>
            <w:proofErr w:type="gramStart"/>
            <w:r w:rsidRPr="005B6BAE">
              <w:rPr>
                <w:rFonts w:ascii="Arial Narrow" w:hAnsi="Arial Narrow"/>
                <w:sz w:val="24"/>
                <w:szCs w:val="24"/>
              </w:rPr>
              <w:t>first rate</w:t>
            </w:r>
            <w:proofErr w:type="gramEnd"/>
            <w:r w:rsidRPr="005B6BAE">
              <w:rPr>
                <w:rFonts w:ascii="Arial Narrow" w:hAnsi="Arial Narrow"/>
                <w:sz w:val="24"/>
                <w:szCs w:val="24"/>
              </w:rPr>
              <w:t xml:space="preserve"> foreign</w:t>
            </w:r>
            <w:r>
              <w:rPr>
                <w:rFonts w:ascii="Arial Narrow" w:hAnsi="Arial Narrow"/>
                <w:sz w:val="24"/>
                <w:szCs w:val="24"/>
              </w:rPr>
              <w:t xml:space="preserve"> </w:t>
            </w:r>
            <w:r w:rsidRPr="00AE7186">
              <w:rPr>
                <w:rFonts w:ascii="Arial Narrow" w:hAnsi="Arial Narrow"/>
                <w:sz w:val="26"/>
                <w:szCs w:val="26"/>
              </w:rPr>
              <w:t>bank;</w:t>
            </w:r>
          </w:p>
          <w:p w14:paraId="6C8F98A3" w14:textId="77777777" w:rsidR="00AE7186" w:rsidRPr="00AE7186" w:rsidRDefault="00AE7186" w:rsidP="00AE7186">
            <w:pPr>
              <w:numPr>
                <w:ilvl w:val="0"/>
                <w:numId w:val="42"/>
              </w:numPr>
              <w:tabs>
                <w:tab w:val="left" w:pos="421"/>
                <w:tab w:val="left" w:pos="422"/>
              </w:tabs>
              <w:spacing w:before="25"/>
              <w:ind w:hanging="361"/>
              <w:rPr>
                <w:rFonts w:ascii="Arial Narrow" w:hAnsi="Arial Narrow"/>
                <w:sz w:val="26"/>
                <w:szCs w:val="26"/>
              </w:rPr>
            </w:pPr>
            <w:r w:rsidRPr="00AE7186">
              <w:rPr>
                <w:rFonts w:ascii="Arial Narrow" w:hAnsi="Arial Narrow"/>
                <w:sz w:val="26"/>
                <w:szCs w:val="26"/>
              </w:rPr>
              <w:t>Receipt of purchase of the Tender</w:t>
            </w:r>
            <w:r w:rsidRPr="00AE7186">
              <w:rPr>
                <w:rFonts w:ascii="Arial Narrow" w:hAnsi="Arial Narrow"/>
                <w:spacing w:val="9"/>
                <w:sz w:val="26"/>
                <w:szCs w:val="26"/>
              </w:rPr>
              <w:t xml:space="preserve"> </w:t>
            </w:r>
            <w:r w:rsidRPr="00AE7186">
              <w:rPr>
                <w:rFonts w:ascii="Arial Narrow" w:hAnsi="Arial Narrow"/>
                <w:sz w:val="26"/>
                <w:szCs w:val="26"/>
              </w:rPr>
              <w:t>File;</w:t>
            </w:r>
          </w:p>
          <w:p w14:paraId="5BDFA005" w14:textId="77777777" w:rsidR="00AE7186" w:rsidRPr="00F71D88" w:rsidRDefault="00F71D88" w:rsidP="00F71D88">
            <w:pPr>
              <w:numPr>
                <w:ilvl w:val="0"/>
                <w:numId w:val="42"/>
              </w:numPr>
              <w:tabs>
                <w:tab w:val="left" w:pos="422"/>
              </w:tabs>
              <w:spacing w:before="27"/>
              <w:rPr>
                <w:rFonts w:ascii="Arial Narrow" w:hAnsi="Arial Narrow"/>
                <w:color w:val="FF0000"/>
                <w:sz w:val="26"/>
                <w:szCs w:val="26"/>
              </w:rPr>
            </w:pPr>
            <w:r>
              <w:rPr>
                <w:rFonts w:ascii="Arial Narrow" w:hAnsi="Arial Narrow"/>
                <w:color w:val="FF0000"/>
                <w:sz w:val="26"/>
                <w:szCs w:val="26"/>
              </w:rPr>
              <w:t xml:space="preserve">The Bid Bond </w:t>
            </w:r>
            <w:r w:rsidRPr="00F71D88">
              <w:rPr>
                <w:rFonts w:ascii="Arial Narrow" w:hAnsi="Arial Narrow"/>
                <w:color w:val="FF0000"/>
                <w:sz w:val="26"/>
                <w:szCs w:val="26"/>
              </w:rPr>
              <w:t xml:space="preserve">and attached receipt from Caisse des </w:t>
            </w:r>
            <w:proofErr w:type="spellStart"/>
            <w:r w:rsidRPr="00F71D88">
              <w:rPr>
                <w:rFonts w:ascii="Arial Narrow" w:hAnsi="Arial Narrow"/>
                <w:color w:val="FF0000"/>
                <w:sz w:val="26"/>
                <w:szCs w:val="26"/>
              </w:rPr>
              <w:t>Dépôts</w:t>
            </w:r>
            <w:proofErr w:type="spellEnd"/>
            <w:r w:rsidRPr="00F71D88">
              <w:rPr>
                <w:rFonts w:ascii="Arial Narrow" w:hAnsi="Arial Narrow"/>
                <w:color w:val="FF0000"/>
                <w:sz w:val="26"/>
                <w:szCs w:val="26"/>
              </w:rPr>
              <w:t xml:space="preserve"> et Consignations (CDEC)</w:t>
            </w:r>
          </w:p>
          <w:p w14:paraId="2D0AD4EE" w14:textId="77777777" w:rsidR="00AE7186" w:rsidRDefault="00AE7186" w:rsidP="00AE7186">
            <w:pPr>
              <w:numPr>
                <w:ilvl w:val="0"/>
                <w:numId w:val="42"/>
              </w:numPr>
              <w:tabs>
                <w:tab w:val="left" w:pos="422"/>
              </w:tabs>
              <w:spacing w:before="28" w:line="261" w:lineRule="auto"/>
              <w:ind w:right="104"/>
              <w:rPr>
                <w:rFonts w:ascii="Arial Narrow" w:hAnsi="Arial Narrow"/>
                <w:sz w:val="26"/>
                <w:szCs w:val="26"/>
              </w:rPr>
            </w:pPr>
            <w:r w:rsidRPr="00AE7186">
              <w:rPr>
                <w:rFonts w:ascii="Arial Narrow" w:hAnsi="Arial Narrow"/>
                <w:sz w:val="26"/>
                <w:szCs w:val="26"/>
              </w:rPr>
              <w:t>An Attestation of Non-exclusion from public contracts delivered by the Director General of the Public Contracts Regulatory Agency</w:t>
            </w:r>
            <w:r w:rsidRPr="00AE7186">
              <w:rPr>
                <w:rFonts w:ascii="Arial Narrow" w:hAnsi="Arial Narrow"/>
                <w:spacing w:val="18"/>
                <w:sz w:val="26"/>
                <w:szCs w:val="26"/>
              </w:rPr>
              <w:t xml:space="preserve"> </w:t>
            </w:r>
            <w:r w:rsidRPr="00AE7186">
              <w:rPr>
                <w:rFonts w:ascii="Arial Narrow" w:hAnsi="Arial Narrow"/>
                <w:sz w:val="26"/>
                <w:szCs w:val="26"/>
              </w:rPr>
              <w:t>(original);</w:t>
            </w:r>
          </w:p>
          <w:p w14:paraId="139784A2" w14:textId="77777777" w:rsidR="00CF7BCF" w:rsidRPr="00AE7186" w:rsidRDefault="00CF7BCF" w:rsidP="00AE7186">
            <w:pPr>
              <w:numPr>
                <w:ilvl w:val="0"/>
                <w:numId w:val="42"/>
              </w:numPr>
              <w:tabs>
                <w:tab w:val="left" w:pos="422"/>
              </w:tabs>
              <w:spacing w:before="28" w:line="261" w:lineRule="auto"/>
              <w:ind w:right="104"/>
              <w:rPr>
                <w:rFonts w:ascii="Arial Narrow" w:hAnsi="Arial Narrow"/>
                <w:sz w:val="26"/>
                <w:szCs w:val="26"/>
              </w:rPr>
            </w:pPr>
            <w:r>
              <w:rPr>
                <w:rFonts w:ascii="Arial Narrow" w:hAnsi="Arial Narrow"/>
                <w:sz w:val="26"/>
                <w:szCs w:val="26"/>
              </w:rPr>
              <w:t>An Attestation of Non=Abandonment from DD MINMAP MANYU;</w:t>
            </w:r>
          </w:p>
          <w:p w14:paraId="36C7E9FB" w14:textId="77777777" w:rsidR="00AE7186" w:rsidRPr="00AE7186" w:rsidRDefault="00AE7186" w:rsidP="00AE7186">
            <w:pPr>
              <w:tabs>
                <w:tab w:val="left" w:pos="421"/>
              </w:tabs>
              <w:ind w:left="61"/>
              <w:rPr>
                <w:rFonts w:ascii="Arial Narrow" w:hAnsi="Arial Narrow"/>
                <w:sz w:val="26"/>
                <w:szCs w:val="26"/>
              </w:rPr>
            </w:pPr>
            <w:proofErr w:type="spellStart"/>
            <w:r w:rsidRPr="00AE7186">
              <w:rPr>
                <w:rFonts w:ascii="Arial Narrow" w:hAnsi="Arial Narrow"/>
                <w:sz w:val="26"/>
                <w:szCs w:val="26"/>
              </w:rPr>
              <w:t>i</w:t>
            </w:r>
            <w:proofErr w:type="spellEnd"/>
            <w:r w:rsidRPr="00AE7186">
              <w:rPr>
                <w:rFonts w:ascii="Arial Narrow" w:hAnsi="Arial Narrow"/>
                <w:sz w:val="26"/>
                <w:szCs w:val="26"/>
              </w:rPr>
              <w:t>.</w:t>
            </w:r>
            <w:r w:rsidRPr="00AE7186">
              <w:rPr>
                <w:rFonts w:ascii="Arial Narrow" w:hAnsi="Arial Narrow"/>
                <w:sz w:val="26"/>
                <w:szCs w:val="26"/>
              </w:rPr>
              <w:tab/>
              <w:t>Where necessary, a certificate of visit of the</w:t>
            </w:r>
            <w:r w:rsidRPr="00AE7186">
              <w:rPr>
                <w:rFonts w:ascii="Arial Narrow" w:hAnsi="Arial Narrow"/>
                <w:spacing w:val="11"/>
                <w:sz w:val="26"/>
                <w:szCs w:val="26"/>
              </w:rPr>
              <w:t xml:space="preserve"> </w:t>
            </w:r>
            <w:r w:rsidRPr="00AE7186">
              <w:rPr>
                <w:rFonts w:ascii="Arial Narrow" w:hAnsi="Arial Narrow"/>
                <w:sz w:val="26"/>
                <w:szCs w:val="26"/>
              </w:rPr>
              <w:t>site;</w:t>
            </w:r>
          </w:p>
          <w:p w14:paraId="2E6825B1" w14:textId="77777777" w:rsidR="00AE7186" w:rsidRDefault="00AE7186" w:rsidP="00AE7186">
            <w:pPr>
              <w:spacing w:before="25"/>
              <w:ind w:left="414"/>
              <w:rPr>
                <w:rFonts w:ascii="Arial Narrow" w:hAnsi="Arial Narrow"/>
                <w:sz w:val="26"/>
                <w:szCs w:val="26"/>
              </w:rPr>
            </w:pPr>
            <w:r w:rsidRPr="00AE7186">
              <w:rPr>
                <w:rFonts w:ascii="Arial Narrow" w:hAnsi="Arial Narrow"/>
                <w:sz w:val="26"/>
                <w:szCs w:val="26"/>
              </w:rPr>
              <w:t>In addition, bidders installed in Cameroon should produce the following</w:t>
            </w:r>
            <w:r w:rsidRPr="00AE7186">
              <w:rPr>
                <w:rFonts w:ascii="Arial Narrow" w:hAnsi="Arial Narrow"/>
                <w:spacing w:val="56"/>
                <w:sz w:val="26"/>
                <w:szCs w:val="26"/>
              </w:rPr>
              <w:t xml:space="preserve"> </w:t>
            </w:r>
            <w:r w:rsidRPr="00AE7186">
              <w:rPr>
                <w:rFonts w:ascii="Arial Narrow" w:hAnsi="Arial Narrow"/>
                <w:sz w:val="26"/>
                <w:szCs w:val="26"/>
              </w:rPr>
              <w:t>documents:</w:t>
            </w:r>
          </w:p>
          <w:p w14:paraId="6C7AB32B" w14:textId="77777777" w:rsidR="00AE7186" w:rsidRDefault="00AE7186" w:rsidP="00AE7186">
            <w:pPr>
              <w:numPr>
                <w:ilvl w:val="0"/>
                <w:numId w:val="41"/>
              </w:numPr>
              <w:tabs>
                <w:tab w:val="left" w:pos="482"/>
              </w:tabs>
              <w:spacing w:before="27" w:line="261" w:lineRule="auto"/>
              <w:ind w:right="106" w:hanging="317"/>
              <w:jc w:val="both"/>
              <w:rPr>
                <w:rFonts w:ascii="Arial Narrow" w:hAnsi="Arial Narrow"/>
                <w:sz w:val="26"/>
                <w:szCs w:val="26"/>
              </w:rPr>
            </w:pPr>
            <w:r w:rsidRPr="00AE7186">
              <w:rPr>
                <w:rFonts w:ascii="Arial Narrow" w:hAnsi="Arial Narrow"/>
                <w:sz w:val="26"/>
                <w:szCs w:val="26"/>
              </w:rPr>
              <w:t>An attestation less than three (3) months old signed by the Director General of the National Social Insurance Fund certifying that the bidder has fulfilled his obligations towards the</w:t>
            </w:r>
            <w:r w:rsidRPr="00AE7186">
              <w:rPr>
                <w:rFonts w:ascii="Arial Narrow" w:hAnsi="Arial Narrow"/>
                <w:spacing w:val="2"/>
                <w:sz w:val="26"/>
                <w:szCs w:val="26"/>
              </w:rPr>
              <w:t xml:space="preserve"> </w:t>
            </w:r>
            <w:r w:rsidRPr="00AE7186">
              <w:rPr>
                <w:rFonts w:ascii="Arial Narrow" w:hAnsi="Arial Narrow"/>
                <w:sz w:val="26"/>
                <w:szCs w:val="26"/>
              </w:rPr>
              <w:t>fund;</w:t>
            </w:r>
          </w:p>
          <w:p w14:paraId="3A38577B" w14:textId="77777777" w:rsidR="00431A40" w:rsidRPr="00AE7186" w:rsidRDefault="00431A40" w:rsidP="00431A40">
            <w:pPr>
              <w:numPr>
                <w:ilvl w:val="0"/>
                <w:numId w:val="41"/>
              </w:numPr>
              <w:tabs>
                <w:tab w:val="left" w:pos="482"/>
              </w:tabs>
              <w:spacing w:before="27" w:line="261" w:lineRule="auto"/>
              <w:ind w:right="106"/>
              <w:jc w:val="both"/>
              <w:rPr>
                <w:rFonts w:ascii="Arial Narrow" w:hAnsi="Arial Narrow"/>
                <w:sz w:val="26"/>
                <w:szCs w:val="26"/>
              </w:rPr>
            </w:pPr>
            <w:r w:rsidRPr="00431A40">
              <w:rPr>
                <w:rFonts w:ascii="Arial Narrow" w:hAnsi="Arial Narrow"/>
                <w:sz w:val="26"/>
                <w:szCs w:val="26"/>
              </w:rPr>
              <w:t xml:space="preserve">A </w:t>
            </w:r>
            <w:proofErr w:type="spellStart"/>
            <w:r w:rsidRPr="00431A40">
              <w:rPr>
                <w:rFonts w:ascii="Arial Narrow" w:hAnsi="Arial Narrow"/>
                <w:sz w:val="26"/>
                <w:szCs w:val="26"/>
              </w:rPr>
              <w:t>Categorisation</w:t>
            </w:r>
            <w:proofErr w:type="spellEnd"/>
            <w:r w:rsidRPr="00431A40">
              <w:rPr>
                <w:rFonts w:ascii="Arial Narrow" w:hAnsi="Arial Narrow"/>
                <w:sz w:val="26"/>
                <w:szCs w:val="26"/>
              </w:rPr>
              <w:t xml:space="preserve"> Certificate issued by the Authority in charge of Public Contracts (CIRCULER LETTER N 000006/LC/MINMAP/CAB OF 05/02/2026)</w:t>
            </w:r>
          </w:p>
          <w:p w14:paraId="1E80E207" w14:textId="77777777" w:rsidR="00AE7186" w:rsidRPr="00281D5C" w:rsidRDefault="00AE7186" w:rsidP="00281D5C">
            <w:pPr>
              <w:spacing w:line="269" w:lineRule="exact"/>
              <w:jc w:val="both"/>
              <w:rPr>
                <w:rFonts w:ascii="Arial Narrow" w:hAnsi="Arial Narrow"/>
                <w:sz w:val="26"/>
                <w:szCs w:val="26"/>
              </w:rPr>
            </w:pPr>
          </w:p>
        </w:tc>
      </w:tr>
      <w:tr w:rsidR="00AE7186" w14:paraId="224825B8" w14:textId="77777777" w:rsidTr="00717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7"/>
        </w:trPr>
        <w:tc>
          <w:tcPr>
            <w:tcW w:w="747" w:type="dxa"/>
            <w:gridSpan w:val="2"/>
            <w:shd w:val="clear" w:color="auto" w:fill="auto"/>
          </w:tcPr>
          <w:p w14:paraId="327AD946" w14:textId="77777777" w:rsidR="00AE7186" w:rsidRDefault="00AE7186" w:rsidP="00281D5C">
            <w:pPr>
              <w:spacing w:line="269" w:lineRule="exact"/>
              <w:jc w:val="both"/>
              <w:rPr>
                <w:rFonts w:ascii="Arial Narrow" w:hAnsi="Arial Narrow"/>
                <w:sz w:val="26"/>
                <w:szCs w:val="26"/>
              </w:rPr>
            </w:pPr>
          </w:p>
        </w:tc>
        <w:tc>
          <w:tcPr>
            <w:tcW w:w="9578" w:type="dxa"/>
            <w:vMerge/>
          </w:tcPr>
          <w:p w14:paraId="2DEE192A" w14:textId="77777777" w:rsidR="00AE7186" w:rsidRDefault="00AE7186" w:rsidP="00281D5C">
            <w:pPr>
              <w:spacing w:line="269" w:lineRule="exact"/>
              <w:jc w:val="both"/>
              <w:rPr>
                <w:rFonts w:ascii="Arial Narrow" w:hAnsi="Arial Narrow"/>
                <w:sz w:val="26"/>
                <w:szCs w:val="26"/>
              </w:rPr>
            </w:pPr>
          </w:p>
        </w:tc>
      </w:tr>
    </w:tbl>
    <w:p w14:paraId="44DBC5EE" w14:textId="77777777" w:rsidR="00281D5C" w:rsidRDefault="00281D5C">
      <w:pPr>
        <w:spacing w:line="269" w:lineRule="exact"/>
        <w:jc w:val="both"/>
        <w:rPr>
          <w:rFonts w:ascii="Arial Narrow" w:hAnsi="Arial Narrow"/>
          <w:sz w:val="26"/>
          <w:szCs w:val="26"/>
        </w:rPr>
      </w:pPr>
    </w:p>
    <w:p w14:paraId="3E451D3E" w14:textId="77777777" w:rsidR="008A0FD3" w:rsidRPr="00FB4DAF" w:rsidRDefault="008A0FD3">
      <w:pPr>
        <w:spacing w:line="269" w:lineRule="exact"/>
        <w:jc w:val="both"/>
        <w:rPr>
          <w:rFonts w:ascii="Arial Narrow" w:hAnsi="Arial Narrow"/>
          <w:sz w:val="26"/>
          <w:szCs w:val="26"/>
        </w:rPr>
        <w:sectPr w:rsidR="008A0FD3" w:rsidRPr="00FB4DAF" w:rsidSect="00FB4DAF">
          <w:pgSz w:w="11910" w:h="16840"/>
          <w:pgMar w:top="576" w:right="864" w:bottom="878" w:left="720" w:header="0" w:footer="576"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578"/>
      </w:tblGrid>
      <w:tr w:rsidR="008A0FD3" w:rsidRPr="00FB4DAF" w14:paraId="04372F27" w14:textId="77777777" w:rsidTr="00641A73">
        <w:trPr>
          <w:trHeight w:val="9451"/>
        </w:trPr>
        <w:tc>
          <w:tcPr>
            <w:tcW w:w="740" w:type="dxa"/>
          </w:tcPr>
          <w:p w14:paraId="7C7FAEEF" w14:textId="77777777" w:rsidR="008A0FD3" w:rsidRPr="00FB4DAF" w:rsidRDefault="008A0FD3">
            <w:pPr>
              <w:pStyle w:val="TableParagraph"/>
              <w:rPr>
                <w:rFonts w:ascii="Arial Narrow" w:hAnsi="Arial Narrow"/>
                <w:sz w:val="26"/>
                <w:szCs w:val="26"/>
              </w:rPr>
            </w:pPr>
          </w:p>
        </w:tc>
        <w:tc>
          <w:tcPr>
            <w:tcW w:w="9578" w:type="dxa"/>
          </w:tcPr>
          <w:p w14:paraId="4966F7BE" w14:textId="77777777" w:rsidR="008A0FD3" w:rsidRPr="00FB4DAF" w:rsidRDefault="00652AD0">
            <w:pPr>
              <w:pStyle w:val="TableParagraph"/>
              <w:numPr>
                <w:ilvl w:val="0"/>
                <w:numId w:val="41"/>
              </w:numPr>
              <w:tabs>
                <w:tab w:val="left" w:pos="422"/>
              </w:tabs>
              <w:spacing w:before="2" w:line="261" w:lineRule="auto"/>
              <w:ind w:right="104" w:hanging="317"/>
              <w:jc w:val="both"/>
              <w:rPr>
                <w:rFonts w:ascii="Arial Narrow" w:hAnsi="Arial Narrow"/>
                <w:sz w:val="26"/>
                <w:szCs w:val="26"/>
              </w:rPr>
            </w:pPr>
            <w:r w:rsidRPr="00FB4DAF">
              <w:rPr>
                <w:rFonts w:ascii="Arial Narrow" w:hAnsi="Arial Narrow"/>
                <w:sz w:val="26"/>
                <w:szCs w:val="26"/>
              </w:rPr>
              <w:t xml:space="preserve">An attestation less than three months old signed by the Director of Taxes certifying that the bidder has </w:t>
            </w:r>
            <w:proofErr w:type="gramStart"/>
            <w:r w:rsidRPr="00FB4DAF">
              <w:rPr>
                <w:rFonts w:ascii="Arial Narrow" w:hAnsi="Arial Narrow"/>
                <w:sz w:val="26"/>
                <w:szCs w:val="26"/>
              </w:rPr>
              <w:t>effected</w:t>
            </w:r>
            <w:proofErr w:type="gramEnd"/>
            <w:r w:rsidRPr="00FB4DAF">
              <w:rPr>
                <w:rFonts w:ascii="Arial Narrow" w:hAnsi="Arial Narrow"/>
                <w:sz w:val="26"/>
                <w:szCs w:val="26"/>
              </w:rPr>
              <w:t xml:space="preserve"> all statutory declarations in issues of taxes for the current </w:t>
            </w:r>
            <w:r w:rsidRPr="00FB4DAF">
              <w:rPr>
                <w:rFonts w:ascii="Arial Narrow" w:hAnsi="Arial Narrow"/>
                <w:w w:val="90"/>
                <w:sz w:val="26"/>
                <w:szCs w:val="26"/>
              </w:rPr>
              <w:t>financial</w:t>
            </w:r>
            <w:r w:rsidRPr="00FB4DAF">
              <w:rPr>
                <w:rFonts w:ascii="Arial Narrow" w:hAnsi="Arial Narrow"/>
                <w:spacing w:val="-2"/>
                <w:w w:val="90"/>
                <w:sz w:val="26"/>
                <w:szCs w:val="26"/>
              </w:rPr>
              <w:t xml:space="preserve"> </w:t>
            </w:r>
            <w:r w:rsidRPr="00FB4DAF">
              <w:rPr>
                <w:rFonts w:ascii="Arial Narrow" w:hAnsi="Arial Narrow"/>
                <w:w w:val="90"/>
                <w:sz w:val="26"/>
                <w:szCs w:val="26"/>
              </w:rPr>
              <w:t>year</w:t>
            </w:r>
            <w:r w:rsidRPr="00FB4DAF">
              <w:rPr>
                <w:rFonts w:ascii="Arial Narrow" w:hAnsi="Arial Narrow"/>
                <w:spacing w:val="-1"/>
                <w:w w:val="90"/>
                <w:sz w:val="26"/>
                <w:szCs w:val="26"/>
              </w:rPr>
              <w:t xml:space="preserve"> </w:t>
            </w:r>
            <w:r w:rsidRPr="00FB4DAF">
              <w:rPr>
                <w:rFonts w:ascii="Arial Narrow" w:hAnsi="Arial Narrow"/>
                <w:w w:val="90"/>
                <w:sz w:val="26"/>
                <w:szCs w:val="26"/>
              </w:rPr>
              <w:t>(</w:t>
            </w:r>
            <w:r w:rsidRPr="00FB4DAF">
              <w:rPr>
                <w:rFonts w:ascii="Arial Narrow" w:hAnsi="Arial Narrow"/>
                <w:b/>
                <w:w w:val="90"/>
                <w:sz w:val="26"/>
                <w:szCs w:val="26"/>
              </w:rPr>
              <w:t>a</w:t>
            </w:r>
            <w:r w:rsidRPr="00FB4DAF">
              <w:rPr>
                <w:rFonts w:ascii="Arial Narrow" w:hAnsi="Arial Narrow"/>
                <w:b/>
                <w:spacing w:val="-4"/>
                <w:w w:val="90"/>
                <w:sz w:val="26"/>
                <w:szCs w:val="26"/>
              </w:rPr>
              <w:t xml:space="preserve"> </w:t>
            </w:r>
            <w:r w:rsidRPr="00FB4DAF">
              <w:rPr>
                <w:rFonts w:ascii="Arial Narrow" w:hAnsi="Arial Narrow"/>
                <w:b/>
                <w:w w:val="90"/>
                <w:sz w:val="26"/>
                <w:szCs w:val="26"/>
              </w:rPr>
              <w:t>taxation</w:t>
            </w:r>
            <w:r w:rsidRPr="00FB4DAF">
              <w:rPr>
                <w:rFonts w:ascii="Arial Narrow" w:hAnsi="Arial Narrow"/>
                <w:b/>
                <w:spacing w:val="-5"/>
                <w:w w:val="90"/>
                <w:sz w:val="26"/>
                <w:szCs w:val="26"/>
              </w:rPr>
              <w:t xml:space="preserve"> </w:t>
            </w:r>
            <w:r w:rsidRPr="00FB4DAF">
              <w:rPr>
                <w:rFonts w:ascii="Arial Narrow" w:hAnsi="Arial Narrow"/>
                <w:b/>
                <w:w w:val="90"/>
                <w:sz w:val="26"/>
                <w:szCs w:val="26"/>
              </w:rPr>
              <w:t>certificate,</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taxpayer’s</w:t>
            </w:r>
            <w:r w:rsidRPr="00FB4DAF">
              <w:rPr>
                <w:rFonts w:ascii="Arial Narrow" w:hAnsi="Arial Narrow"/>
                <w:b/>
                <w:spacing w:val="-5"/>
                <w:w w:val="90"/>
                <w:sz w:val="26"/>
                <w:szCs w:val="26"/>
              </w:rPr>
              <w:t xml:space="preserve"> </w:t>
            </w:r>
            <w:r w:rsidRPr="00FB4DAF">
              <w:rPr>
                <w:rFonts w:ascii="Arial Narrow" w:hAnsi="Arial Narrow"/>
                <w:b/>
                <w:w w:val="90"/>
                <w:sz w:val="26"/>
                <w:szCs w:val="26"/>
              </w:rPr>
              <w:t>card,</w:t>
            </w:r>
            <w:r w:rsidRPr="00FB4DAF">
              <w:rPr>
                <w:rFonts w:ascii="Arial Narrow" w:hAnsi="Arial Narrow"/>
                <w:b/>
                <w:spacing w:val="-4"/>
                <w:w w:val="90"/>
                <w:sz w:val="26"/>
                <w:szCs w:val="26"/>
              </w:rPr>
              <w:t xml:space="preserve"> </w:t>
            </w:r>
            <w:r w:rsidRPr="00FB4DAF">
              <w:rPr>
                <w:rFonts w:ascii="Arial Narrow" w:hAnsi="Arial Narrow"/>
                <w:b/>
                <w:w w:val="90"/>
                <w:sz w:val="26"/>
                <w:szCs w:val="26"/>
              </w:rPr>
              <w:t>business</w:t>
            </w:r>
            <w:r w:rsidRPr="00FB4DAF">
              <w:rPr>
                <w:rFonts w:ascii="Arial Narrow" w:hAnsi="Arial Narrow"/>
                <w:b/>
                <w:spacing w:val="-3"/>
                <w:w w:val="90"/>
                <w:sz w:val="26"/>
                <w:szCs w:val="26"/>
              </w:rPr>
              <w:t xml:space="preserve"> </w:t>
            </w:r>
            <w:proofErr w:type="spellStart"/>
            <w:r w:rsidRPr="00FB4DAF">
              <w:rPr>
                <w:rFonts w:ascii="Arial Narrow" w:hAnsi="Arial Narrow"/>
                <w:b/>
                <w:w w:val="90"/>
                <w:sz w:val="26"/>
                <w:szCs w:val="26"/>
              </w:rPr>
              <w:t>licence</w:t>
            </w:r>
            <w:proofErr w:type="spellEnd"/>
            <w:r w:rsidRPr="00FB4DAF">
              <w:rPr>
                <w:rFonts w:ascii="Arial Narrow" w:hAnsi="Arial Narrow"/>
                <w:b/>
                <w:w w:val="90"/>
                <w:sz w:val="26"/>
                <w:szCs w:val="26"/>
              </w:rPr>
              <w:t>,</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 xml:space="preserve">certificate </w:t>
            </w:r>
            <w:r w:rsidRPr="00FB4DAF">
              <w:rPr>
                <w:rFonts w:ascii="Arial Narrow" w:hAnsi="Arial Narrow"/>
                <w:b/>
                <w:sz w:val="26"/>
                <w:szCs w:val="26"/>
              </w:rPr>
              <w:t>attesting</w:t>
            </w:r>
            <w:r w:rsidRPr="00FB4DAF">
              <w:rPr>
                <w:rFonts w:ascii="Arial Narrow" w:hAnsi="Arial Narrow"/>
                <w:b/>
                <w:spacing w:val="-41"/>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payment</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taxes</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plan</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attestation</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localization</w:t>
            </w:r>
            <w:r w:rsidRPr="00FB4DAF">
              <w:rPr>
                <w:rFonts w:ascii="Arial Narrow" w:hAnsi="Arial Narrow"/>
                <w:sz w:val="26"/>
                <w:szCs w:val="26"/>
              </w:rPr>
              <w:t>);</w:t>
            </w:r>
          </w:p>
          <w:p w14:paraId="0E3B03AD" w14:textId="77777777" w:rsidR="008A0FD3" w:rsidRPr="00FB4DAF" w:rsidRDefault="00652AD0" w:rsidP="005B6BAE">
            <w:pPr>
              <w:pStyle w:val="TableParagraph"/>
              <w:spacing w:before="4" w:line="264" w:lineRule="auto"/>
              <w:ind w:left="666" w:right="105" w:hanging="562"/>
              <w:jc w:val="both"/>
              <w:rPr>
                <w:rFonts w:ascii="Arial Narrow" w:hAnsi="Arial Narrow"/>
                <w:b/>
                <w:sz w:val="26"/>
                <w:szCs w:val="26"/>
              </w:rPr>
            </w:pPr>
            <w:r w:rsidRPr="00FB4DAF">
              <w:rPr>
                <w:rFonts w:ascii="Arial Narrow" w:hAnsi="Arial Narrow"/>
                <w:sz w:val="26"/>
                <w:szCs w:val="26"/>
              </w:rPr>
              <w:t>In case of a group of companies each member of the group must present a complete administrative file, documents e, f, g, I being presented only by the representative of the group.</w:t>
            </w:r>
          </w:p>
          <w:p w14:paraId="0908BA8D" w14:textId="77777777" w:rsidR="008A0FD3" w:rsidRPr="00FB4DAF" w:rsidRDefault="00652AD0">
            <w:pPr>
              <w:pStyle w:val="TableParagraph"/>
              <w:ind w:left="105"/>
              <w:rPr>
                <w:rFonts w:ascii="Arial Narrow" w:hAnsi="Arial Narrow"/>
                <w:b/>
                <w:sz w:val="26"/>
                <w:szCs w:val="26"/>
              </w:rPr>
            </w:pPr>
            <w:r w:rsidRPr="00FB4DAF">
              <w:rPr>
                <w:rFonts w:ascii="Arial Narrow" w:hAnsi="Arial Narrow"/>
                <w:b/>
                <w:sz w:val="26"/>
                <w:szCs w:val="26"/>
              </w:rPr>
              <w:t>Envelope B- Volume II: Technical offer</w:t>
            </w:r>
          </w:p>
          <w:p w14:paraId="2EE95744" w14:textId="77777777" w:rsidR="008A0FD3" w:rsidRPr="00FB4DAF" w:rsidRDefault="00652AD0">
            <w:pPr>
              <w:pStyle w:val="TableParagraph"/>
              <w:spacing w:before="21"/>
              <w:ind w:left="105"/>
              <w:rPr>
                <w:rFonts w:ascii="Arial Narrow" w:hAnsi="Arial Narrow"/>
                <w:sz w:val="26"/>
                <w:szCs w:val="26"/>
              </w:rPr>
            </w:pPr>
            <w:r w:rsidRPr="00FB4DAF">
              <w:rPr>
                <w:rFonts w:ascii="Arial Narrow" w:hAnsi="Arial Narrow"/>
                <w:sz w:val="26"/>
                <w:szCs w:val="26"/>
              </w:rPr>
              <w:t>b.1Information of qualifications</w:t>
            </w:r>
          </w:p>
          <w:p w14:paraId="48C58D57" w14:textId="77777777" w:rsidR="008A0FD3" w:rsidRPr="00FB4DAF" w:rsidRDefault="00652AD0">
            <w:pPr>
              <w:pStyle w:val="TableParagraph"/>
              <w:spacing w:before="24" w:line="264" w:lineRule="auto"/>
              <w:ind w:left="138" w:right="703" w:hanging="34"/>
              <w:rPr>
                <w:rFonts w:ascii="Arial Narrow" w:hAnsi="Arial Narrow"/>
                <w:sz w:val="26"/>
                <w:szCs w:val="26"/>
              </w:rPr>
            </w:pPr>
            <w:r w:rsidRPr="00FB4DAF">
              <w:rPr>
                <w:rFonts w:ascii="Arial Narrow" w:hAnsi="Arial Narrow"/>
                <w:sz w:val="26"/>
                <w:szCs w:val="26"/>
              </w:rPr>
              <w:t>The Special Regulations specify the list of documents to be furnished by bidders to justify the qualification criteria mentioned in article 6 of the Special</w:t>
            </w:r>
            <w:r w:rsidRPr="00FB4DAF">
              <w:rPr>
                <w:rFonts w:ascii="Arial Narrow" w:hAnsi="Arial Narrow"/>
                <w:spacing w:val="-20"/>
                <w:sz w:val="26"/>
                <w:szCs w:val="26"/>
              </w:rPr>
              <w:t xml:space="preserve"> </w:t>
            </w:r>
            <w:r w:rsidRPr="00FB4DAF">
              <w:rPr>
                <w:rFonts w:ascii="Arial Narrow" w:hAnsi="Arial Narrow"/>
                <w:sz w:val="26"/>
                <w:szCs w:val="26"/>
              </w:rPr>
              <w:t>Regulations.</w:t>
            </w:r>
          </w:p>
          <w:p w14:paraId="5DCC20F0" w14:textId="77777777" w:rsidR="008A0FD3" w:rsidRPr="00FB4DAF" w:rsidRDefault="00652AD0">
            <w:pPr>
              <w:pStyle w:val="TableParagraph"/>
              <w:numPr>
                <w:ilvl w:val="0"/>
                <w:numId w:val="40"/>
              </w:numPr>
              <w:tabs>
                <w:tab w:val="left" w:pos="299"/>
              </w:tabs>
              <w:spacing w:before="123"/>
              <w:rPr>
                <w:rFonts w:ascii="Arial Narrow" w:hAnsi="Arial Narrow"/>
                <w:sz w:val="26"/>
                <w:szCs w:val="26"/>
              </w:rPr>
            </w:pPr>
            <w:r w:rsidRPr="00FB4DAF">
              <w:rPr>
                <w:rFonts w:ascii="Arial Narrow" w:hAnsi="Arial Narrow"/>
                <w:sz w:val="26"/>
                <w:szCs w:val="26"/>
              </w:rPr>
              <w:t>2Technical</w:t>
            </w:r>
            <w:r w:rsidRPr="00FB4DAF">
              <w:rPr>
                <w:rFonts w:ascii="Arial Narrow" w:hAnsi="Arial Narrow"/>
                <w:spacing w:val="1"/>
                <w:sz w:val="26"/>
                <w:szCs w:val="26"/>
              </w:rPr>
              <w:t xml:space="preserve"> </w:t>
            </w:r>
            <w:r w:rsidRPr="00FB4DAF">
              <w:rPr>
                <w:rFonts w:ascii="Arial Narrow" w:hAnsi="Arial Narrow"/>
                <w:sz w:val="26"/>
                <w:szCs w:val="26"/>
              </w:rPr>
              <w:t>proposals</w:t>
            </w:r>
          </w:p>
          <w:p w14:paraId="7B188B53" w14:textId="77777777" w:rsidR="008A0FD3" w:rsidRPr="00FB4DAF" w:rsidRDefault="00652AD0">
            <w:pPr>
              <w:pStyle w:val="TableParagraph"/>
              <w:spacing w:before="25"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Special Conditions of the invitation to tender specifies the constituent elements of the technical offer of the bidders especially: a methodological statement on an analysis of the works and specifying the </w:t>
            </w:r>
            <w:proofErr w:type="spellStart"/>
            <w:r w:rsidRPr="00FB4DAF">
              <w:rPr>
                <w:rFonts w:ascii="Arial Narrow" w:hAnsi="Arial Narrow"/>
                <w:sz w:val="26"/>
                <w:szCs w:val="26"/>
              </w:rPr>
              <w:t>organisation</w:t>
            </w:r>
            <w:proofErr w:type="spellEnd"/>
            <w:r w:rsidRPr="00FB4DAF">
              <w:rPr>
                <w:rFonts w:ascii="Arial Narrow" w:hAnsi="Arial Narrow"/>
                <w:sz w:val="26"/>
                <w:szCs w:val="26"/>
              </w:rPr>
              <w:t xml:space="preserve"> and </w:t>
            </w:r>
            <w:proofErr w:type="spellStart"/>
            <w:r w:rsidRPr="00FB4DAF">
              <w:rPr>
                <w:rFonts w:ascii="Arial Narrow" w:hAnsi="Arial Narrow"/>
                <w:sz w:val="26"/>
                <w:szCs w:val="26"/>
              </w:rPr>
              <w:t>programme</w:t>
            </w:r>
            <w:proofErr w:type="spellEnd"/>
            <w:r w:rsidRPr="00FB4DAF">
              <w:rPr>
                <w:rFonts w:ascii="Arial Narrow" w:hAnsi="Arial Narrow"/>
                <w:sz w:val="26"/>
                <w:szCs w:val="26"/>
              </w:rPr>
              <w:t xml:space="preserve"> which the bidder intends to put in place or use to execute the works (installations, schedule, </w:t>
            </w:r>
            <w:r w:rsidRPr="00FB4DAF">
              <w:rPr>
                <w:rFonts w:ascii="Arial Narrow" w:hAnsi="Arial Narrow"/>
                <w:sz w:val="26"/>
                <w:szCs w:val="26"/>
                <w:shd w:val="clear" w:color="auto" w:fill="FFFF00"/>
              </w:rPr>
              <w:t>PAQ</w:t>
            </w:r>
            <w:r w:rsidRPr="00FB4DAF">
              <w:rPr>
                <w:rFonts w:ascii="Arial Narrow" w:hAnsi="Arial Narrow"/>
                <w:sz w:val="26"/>
                <w:szCs w:val="26"/>
              </w:rPr>
              <w:t xml:space="preserve">, </w:t>
            </w:r>
            <w:r w:rsidRPr="00FB4DAF">
              <w:rPr>
                <w:rFonts w:ascii="Arial Narrow" w:hAnsi="Arial Narrow"/>
                <w:sz w:val="26"/>
                <w:szCs w:val="26"/>
                <w:shd w:val="clear" w:color="auto" w:fill="FFFF00"/>
              </w:rPr>
              <w:t>PGE</w:t>
            </w:r>
            <w:r w:rsidRPr="00FB4DAF">
              <w:rPr>
                <w:rFonts w:ascii="Arial Narrow" w:hAnsi="Arial Narrow"/>
                <w:sz w:val="26"/>
                <w:szCs w:val="26"/>
              </w:rPr>
              <w:t xml:space="preserve">, sub- contracting, attestation of visit of the site, where necessary, </w:t>
            </w:r>
            <w:proofErr w:type="spellStart"/>
            <w:r w:rsidRPr="00FB4DAF">
              <w:rPr>
                <w:rFonts w:ascii="Arial Narrow" w:hAnsi="Arial Narrow"/>
                <w:sz w:val="26"/>
                <w:szCs w:val="26"/>
              </w:rPr>
              <w:t>etc</w:t>
            </w:r>
            <w:proofErr w:type="spellEnd"/>
            <w:r w:rsidRPr="00FB4DAF">
              <w:rPr>
                <w:rFonts w:ascii="Arial Narrow" w:hAnsi="Arial Narrow"/>
                <w:sz w:val="26"/>
                <w:szCs w:val="26"/>
              </w:rPr>
              <w:t>).</w:t>
            </w:r>
          </w:p>
          <w:p w14:paraId="77A5DDD2" w14:textId="77777777" w:rsidR="008A0FD3" w:rsidRPr="00FB4DAF" w:rsidRDefault="00652AD0">
            <w:pPr>
              <w:pStyle w:val="TableParagraph"/>
              <w:numPr>
                <w:ilvl w:val="1"/>
                <w:numId w:val="40"/>
              </w:numPr>
              <w:tabs>
                <w:tab w:val="left" w:pos="482"/>
              </w:tabs>
              <w:spacing w:before="4"/>
              <w:jc w:val="both"/>
              <w:rPr>
                <w:rFonts w:ascii="Arial Narrow" w:hAnsi="Arial Narrow"/>
                <w:sz w:val="26"/>
                <w:szCs w:val="26"/>
              </w:rPr>
            </w:pPr>
            <w:r w:rsidRPr="00FB4DAF">
              <w:rPr>
                <w:rFonts w:ascii="Arial Narrow" w:hAnsi="Arial Narrow"/>
                <w:sz w:val="26"/>
                <w:szCs w:val="26"/>
              </w:rPr>
              <w:t>Proofs of acceptance of the contract</w:t>
            </w:r>
            <w:r w:rsidRPr="00FB4DAF">
              <w:rPr>
                <w:rFonts w:ascii="Arial Narrow" w:hAnsi="Arial Narrow"/>
                <w:spacing w:val="6"/>
                <w:sz w:val="26"/>
                <w:szCs w:val="26"/>
              </w:rPr>
              <w:t xml:space="preserve"> </w:t>
            </w:r>
            <w:r w:rsidRPr="00FB4DAF">
              <w:rPr>
                <w:rFonts w:ascii="Arial Narrow" w:hAnsi="Arial Narrow"/>
                <w:sz w:val="26"/>
                <w:szCs w:val="26"/>
              </w:rPr>
              <w:t>conditions</w:t>
            </w:r>
          </w:p>
          <w:p w14:paraId="313BA612" w14:textId="77777777" w:rsidR="008A0FD3" w:rsidRPr="00FB4DAF" w:rsidRDefault="00652AD0">
            <w:pPr>
              <w:pStyle w:val="TableParagraph"/>
              <w:spacing w:before="28"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bidder shall submit duly </w:t>
            </w:r>
            <w:r w:rsidR="004A7976" w:rsidRPr="00FB4DAF">
              <w:rPr>
                <w:rFonts w:ascii="Arial Narrow" w:hAnsi="Arial Narrow"/>
                <w:sz w:val="26"/>
                <w:szCs w:val="26"/>
              </w:rPr>
              <w:t>initialed</w:t>
            </w:r>
            <w:r w:rsidRPr="00FB4DAF">
              <w:rPr>
                <w:rFonts w:ascii="Arial Narrow" w:hAnsi="Arial Narrow"/>
                <w:sz w:val="26"/>
                <w:szCs w:val="26"/>
              </w:rPr>
              <w:t xml:space="preserve"> copies o</w:t>
            </w:r>
            <w:r w:rsidR="00B11607" w:rsidRPr="00FB4DAF">
              <w:rPr>
                <w:rFonts w:ascii="Arial Narrow" w:hAnsi="Arial Narrow"/>
                <w:sz w:val="26"/>
                <w:szCs w:val="26"/>
              </w:rPr>
              <w:t xml:space="preserve">f administrative and technical </w:t>
            </w:r>
            <w:r w:rsidRPr="00FB4DAF">
              <w:rPr>
                <w:rFonts w:ascii="Arial Narrow" w:hAnsi="Arial Narrow"/>
                <w:sz w:val="26"/>
                <w:szCs w:val="26"/>
              </w:rPr>
              <w:t>documents relating to the contract,</w:t>
            </w:r>
            <w:r w:rsidRPr="00FB4DAF">
              <w:rPr>
                <w:rFonts w:ascii="Arial Narrow" w:hAnsi="Arial Narrow"/>
                <w:spacing w:val="4"/>
                <w:sz w:val="26"/>
                <w:szCs w:val="26"/>
              </w:rPr>
              <w:t xml:space="preserve"> </w:t>
            </w:r>
            <w:r w:rsidRPr="00FB4DAF">
              <w:rPr>
                <w:rFonts w:ascii="Arial Narrow" w:hAnsi="Arial Narrow"/>
                <w:sz w:val="26"/>
                <w:szCs w:val="26"/>
              </w:rPr>
              <w:t>namely:</w:t>
            </w:r>
          </w:p>
          <w:p w14:paraId="585EBFDA" w14:textId="77777777" w:rsidR="008A0FD3" w:rsidRPr="00FB4DAF" w:rsidRDefault="00652AD0">
            <w:pPr>
              <w:pStyle w:val="TableParagraph"/>
              <w:numPr>
                <w:ilvl w:val="2"/>
                <w:numId w:val="40"/>
              </w:numPr>
              <w:tabs>
                <w:tab w:val="left" w:pos="813"/>
              </w:tabs>
              <w:spacing w:line="283" w:lineRule="exact"/>
              <w:jc w:val="both"/>
              <w:rPr>
                <w:rFonts w:ascii="Arial Narrow" w:hAnsi="Arial Narrow"/>
                <w:sz w:val="26"/>
                <w:szCs w:val="26"/>
              </w:rPr>
            </w:pPr>
            <w:r w:rsidRPr="00FB4DAF">
              <w:rPr>
                <w:rFonts w:ascii="Arial Narrow" w:hAnsi="Arial Narrow"/>
                <w:sz w:val="26"/>
                <w:szCs w:val="26"/>
              </w:rPr>
              <w:t>The Special Administrative Conditions</w:t>
            </w:r>
            <w:r w:rsidRPr="00FB4DAF">
              <w:rPr>
                <w:rFonts w:ascii="Arial Narrow" w:hAnsi="Arial Narrow"/>
                <w:spacing w:val="7"/>
                <w:sz w:val="26"/>
                <w:szCs w:val="26"/>
              </w:rPr>
              <w:t xml:space="preserve"> </w:t>
            </w:r>
            <w:r w:rsidRPr="00FB4DAF">
              <w:rPr>
                <w:rFonts w:ascii="Arial Narrow" w:hAnsi="Arial Narrow"/>
                <w:sz w:val="26"/>
                <w:szCs w:val="26"/>
              </w:rPr>
              <w:t>(SAC);</w:t>
            </w:r>
          </w:p>
          <w:p w14:paraId="45F2FAB1" w14:textId="77777777" w:rsidR="008A0FD3" w:rsidRPr="005B6BAE" w:rsidRDefault="00652AD0" w:rsidP="005B6BAE">
            <w:pPr>
              <w:pStyle w:val="TableParagraph"/>
              <w:numPr>
                <w:ilvl w:val="2"/>
                <w:numId w:val="40"/>
              </w:numPr>
              <w:tabs>
                <w:tab w:val="left" w:pos="813"/>
              </w:tabs>
              <w:spacing w:before="27"/>
              <w:jc w:val="both"/>
              <w:rPr>
                <w:rFonts w:ascii="Arial Narrow" w:hAnsi="Arial Narrow"/>
                <w:sz w:val="26"/>
                <w:szCs w:val="26"/>
              </w:rPr>
            </w:pPr>
            <w:r w:rsidRPr="00FB4DAF">
              <w:rPr>
                <w:rFonts w:ascii="Arial Narrow" w:hAnsi="Arial Narrow"/>
                <w:sz w:val="26"/>
                <w:szCs w:val="26"/>
              </w:rPr>
              <w:t>The Special Technical Conditions</w:t>
            </w:r>
            <w:r w:rsidRPr="00FB4DAF">
              <w:rPr>
                <w:rFonts w:ascii="Arial Narrow" w:hAnsi="Arial Narrow"/>
                <w:spacing w:val="6"/>
                <w:sz w:val="26"/>
                <w:szCs w:val="26"/>
              </w:rPr>
              <w:t xml:space="preserve"> </w:t>
            </w:r>
            <w:r w:rsidRPr="00FB4DAF">
              <w:rPr>
                <w:rFonts w:ascii="Arial Narrow" w:hAnsi="Arial Narrow"/>
                <w:sz w:val="26"/>
                <w:szCs w:val="26"/>
              </w:rPr>
              <w:t>(STC).</w:t>
            </w:r>
          </w:p>
          <w:p w14:paraId="158832BE" w14:textId="77777777" w:rsidR="008A0FD3" w:rsidRPr="00FB4DAF" w:rsidRDefault="00652AD0">
            <w:pPr>
              <w:pStyle w:val="TableParagraph"/>
              <w:spacing w:before="16"/>
              <w:ind w:left="105"/>
              <w:rPr>
                <w:rFonts w:ascii="Arial Narrow" w:hAnsi="Arial Narrow"/>
                <w:b/>
                <w:sz w:val="26"/>
                <w:szCs w:val="26"/>
              </w:rPr>
            </w:pPr>
            <w:r w:rsidRPr="00FB4DAF">
              <w:rPr>
                <w:rFonts w:ascii="Arial Narrow" w:hAnsi="Arial Narrow"/>
                <w:b/>
                <w:sz w:val="26"/>
                <w:szCs w:val="26"/>
              </w:rPr>
              <w:t>Envelope C- Volume III: Financial offer</w:t>
            </w:r>
          </w:p>
          <w:p w14:paraId="250F5FB8" w14:textId="77777777" w:rsidR="008A0FD3" w:rsidRPr="00FB4DAF" w:rsidRDefault="00652AD0">
            <w:pPr>
              <w:pStyle w:val="TableParagraph"/>
              <w:numPr>
                <w:ilvl w:val="1"/>
                <w:numId w:val="39"/>
              </w:numPr>
              <w:tabs>
                <w:tab w:val="left" w:pos="480"/>
              </w:tabs>
              <w:spacing w:before="23" w:line="261" w:lineRule="auto"/>
              <w:ind w:right="109" w:hanging="562"/>
              <w:rPr>
                <w:rFonts w:ascii="Arial Narrow" w:hAnsi="Arial Narrow"/>
                <w:sz w:val="26"/>
                <w:szCs w:val="26"/>
              </w:rPr>
            </w:pPr>
            <w:r w:rsidRPr="00FB4DAF">
              <w:rPr>
                <w:rFonts w:ascii="Arial Narrow" w:hAnsi="Arial Narrow"/>
                <w:sz w:val="26"/>
                <w:szCs w:val="26"/>
              </w:rPr>
              <w:t>The offer proper, generally prepared according to the attached model, stamped at the prevailing rate and</w:t>
            </w:r>
            <w:r w:rsidRPr="00FB4DAF">
              <w:rPr>
                <w:rFonts w:ascii="Arial Narrow" w:hAnsi="Arial Narrow"/>
                <w:spacing w:val="3"/>
                <w:sz w:val="26"/>
                <w:szCs w:val="26"/>
              </w:rPr>
              <w:t xml:space="preserve"> </w:t>
            </w:r>
            <w:r w:rsidRPr="00FB4DAF">
              <w:rPr>
                <w:rFonts w:ascii="Arial Narrow" w:hAnsi="Arial Narrow"/>
                <w:sz w:val="26"/>
                <w:szCs w:val="26"/>
              </w:rPr>
              <w:t>dated;</w:t>
            </w:r>
          </w:p>
          <w:p w14:paraId="59D7CE43" w14:textId="77777777" w:rsidR="008A0FD3" w:rsidRPr="00FB4DAF" w:rsidRDefault="00652AD0">
            <w:pPr>
              <w:pStyle w:val="TableParagraph"/>
              <w:numPr>
                <w:ilvl w:val="1"/>
                <w:numId w:val="39"/>
              </w:numPr>
              <w:tabs>
                <w:tab w:val="left" w:pos="451"/>
              </w:tabs>
              <w:spacing w:before="1"/>
              <w:ind w:left="450" w:hanging="346"/>
              <w:rPr>
                <w:rFonts w:ascii="Arial Narrow" w:hAnsi="Arial Narrow"/>
                <w:sz w:val="26"/>
                <w:szCs w:val="26"/>
              </w:rPr>
            </w:pPr>
            <w:r w:rsidRPr="00FB4DAF">
              <w:rPr>
                <w:rFonts w:ascii="Arial Narrow" w:hAnsi="Arial Narrow"/>
                <w:sz w:val="26"/>
                <w:szCs w:val="26"/>
              </w:rPr>
              <w:t>The duly filled Unit price</w:t>
            </w:r>
            <w:r w:rsidRPr="00FB4DAF">
              <w:rPr>
                <w:rFonts w:ascii="Arial Narrow" w:hAnsi="Arial Narrow"/>
                <w:spacing w:val="11"/>
                <w:sz w:val="26"/>
                <w:szCs w:val="26"/>
              </w:rPr>
              <w:t xml:space="preserve"> </w:t>
            </w:r>
            <w:r w:rsidRPr="00FB4DAF">
              <w:rPr>
                <w:rFonts w:ascii="Arial Narrow" w:hAnsi="Arial Narrow"/>
                <w:sz w:val="26"/>
                <w:szCs w:val="26"/>
              </w:rPr>
              <w:t>schedule;</w:t>
            </w:r>
          </w:p>
          <w:p w14:paraId="4710D7ED" w14:textId="77777777" w:rsidR="008A0FD3" w:rsidRPr="00FB4DAF" w:rsidRDefault="00652AD0">
            <w:pPr>
              <w:pStyle w:val="TableParagraph"/>
              <w:numPr>
                <w:ilvl w:val="1"/>
                <w:numId w:val="39"/>
              </w:numPr>
              <w:tabs>
                <w:tab w:val="left" w:pos="451"/>
              </w:tabs>
              <w:spacing w:before="27"/>
              <w:ind w:left="450" w:hanging="346"/>
              <w:rPr>
                <w:rFonts w:ascii="Arial Narrow" w:hAnsi="Arial Narrow"/>
                <w:sz w:val="26"/>
                <w:szCs w:val="26"/>
              </w:rPr>
            </w:pPr>
            <w:r w:rsidRPr="00FB4DAF">
              <w:rPr>
                <w:rFonts w:ascii="Arial Narrow" w:hAnsi="Arial Narrow"/>
                <w:sz w:val="26"/>
                <w:szCs w:val="26"/>
              </w:rPr>
              <w:t>The duly filled detailed</w:t>
            </w:r>
            <w:r w:rsidRPr="00FB4DAF">
              <w:rPr>
                <w:rFonts w:ascii="Arial Narrow" w:hAnsi="Arial Narrow"/>
                <w:spacing w:val="8"/>
                <w:sz w:val="26"/>
                <w:szCs w:val="26"/>
              </w:rPr>
              <w:t xml:space="preserve"> </w:t>
            </w:r>
            <w:r w:rsidRPr="00FB4DAF">
              <w:rPr>
                <w:rFonts w:ascii="Arial Narrow" w:hAnsi="Arial Narrow"/>
                <w:sz w:val="26"/>
                <w:szCs w:val="26"/>
              </w:rPr>
              <w:t>estimates;</w:t>
            </w:r>
          </w:p>
          <w:p w14:paraId="6C38750A" w14:textId="77777777" w:rsidR="008A0FD3" w:rsidRPr="00FB4DAF" w:rsidRDefault="00652AD0">
            <w:pPr>
              <w:pStyle w:val="TableParagraph"/>
              <w:numPr>
                <w:ilvl w:val="1"/>
                <w:numId w:val="39"/>
              </w:numPr>
              <w:tabs>
                <w:tab w:val="left" w:pos="451"/>
              </w:tabs>
              <w:spacing w:before="25"/>
              <w:ind w:left="450" w:hanging="346"/>
              <w:rPr>
                <w:rFonts w:ascii="Arial Narrow" w:hAnsi="Arial Narrow"/>
                <w:sz w:val="26"/>
                <w:szCs w:val="26"/>
              </w:rPr>
            </w:pPr>
            <w:r w:rsidRPr="00FB4DAF">
              <w:rPr>
                <w:rFonts w:ascii="Arial Narrow" w:hAnsi="Arial Narrow"/>
                <w:sz w:val="26"/>
                <w:szCs w:val="26"/>
              </w:rPr>
              <w:t>The sub-details of prices and/or the breakdown of all-in a</w:t>
            </w:r>
            <w:r w:rsidRPr="00FB4DAF">
              <w:rPr>
                <w:rFonts w:ascii="Arial Narrow" w:hAnsi="Arial Narrow"/>
                <w:spacing w:val="24"/>
                <w:sz w:val="26"/>
                <w:szCs w:val="26"/>
              </w:rPr>
              <w:t xml:space="preserve"> </w:t>
            </w:r>
            <w:r w:rsidRPr="00FB4DAF">
              <w:rPr>
                <w:rFonts w:ascii="Arial Narrow" w:hAnsi="Arial Narrow"/>
                <w:sz w:val="26"/>
                <w:szCs w:val="26"/>
              </w:rPr>
              <w:t>prices</w:t>
            </w:r>
          </w:p>
          <w:p w14:paraId="4CEEE795" w14:textId="77777777" w:rsidR="008A0FD3" w:rsidRPr="00FB4DAF" w:rsidRDefault="00652AD0">
            <w:pPr>
              <w:pStyle w:val="TableParagraph"/>
              <w:spacing w:line="250" w:lineRule="atLeast"/>
              <w:ind w:left="666" w:right="703" w:hanging="562"/>
              <w:rPr>
                <w:rFonts w:ascii="Arial Narrow" w:hAnsi="Arial Narrow"/>
                <w:sz w:val="26"/>
                <w:szCs w:val="26"/>
              </w:rPr>
            </w:pPr>
            <w:r w:rsidRPr="00FB4DAF">
              <w:rPr>
                <w:rFonts w:ascii="Arial Narrow" w:hAnsi="Arial Narrow"/>
                <w:sz w:val="26"/>
                <w:szCs w:val="26"/>
              </w:rPr>
              <w:t xml:space="preserve">N.B The various parts of the same file must obligatorily be separated by </w:t>
            </w:r>
            <w:proofErr w:type="spellStart"/>
            <w:r w:rsidRPr="00FB4DAF">
              <w:rPr>
                <w:rFonts w:ascii="Arial Narrow" w:hAnsi="Arial Narrow"/>
                <w:sz w:val="26"/>
                <w:szCs w:val="26"/>
              </w:rPr>
              <w:t>colour</w:t>
            </w:r>
            <w:proofErr w:type="spellEnd"/>
            <w:r w:rsidRPr="00FB4DAF">
              <w:rPr>
                <w:rFonts w:ascii="Arial Narrow" w:hAnsi="Arial Narrow"/>
                <w:sz w:val="26"/>
                <w:szCs w:val="26"/>
              </w:rPr>
              <w:t xml:space="preserve"> dividers both in the original and in the copies in a way as to facilitate</w:t>
            </w:r>
            <w:r w:rsidRPr="00FB4DAF">
              <w:rPr>
                <w:rFonts w:ascii="Arial Narrow" w:hAnsi="Arial Narrow"/>
                <w:spacing w:val="12"/>
                <w:sz w:val="26"/>
                <w:szCs w:val="26"/>
              </w:rPr>
              <w:t xml:space="preserve"> </w:t>
            </w:r>
            <w:r w:rsidRPr="00FB4DAF">
              <w:rPr>
                <w:rFonts w:ascii="Arial Narrow" w:hAnsi="Arial Narrow"/>
                <w:sz w:val="26"/>
                <w:szCs w:val="26"/>
              </w:rPr>
              <w:t>examination.</w:t>
            </w:r>
          </w:p>
        </w:tc>
      </w:tr>
      <w:tr w:rsidR="008A0FD3" w:rsidRPr="00FB4DAF" w14:paraId="7B673476" w14:textId="77777777">
        <w:trPr>
          <w:trHeight w:val="338"/>
        </w:trPr>
        <w:tc>
          <w:tcPr>
            <w:tcW w:w="740" w:type="dxa"/>
          </w:tcPr>
          <w:p w14:paraId="54188D7C" w14:textId="77777777" w:rsidR="008A0FD3" w:rsidRPr="00FB4DAF" w:rsidRDefault="008A0FD3">
            <w:pPr>
              <w:pStyle w:val="TableParagraph"/>
              <w:rPr>
                <w:rFonts w:ascii="Arial Narrow" w:hAnsi="Arial Narrow"/>
                <w:sz w:val="26"/>
                <w:szCs w:val="26"/>
              </w:rPr>
            </w:pPr>
          </w:p>
        </w:tc>
        <w:tc>
          <w:tcPr>
            <w:tcW w:w="9578" w:type="dxa"/>
          </w:tcPr>
          <w:p w14:paraId="4CF8AF3A" w14:textId="77777777" w:rsidR="008A0FD3" w:rsidRPr="00FB4DAF" w:rsidRDefault="00652AD0">
            <w:pPr>
              <w:pStyle w:val="TableParagraph"/>
              <w:spacing w:before="4" w:line="313" w:lineRule="exact"/>
              <w:ind w:left="105"/>
              <w:rPr>
                <w:rFonts w:ascii="Arial Narrow" w:hAnsi="Arial Narrow"/>
                <w:b/>
                <w:sz w:val="26"/>
                <w:szCs w:val="26"/>
              </w:rPr>
            </w:pPr>
            <w:r w:rsidRPr="00FB4DAF">
              <w:rPr>
                <w:rFonts w:ascii="Arial Narrow" w:hAnsi="Arial Narrow"/>
                <w:b/>
                <w:sz w:val="26"/>
                <w:szCs w:val="26"/>
              </w:rPr>
              <w:t>Price and currency of offer</w:t>
            </w:r>
          </w:p>
        </w:tc>
      </w:tr>
      <w:tr w:rsidR="008A0FD3" w:rsidRPr="00FB4DAF" w14:paraId="4257060E" w14:textId="77777777">
        <w:trPr>
          <w:trHeight w:val="297"/>
        </w:trPr>
        <w:tc>
          <w:tcPr>
            <w:tcW w:w="740" w:type="dxa"/>
          </w:tcPr>
          <w:p w14:paraId="41547E64" w14:textId="77777777" w:rsidR="008A0FD3" w:rsidRPr="00FB4DAF" w:rsidRDefault="00652AD0">
            <w:pPr>
              <w:pStyle w:val="TableParagraph"/>
              <w:spacing w:before="10" w:line="267" w:lineRule="exact"/>
              <w:ind w:left="107"/>
              <w:rPr>
                <w:rFonts w:ascii="Arial Narrow" w:hAnsi="Arial Narrow"/>
                <w:sz w:val="26"/>
                <w:szCs w:val="26"/>
              </w:rPr>
            </w:pPr>
            <w:r w:rsidRPr="00FB4DAF">
              <w:rPr>
                <w:rFonts w:ascii="Arial Narrow" w:hAnsi="Arial Narrow"/>
                <w:sz w:val="26"/>
                <w:szCs w:val="26"/>
              </w:rPr>
              <w:t>14.4</w:t>
            </w:r>
          </w:p>
        </w:tc>
        <w:tc>
          <w:tcPr>
            <w:tcW w:w="9578" w:type="dxa"/>
          </w:tcPr>
          <w:p w14:paraId="61818EFA" w14:textId="77777777" w:rsidR="008A0FD3" w:rsidRPr="00FB4DAF" w:rsidRDefault="00652AD0">
            <w:pPr>
              <w:pStyle w:val="TableParagraph"/>
              <w:spacing w:before="10" w:line="267" w:lineRule="exact"/>
              <w:ind w:left="105"/>
              <w:rPr>
                <w:rFonts w:ascii="Arial Narrow" w:hAnsi="Arial Narrow"/>
                <w:sz w:val="26"/>
                <w:szCs w:val="26"/>
              </w:rPr>
            </w:pPr>
            <w:r w:rsidRPr="00FB4DAF">
              <w:rPr>
                <w:rFonts w:ascii="Arial Narrow" w:hAnsi="Arial Narrow"/>
                <w:sz w:val="26"/>
                <w:szCs w:val="26"/>
              </w:rPr>
              <w:t>The prices of the contract are not revisable</w:t>
            </w:r>
          </w:p>
        </w:tc>
      </w:tr>
      <w:tr w:rsidR="008A0FD3" w:rsidRPr="00FB4DAF" w14:paraId="754609DB" w14:textId="77777777">
        <w:trPr>
          <w:trHeight w:val="338"/>
        </w:trPr>
        <w:tc>
          <w:tcPr>
            <w:tcW w:w="740" w:type="dxa"/>
          </w:tcPr>
          <w:p w14:paraId="1F901CE2" w14:textId="77777777" w:rsidR="008A0FD3" w:rsidRPr="00FB4DAF" w:rsidRDefault="008A0FD3">
            <w:pPr>
              <w:pStyle w:val="TableParagraph"/>
              <w:rPr>
                <w:rFonts w:ascii="Arial Narrow" w:hAnsi="Arial Narrow"/>
                <w:sz w:val="26"/>
                <w:szCs w:val="26"/>
              </w:rPr>
            </w:pPr>
          </w:p>
        </w:tc>
        <w:tc>
          <w:tcPr>
            <w:tcW w:w="9578" w:type="dxa"/>
          </w:tcPr>
          <w:p w14:paraId="76B0BCC0" w14:textId="77777777" w:rsidR="008A0FD3" w:rsidRPr="00FB4DAF" w:rsidRDefault="00652AD0">
            <w:pPr>
              <w:pStyle w:val="TableParagraph"/>
              <w:spacing w:before="7" w:line="311" w:lineRule="exact"/>
              <w:ind w:left="105"/>
              <w:rPr>
                <w:rFonts w:ascii="Arial Narrow" w:hAnsi="Arial Narrow"/>
                <w:b/>
                <w:sz w:val="26"/>
                <w:szCs w:val="26"/>
              </w:rPr>
            </w:pPr>
            <w:r w:rsidRPr="00FB4DAF">
              <w:rPr>
                <w:rFonts w:ascii="Arial Narrow" w:hAnsi="Arial Narrow"/>
                <w:b/>
                <w:sz w:val="26"/>
                <w:szCs w:val="26"/>
              </w:rPr>
              <w:t>Preparation and submission of offers</w:t>
            </w:r>
          </w:p>
        </w:tc>
      </w:tr>
      <w:tr w:rsidR="008A0FD3" w:rsidRPr="00FB4DAF" w14:paraId="4DFA0124" w14:textId="77777777">
        <w:trPr>
          <w:trHeight w:val="597"/>
        </w:trPr>
        <w:tc>
          <w:tcPr>
            <w:tcW w:w="740" w:type="dxa"/>
          </w:tcPr>
          <w:p w14:paraId="1AF51D5B"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w w:val="105"/>
                <w:sz w:val="26"/>
                <w:szCs w:val="26"/>
              </w:rPr>
              <w:t>16.1</w:t>
            </w:r>
          </w:p>
        </w:tc>
        <w:tc>
          <w:tcPr>
            <w:tcW w:w="9578" w:type="dxa"/>
          </w:tcPr>
          <w:p w14:paraId="4873FD35" w14:textId="77777777" w:rsidR="008A0FD3" w:rsidRPr="00FB4DAF" w:rsidRDefault="00652AD0">
            <w:pPr>
              <w:pStyle w:val="TableParagraph"/>
              <w:spacing w:before="10"/>
              <w:ind w:left="105"/>
              <w:rPr>
                <w:rFonts w:ascii="Arial Narrow" w:hAnsi="Arial Narrow"/>
                <w:sz w:val="26"/>
                <w:szCs w:val="26"/>
              </w:rPr>
            </w:pPr>
            <w:r w:rsidRPr="00FB4DAF">
              <w:rPr>
                <w:rFonts w:ascii="Arial Narrow" w:hAnsi="Arial Narrow"/>
                <w:sz w:val="26"/>
                <w:szCs w:val="26"/>
              </w:rPr>
              <w:t>Period of validity of offers:</w:t>
            </w:r>
          </w:p>
          <w:p w14:paraId="24C5A93B" w14:textId="77777777" w:rsidR="008A0FD3" w:rsidRPr="00FB4DAF" w:rsidRDefault="00652AD0">
            <w:pPr>
              <w:pStyle w:val="TableParagraph"/>
              <w:spacing w:before="27" w:line="267" w:lineRule="exact"/>
              <w:ind w:left="105"/>
              <w:rPr>
                <w:rFonts w:ascii="Arial Narrow" w:hAnsi="Arial Narrow"/>
                <w:sz w:val="26"/>
                <w:szCs w:val="26"/>
              </w:rPr>
            </w:pPr>
            <w:r w:rsidRPr="00FB4DAF">
              <w:rPr>
                <w:rFonts w:ascii="Arial Narrow" w:hAnsi="Arial Narrow"/>
                <w:sz w:val="26"/>
                <w:szCs w:val="26"/>
              </w:rPr>
              <w:t>The period of validity of offers is 90 days from the date of submission of offers</w:t>
            </w:r>
          </w:p>
        </w:tc>
      </w:tr>
      <w:tr w:rsidR="008A0FD3" w:rsidRPr="00FB4DAF" w14:paraId="3F1801CA" w14:textId="77777777" w:rsidTr="00AE7186">
        <w:trPr>
          <w:trHeight w:val="1072"/>
        </w:trPr>
        <w:tc>
          <w:tcPr>
            <w:tcW w:w="740" w:type="dxa"/>
          </w:tcPr>
          <w:p w14:paraId="0B0AB193" w14:textId="77777777" w:rsidR="008A0FD3" w:rsidRPr="00FB4DAF" w:rsidRDefault="00652AD0">
            <w:pPr>
              <w:pStyle w:val="TableParagraph"/>
              <w:spacing w:before="10" w:line="269" w:lineRule="exact"/>
              <w:ind w:left="107"/>
              <w:rPr>
                <w:rFonts w:ascii="Arial Narrow" w:hAnsi="Arial Narrow"/>
                <w:sz w:val="26"/>
                <w:szCs w:val="26"/>
              </w:rPr>
            </w:pPr>
            <w:r w:rsidRPr="00FB4DAF">
              <w:rPr>
                <w:rFonts w:ascii="Arial Narrow" w:hAnsi="Arial Narrow"/>
                <w:w w:val="105"/>
                <w:sz w:val="26"/>
                <w:szCs w:val="26"/>
              </w:rPr>
              <w:t>17.1</w:t>
            </w:r>
          </w:p>
        </w:tc>
        <w:tc>
          <w:tcPr>
            <w:tcW w:w="9578" w:type="dxa"/>
          </w:tcPr>
          <w:p w14:paraId="344B12AB" w14:textId="77777777" w:rsidR="008A0FD3" w:rsidRPr="00FB4DAF" w:rsidRDefault="00652AD0">
            <w:pPr>
              <w:pStyle w:val="TableParagraph"/>
              <w:spacing w:before="10" w:line="269" w:lineRule="exact"/>
              <w:ind w:left="105"/>
              <w:rPr>
                <w:rFonts w:ascii="Arial Narrow" w:hAnsi="Arial Narrow"/>
                <w:sz w:val="26"/>
                <w:szCs w:val="26"/>
              </w:rPr>
            </w:pPr>
            <w:r w:rsidRPr="00AE7186">
              <w:rPr>
                <w:rFonts w:ascii="Arial Narrow" w:hAnsi="Arial Narrow"/>
                <w:b/>
                <w:sz w:val="26"/>
                <w:szCs w:val="26"/>
              </w:rPr>
              <w:t>Amount of guarantee of the offer</w:t>
            </w:r>
            <w:r w:rsidR="00AE7186" w:rsidRPr="00AE7186">
              <w:rPr>
                <w:rFonts w:ascii="Arial Narrow" w:hAnsi="Arial Narrow"/>
                <w:b/>
                <w:sz w:val="26"/>
                <w:szCs w:val="26"/>
              </w:rPr>
              <w:t>:</w:t>
            </w:r>
            <w:r w:rsidR="00AE7186">
              <w:rPr>
                <w:rFonts w:ascii="Arial Narrow" w:hAnsi="Arial Narrow"/>
                <w:sz w:val="26"/>
                <w:szCs w:val="26"/>
              </w:rPr>
              <w:t xml:space="preserve"> </w:t>
            </w:r>
            <w:r w:rsidR="00AE7186" w:rsidRPr="00FB4DAF">
              <w:rPr>
                <w:rFonts w:ascii="Arial Narrow" w:hAnsi="Arial Narrow"/>
                <w:sz w:val="26"/>
                <w:szCs w:val="26"/>
              </w:rPr>
              <w:t>Each bidder must include in his administrative documents, a bid bond</w:t>
            </w:r>
            <w:r w:rsidR="00AE7186">
              <w:rPr>
                <w:rFonts w:ascii="Arial Narrow" w:hAnsi="Arial Narrow"/>
                <w:sz w:val="26"/>
                <w:szCs w:val="26"/>
              </w:rPr>
              <w:t xml:space="preserve"> issued by a first-rate banking </w:t>
            </w:r>
            <w:r w:rsidR="00AE7186" w:rsidRPr="00FB4DAF">
              <w:rPr>
                <w:rFonts w:ascii="Arial Narrow" w:hAnsi="Arial Narrow"/>
                <w:sz w:val="26"/>
                <w:szCs w:val="26"/>
              </w:rPr>
              <w:t xml:space="preserve">establishment approved by the Ministry in charge of finance and whose list is found in document </w:t>
            </w:r>
            <w:proofErr w:type="spellStart"/>
            <w:r w:rsidR="00AE7186" w:rsidRPr="00FB4DAF">
              <w:rPr>
                <w:rFonts w:ascii="Arial Narrow" w:hAnsi="Arial Narrow"/>
                <w:sz w:val="26"/>
                <w:szCs w:val="26"/>
              </w:rPr>
              <w:t>N</w:t>
            </w:r>
            <w:r w:rsidR="00AE7186" w:rsidRPr="00FB4DAF">
              <w:rPr>
                <w:rFonts w:ascii="Arial Narrow" w:hAnsi="Arial Narrow"/>
                <w:position w:val="6"/>
                <w:sz w:val="26"/>
                <w:szCs w:val="26"/>
              </w:rPr>
              <w:t>o</w:t>
            </w:r>
            <w:proofErr w:type="spellEnd"/>
            <w:r w:rsidR="00AE7186" w:rsidRPr="00FB4DAF">
              <w:rPr>
                <w:rFonts w:ascii="Arial Narrow" w:hAnsi="Arial Narrow"/>
                <w:sz w:val="26"/>
                <w:szCs w:val="26"/>
              </w:rPr>
              <w:t>. 12 of the tender file, of an amount of</w:t>
            </w:r>
            <w:r w:rsidR="00AE7186">
              <w:rPr>
                <w:rFonts w:ascii="Arial Narrow" w:hAnsi="Arial Narrow"/>
                <w:sz w:val="26"/>
                <w:szCs w:val="26"/>
              </w:rPr>
              <w:t xml:space="preserve"> 300,000 FCFA </w:t>
            </w:r>
            <w:r w:rsidR="00AE7186" w:rsidRPr="00FB4DAF">
              <w:rPr>
                <w:rFonts w:ascii="Arial Narrow" w:hAnsi="Arial Narrow"/>
                <w:b/>
                <w:sz w:val="26"/>
                <w:szCs w:val="26"/>
              </w:rPr>
              <w:t xml:space="preserve">and a validity of Ninety (90) Days </w:t>
            </w:r>
            <w:r w:rsidR="00AE7186" w:rsidRPr="00FB4DAF">
              <w:rPr>
                <w:rFonts w:ascii="Arial Narrow" w:hAnsi="Arial Narrow"/>
                <w:sz w:val="26"/>
                <w:szCs w:val="26"/>
              </w:rPr>
              <w:t>from the date the opened</w:t>
            </w:r>
          </w:p>
        </w:tc>
      </w:tr>
      <w:tr w:rsidR="00AE7186" w:rsidRPr="00FB4DAF" w14:paraId="40DA6986" w14:textId="77777777" w:rsidTr="00AE7186">
        <w:trPr>
          <w:trHeight w:val="874"/>
        </w:trPr>
        <w:tc>
          <w:tcPr>
            <w:tcW w:w="740" w:type="dxa"/>
          </w:tcPr>
          <w:p w14:paraId="170969CB"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18.1</w:t>
            </w:r>
          </w:p>
        </w:tc>
        <w:tc>
          <w:tcPr>
            <w:tcW w:w="9578" w:type="dxa"/>
          </w:tcPr>
          <w:p w14:paraId="5F2C4831" w14:textId="77777777" w:rsidR="00AE7186" w:rsidRPr="00AE7186" w:rsidRDefault="00AE7186" w:rsidP="00AE7186">
            <w:pPr>
              <w:pStyle w:val="TableParagraph"/>
              <w:spacing w:before="10" w:line="261" w:lineRule="auto"/>
              <w:ind w:left="105" w:right="100"/>
              <w:jc w:val="both"/>
              <w:rPr>
                <w:rFonts w:ascii="Arial Narrow" w:hAnsi="Arial Narrow"/>
                <w:sz w:val="25"/>
                <w:szCs w:val="25"/>
              </w:rPr>
            </w:pPr>
            <w:r w:rsidRPr="00AE7186">
              <w:rPr>
                <w:rFonts w:ascii="Arial Narrow" w:hAnsi="Arial Narrow"/>
                <w:sz w:val="25"/>
                <w:szCs w:val="25"/>
              </w:rPr>
              <w:t>Offers are called on the basis of an execution deadline of works between a minimum and maximum three (03) days. The evaluation method features in article 32(2e) of the General Regulations. The execution deadline proposed by the</w:t>
            </w:r>
            <w:r w:rsidRPr="00AE7186">
              <w:rPr>
                <w:rFonts w:ascii="Arial Narrow" w:hAnsi="Arial Narrow"/>
                <w:spacing w:val="4"/>
                <w:sz w:val="25"/>
                <w:szCs w:val="25"/>
              </w:rPr>
              <w:t xml:space="preserve"> </w:t>
            </w:r>
            <w:r w:rsidRPr="00AE7186">
              <w:rPr>
                <w:rFonts w:ascii="Arial Narrow" w:hAnsi="Arial Narrow"/>
                <w:sz w:val="25"/>
                <w:szCs w:val="25"/>
              </w:rPr>
              <w:t>successful bidder shall become the contractual execution deadline.</w:t>
            </w:r>
          </w:p>
        </w:tc>
      </w:tr>
      <w:tr w:rsidR="00AE7186" w:rsidRPr="00FB4DAF" w14:paraId="505AD3D1" w14:textId="77777777" w:rsidTr="00AE7186">
        <w:trPr>
          <w:trHeight w:val="541"/>
        </w:trPr>
        <w:tc>
          <w:tcPr>
            <w:tcW w:w="740" w:type="dxa"/>
          </w:tcPr>
          <w:p w14:paraId="160F1ED6"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20.1</w:t>
            </w:r>
          </w:p>
        </w:tc>
        <w:tc>
          <w:tcPr>
            <w:tcW w:w="9578" w:type="dxa"/>
          </w:tcPr>
          <w:p w14:paraId="5D1EB375" w14:textId="77777777" w:rsidR="00AE7186" w:rsidRPr="00FB4DAF" w:rsidRDefault="00AE7186" w:rsidP="00AE7186">
            <w:pPr>
              <w:pStyle w:val="TableParagraph"/>
              <w:spacing w:before="10"/>
              <w:ind w:left="105"/>
              <w:rPr>
                <w:rFonts w:ascii="Arial Narrow" w:hAnsi="Arial Narrow"/>
                <w:sz w:val="26"/>
                <w:szCs w:val="26"/>
              </w:rPr>
            </w:pPr>
            <w:r w:rsidRPr="00FB4DAF">
              <w:rPr>
                <w:rFonts w:ascii="Arial Narrow" w:hAnsi="Arial Narrow"/>
                <w:sz w:val="26"/>
                <w:szCs w:val="26"/>
              </w:rPr>
              <w:t>The number of copies of the offer which must be filled and sent.</w:t>
            </w:r>
          </w:p>
          <w:p w14:paraId="7DD786C9" w14:textId="77777777" w:rsidR="00AE7186" w:rsidRPr="00FB4DAF" w:rsidRDefault="00AE7186" w:rsidP="00AE7186">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number of copies of the bid shall</w:t>
            </w:r>
            <w:r>
              <w:rPr>
                <w:rFonts w:ascii="Arial Narrow" w:hAnsi="Arial Narrow"/>
                <w:sz w:val="26"/>
                <w:szCs w:val="26"/>
              </w:rPr>
              <w:t xml:space="preserve"> be </w:t>
            </w:r>
            <w:r w:rsidRPr="00FB4DAF">
              <w:rPr>
                <w:rFonts w:ascii="Arial Narrow" w:hAnsi="Arial Narrow"/>
                <w:sz w:val="26"/>
                <w:szCs w:val="26"/>
              </w:rPr>
              <w:t>five (</w:t>
            </w:r>
            <w:r>
              <w:rPr>
                <w:rFonts w:ascii="Arial Narrow" w:hAnsi="Arial Narrow"/>
                <w:sz w:val="26"/>
                <w:szCs w:val="26"/>
              </w:rPr>
              <w:t>0</w:t>
            </w:r>
            <w:r w:rsidRPr="00FB4DAF">
              <w:rPr>
                <w:rFonts w:ascii="Arial Narrow" w:hAnsi="Arial Narrow"/>
                <w:sz w:val="26"/>
                <w:szCs w:val="26"/>
              </w:rPr>
              <w:t>5) inclusive of the original.</w:t>
            </w:r>
          </w:p>
        </w:tc>
      </w:tr>
      <w:tr w:rsidR="00AE7186" w:rsidRPr="00FB4DAF" w14:paraId="3AC4C173" w14:textId="77777777" w:rsidTr="00AE7186">
        <w:trPr>
          <w:trHeight w:val="541"/>
        </w:trPr>
        <w:tc>
          <w:tcPr>
            <w:tcW w:w="740" w:type="dxa"/>
          </w:tcPr>
          <w:p w14:paraId="477CCA13" w14:textId="77777777" w:rsidR="00AE7186" w:rsidRPr="00FB4DAF" w:rsidRDefault="00AE7186" w:rsidP="00AE7186">
            <w:pPr>
              <w:pStyle w:val="TableParagraph"/>
              <w:spacing w:before="12"/>
              <w:ind w:left="107"/>
              <w:rPr>
                <w:rFonts w:ascii="Arial Narrow" w:hAnsi="Arial Narrow"/>
                <w:sz w:val="26"/>
                <w:szCs w:val="26"/>
              </w:rPr>
            </w:pPr>
            <w:r w:rsidRPr="00FB4DAF">
              <w:rPr>
                <w:rFonts w:ascii="Arial Narrow" w:hAnsi="Arial Narrow"/>
                <w:sz w:val="26"/>
                <w:szCs w:val="26"/>
              </w:rPr>
              <w:t>21.2</w:t>
            </w:r>
          </w:p>
        </w:tc>
        <w:tc>
          <w:tcPr>
            <w:tcW w:w="9578" w:type="dxa"/>
          </w:tcPr>
          <w:p w14:paraId="196109E1" w14:textId="77777777" w:rsidR="00AE7186" w:rsidRPr="00FB4DAF" w:rsidRDefault="00AE7186" w:rsidP="00AE7186">
            <w:pPr>
              <w:pStyle w:val="TableParagraph"/>
              <w:spacing w:before="12" w:line="261" w:lineRule="auto"/>
              <w:ind w:left="105" w:right="703"/>
              <w:rPr>
                <w:rFonts w:ascii="Arial Narrow" w:hAnsi="Arial Narrow"/>
                <w:b/>
                <w:sz w:val="26"/>
                <w:szCs w:val="26"/>
              </w:rPr>
            </w:pPr>
            <w:r w:rsidRPr="00FB4DAF">
              <w:rPr>
                <w:rFonts w:ascii="Arial Narrow" w:hAnsi="Arial Narrow"/>
                <w:sz w:val="26"/>
                <w:szCs w:val="26"/>
              </w:rPr>
              <w:t>Address of the Contracting Authority to be used for the submission of offers:  Name</w:t>
            </w:r>
            <w:r w:rsidRPr="00FB4DAF">
              <w:rPr>
                <w:rFonts w:ascii="Arial Narrow" w:hAnsi="Arial Narrow"/>
                <w:spacing w:val="7"/>
                <w:sz w:val="26"/>
                <w:szCs w:val="26"/>
              </w:rPr>
              <w:t xml:space="preserve"> </w:t>
            </w:r>
            <w:r w:rsidRPr="00FB4DAF">
              <w:rPr>
                <w:rFonts w:ascii="Arial Narrow" w:hAnsi="Arial Narrow"/>
                <w:sz w:val="26"/>
                <w:szCs w:val="26"/>
              </w:rPr>
              <w:t>and</w:t>
            </w:r>
            <w:r w:rsidRPr="00FB4DAF">
              <w:rPr>
                <w:rFonts w:ascii="Arial Narrow" w:hAnsi="Arial Narrow"/>
                <w:spacing w:val="8"/>
                <w:sz w:val="26"/>
                <w:szCs w:val="26"/>
              </w:rPr>
              <w:t xml:space="preserve"> </w:t>
            </w:r>
            <w:r w:rsidRPr="00FB4DAF">
              <w:rPr>
                <w:rFonts w:ascii="Arial Narrow" w:hAnsi="Arial Narrow"/>
                <w:sz w:val="26"/>
                <w:szCs w:val="26"/>
              </w:rPr>
              <w:t>address</w:t>
            </w:r>
            <w:r w:rsidRPr="00FB4DAF">
              <w:rPr>
                <w:rFonts w:ascii="Arial Narrow" w:hAnsi="Arial Narrow"/>
                <w:spacing w:val="7"/>
                <w:sz w:val="26"/>
                <w:szCs w:val="26"/>
              </w:rPr>
              <w:t xml:space="preserve"> </w:t>
            </w:r>
            <w:r w:rsidRPr="00FB4DAF">
              <w:rPr>
                <w:rFonts w:ascii="Arial Narrow" w:hAnsi="Arial Narrow"/>
                <w:sz w:val="26"/>
                <w:szCs w:val="26"/>
              </w:rPr>
              <w:t>of</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8"/>
                <w:sz w:val="26"/>
                <w:szCs w:val="26"/>
              </w:rPr>
              <w:t xml:space="preserve"> </w:t>
            </w:r>
            <w:r w:rsidRPr="00FB4DAF">
              <w:rPr>
                <w:rFonts w:ascii="Arial Narrow" w:hAnsi="Arial Narrow"/>
                <w:sz w:val="26"/>
                <w:szCs w:val="26"/>
              </w:rPr>
              <w:t>Contracting</w:t>
            </w:r>
            <w:r w:rsidRPr="00FB4DAF">
              <w:rPr>
                <w:rFonts w:ascii="Arial Narrow" w:hAnsi="Arial Narrow"/>
                <w:spacing w:val="8"/>
                <w:sz w:val="26"/>
                <w:szCs w:val="26"/>
              </w:rPr>
              <w:t xml:space="preserve"> </w:t>
            </w:r>
            <w:r w:rsidRPr="00FB4DAF">
              <w:rPr>
                <w:rFonts w:ascii="Arial Narrow" w:hAnsi="Arial Narrow"/>
                <w:sz w:val="26"/>
                <w:szCs w:val="26"/>
              </w:rPr>
              <w:t>Authority:</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11"/>
                <w:sz w:val="26"/>
                <w:szCs w:val="26"/>
              </w:rPr>
              <w:t xml:space="preserve"> </w:t>
            </w:r>
            <w:r w:rsidRPr="00FB4DAF">
              <w:rPr>
                <w:rFonts w:ascii="Arial Narrow" w:hAnsi="Arial Narrow"/>
                <w:sz w:val="26"/>
                <w:szCs w:val="26"/>
              </w:rPr>
              <w:t>Lord</w:t>
            </w:r>
            <w:r w:rsidRPr="00FB4DAF">
              <w:rPr>
                <w:rFonts w:ascii="Arial Narrow" w:hAnsi="Arial Narrow"/>
                <w:spacing w:val="8"/>
                <w:sz w:val="26"/>
                <w:szCs w:val="26"/>
              </w:rPr>
              <w:t xml:space="preserve"> </w:t>
            </w:r>
            <w:r w:rsidRPr="00FB4DAF">
              <w:rPr>
                <w:rFonts w:ascii="Arial Narrow" w:hAnsi="Arial Narrow"/>
                <w:sz w:val="26"/>
                <w:szCs w:val="26"/>
              </w:rPr>
              <w:t>Mayor</w:t>
            </w:r>
            <w:r w:rsidRPr="00FB4DAF">
              <w:rPr>
                <w:rFonts w:ascii="Arial Narrow" w:hAnsi="Arial Narrow"/>
                <w:spacing w:val="9"/>
                <w:sz w:val="26"/>
                <w:szCs w:val="26"/>
              </w:rPr>
              <w:t xml:space="preserve"> </w:t>
            </w:r>
            <w:r w:rsidRPr="00FB4DAF">
              <w:rPr>
                <w:rFonts w:ascii="Arial Narrow" w:hAnsi="Arial Narrow"/>
                <w:sz w:val="26"/>
                <w:szCs w:val="26"/>
              </w:rPr>
              <w:t>of</w:t>
            </w:r>
            <w:r w:rsidRPr="00FB4DAF">
              <w:rPr>
                <w:rFonts w:ascii="Arial Narrow" w:hAnsi="Arial Narrow"/>
                <w:spacing w:val="5"/>
                <w:sz w:val="26"/>
                <w:szCs w:val="26"/>
              </w:rPr>
              <w:t xml:space="preserve"> </w:t>
            </w:r>
            <w:proofErr w:type="spellStart"/>
            <w:r w:rsidRPr="00FB4DAF">
              <w:rPr>
                <w:rFonts w:ascii="Arial Narrow" w:hAnsi="Arial Narrow"/>
                <w:sz w:val="26"/>
                <w:szCs w:val="26"/>
              </w:rPr>
              <w:t>Eyumojock</w:t>
            </w:r>
            <w:proofErr w:type="spellEnd"/>
            <w:r w:rsidRPr="00FB4DAF">
              <w:rPr>
                <w:rFonts w:ascii="Arial Narrow" w:hAnsi="Arial Narrow"/>
                <w:spacing w:val="10"/>
                <w:sz w:val="26"/>
                <w:szCs w:val="26"/>
              </w:rPr>
              <w:t xml:space="preserve"> </w:t>
            </w:r>
            <w:r w:rsidRPr="00FB4DAF">
              <w:rPr>
                <w:rFonts w:ascii="Arial Narrow" w:hAnsi="Arial Narrow"/>
                <w:sz w:val="26"/>
                <w:szCs w:val="26"/>
              </w:rPr>
              <w:t>Council</w:t>
            </w:r>
            <w:r>
              <w:rPr>
                <w:rFonts w:ascii="Arial Narrow" w:hAnsi="Arial Narrow"/>
                <w:sz w:val="26"/>
                <w:szCs w:val="26"/>
              </w:rPr>
              <w:t xml:space="preserve"> </w:t>
            </w:r>
            <w:r w:rsidRPr="00FB4DAF">
              <w:rPr>
                <w:rFonts w:ascii="Arial Narrow" w:hAnsi="Arial Narrow"/>
                <w:w w:val="95"/>
                <w:sz w:val="26"/>
                <w:szCs w:val="26"/>
              </w:rPr>
              <w:t>Reference</w:t>
            </w:r>
            <w:r w:rsidRPr="00FB4DAF">
              <w:rPr>
                <w:rFonts w:ascii="Arial Narrow" w:hAnsi="Arial Narrow"/>
                <w:spacing w:val="-13"/>
                <w:w w:val="95"/>
                <w:sz w:val="26"/>
                <w:szCs w:val="26"/>
              </w:rPr>
              <w:t xml:space="preserve"> </w:t>
            </w:r>
            <w:r w:rsidRPr="00FB4DAF">
              <w:rPr>
                <w:rFonts w:ascii="Arial Narrow" w:hAnsi="Arial Narrow"/>
                <w:w w:val="95"/>
                <w:sz w:val="26"/>
                <w:szCs w:val="26"/>
              </w:rPr>
              <w:t>of</w:t>
            </w:r>
            <w:r w:rsidRPr="00FB4DAF">
              <w:rPr>
                <w:rFonts w:ascii="Arial Narrow" w:hAnsi="Arial Narrow"/>
                <w:spacing w:val="-14"/>
                <w:w w:val="95"/>
                <w:sz w:val="26"/>
                <w:szCs w:val="26"/>
              </w:rPr>
              <w:t xml:space="preserve"> </w:t>
            </w:r>
            <w:r w:rsidRPr="00FB4DAF">
              <w:rPr>
                <w:rFonts w:ascii="Arial Narrow" w:hAnsi="Arial Narrow"/>
                <w:w w:val="95"/>
                <w:sz w:val="26"/>
                <w:szCs w:val="26"/>
              </w:rPr>
              <w:t>Invitation</w:t>
            </w:r>
            <w:r w:rsidRPr="00FB4DAF">
              <w:rPr>
                <w:rFonts w:ascii="Arial Narrow" w:hAnsi="Arial Narrow"/>
                <w:spacing w:val="-15"/>
                <w:w w:val="95"/>
                <w:sz w:val="26"/>
                <w:szCs w:val="26"/>
              </w:rPr>
              <w:t xml:space="preserve"> </w:t>
            </w:r>
            <w:r w:rsidRPr="00FB4DAF">
              <w:rPr>
                <w:rFonts w:ascii="Arial Narrow" w:hAnsi="Arial Narrow"/>
                <w:w w:val="95"/>
                <w:sz w:val="26"/>
                <w:szCs w:val="26"/>
              </w:rPr>
              <w:t>to</w:t>
            </w:r>
            <w:r w:rsidRPr="00FB4DAF">
              <w:rPr>
                <w:rFonts w:ascii="Arial Narrow" w:hAnsi="Arial Narrow"/>
                <w:spacing w:val="-12"/>
                <w:w w:val="95"/>
                <w:sz w:val="26"/>
                <w:szCs w:val="26"/>
              </w:rPr>
              <w:t xml:space="preserve"> </w:t>
            </w:r>
            <w:r w:rsidRPr="00FB4DAF">
              <w:rPr>
                <w:rFonts w:ascii="Arial Narrow" w:hAnsi="Arial Narrow"/>
                <w:w w:val="95"/>
                <w:sz w:val="26"/>
                <w:szCs w:val="26"/>
              </w:rPr>
              <w:t>tender:</w:t>
            </w:r>
            <w:r w:rsidRPr="00FB4DAF">
              <w:rPr>
                <w:rFonts w:ascii="Arial Narrow" w:hAnsi="Arial Narrow"/>
                <w:spacing w:val="-13"/>
                <w:w w:val="95"/>
                <w:sz w:val="26"/>
                <w:szCs w:val="26"/>
              </w:rPr>
              <w:t xml:space="preserve"> </w:t>
            </w:r>
            <w:proofErr w:type="spellStart"/>
            <w:r w:rsidRPr="00FB4DAF">
              <w:rPr>
                <w:rFonts w:ascii="Arial Narrow" w:hAnsi="Arial Narrow"/>
                <w:w w:val="95"/>
                <w:sz w:val="26"/>
                <w:szCs w:val="26"/>
              </w:rPr>
              <w:t>N</w:t>
            </w:r>
            <w:r w:rsidRPr="00FB4DAF">
              <w:rPr>
                <w:rFonts w:ascii="Arial Narrow" w:hAnsi="Arial Narrow"/>
                <w:w w:val="95"/>
                <w:position w:val="6"/>
                <w:sz w:val="26"/>
                <w:szCs w:val="26"/>
              </w:rPr>
              <w:t>o</w:t>
            </w:r>
            <w:proofErr w:type="spellEnd"/>
            <w:r>
              <w:rPr>
                <w:rFonts w:ascii="Arial Narrow" w:hAnsi="Arial Narrow"/>
                <w:w w:val="95"/>
                <w:position w:val="6"/>
                <w:sz w:val="26"/>
                <w:szCs w:val="26"/>
              </w:rPr>
              <w:t xml:space="preserve">: </w:t>
            </w:r>
            <w:r w:rsidRPr="00FB4DAF">
              <w:rPr>
                <w:rFonts w:ascii="Arial Narrow" w:hAnsi="Arial Narrow"/>
                <w:spacing w:val="7"/>
                <w:w w:val="95"/>
                <w:position w:val="6"/>
                <w:sz w:val="26"/>
                <w:szCs w:val="26"/>
              </w:rPr>
              <w:t xml:space="preserve"> </w:t>
            </w:r>
            <w:r w:rsidR="002C1D36">
              <w:rPr>
                <w:rFonts w:ascii="Arial Narrow" w:hAnsi="Arial Narrow"/>
                <w:spacing w:val="7"/>
                <w:w w:val="95"/>
                <w:position w:val="6"/>
                <w:sz w:val="26"/>
                <w:szCs w:val="26"/>
              </w:rPr>
              <w:t>001</w:t>
            </w:r>
            <w:r w:rsidRPr="00FB4DAF">
              <w:rPr>
                <w:rFonts w:ascii="Arial Narrow" w:hAnsi="Arial Narrow"/>
                <w:b/>
                <w:w w:val="95"/>
                <w:sz w:val="26"/>
                <w:szCs w:val="26"/>
                <w:shd w:val="clear" w:color="auto" w:fill="FFFF00"/>
              </w:rPr>
              <w:t>/ONIT/MAYOR/EC/TB/PIB</w:t>
            </w:r>
            <w:r w:rsidRPr="00FB4DAF">
              <w:rPr>
                <w:rFonts w:ascii="Arial Narrow" w:hAnsi="Arial Narrow"/>
                <w:b/>
                <w:spacing w:val="-15"/>
                <w:w w:val="95"/>
                <w:sz w:val="26"/>
                <w:szCs w:val="26"/>
                <w:shd w:val="clear" w:color="auto" w:fill="FFFF00"/>
              </w:rPr>
              <w:t xml:space="preserve"> </w:t>
            </w:r>
            <w:r w:rsidR="00CD1226">
              <w:rPr>
                <w:rFonts w:ascii="Arial Narrow" w:hAnsi="Arial Narrow"/>
                <w:b/>
                <w:w w:val="95"/>
                <w:sz w:val="26"/>
                <w:szCs w:val="26"/>
                <w:shd w:val="clear" w:color="auto" w:fill="FFFF00"/>
              </w:rPr>
              <w:t>2026</w:t>
            </w:r>
            <w:r>
              <w:rPr>
                <w:rFonts w:ascii="Arial Narrow" w:hAnsi="Arial Narrow"/>
                <w:b/>
                <w:w w:val="95"/>
                <w:sz w:val="26"/>
                <w:szCs w:val="26"/>
                <w:shd w:val="clear" w:color="auto" w:fill="FFFF00"/>
              </w:rPr>
              <w:t xml:space="preserve"> </w:t>
            </w:r>
            <w:r w:rsidR="00CD1226">
              <w:rPr>
                <w:rFonts w:ascii="Arial Narrow" w:hAnsi="Arial Narrow"/>
                <w:b/>
                <w:w w:val="95"/>
                <w:sz w:val="26"/>
                <w:szCs w:val="26"/>
                <w:shd w:val="clear" w:color="auto" w:fill="FFFF00"/>
              </w:rPr>
              <w:t xml:space="preserve">of </w:t>
            </w:r>
            <w:r w:rsidR="002C1D36">
              <w:rPr>
                <w:rFonts w:ascii="Arial Narrow" w:hAnsi="Arial Narrow"/>
                <w:b/>
                <w:w w:val="95"/>
                <w:sz w:val="26"/>
                <w:szCs w:val="26"/>
                <w:shd w:val="clear" w:color="auto" w:fill="FFFF00"/>
              </w:rPr>
              <w:t>23</w:t>
            </w:r>
            <w:r w:rsidR="00CD1226">
              <w:rPr>
                <w:rFonts w:ascii="Arial Narrow" w:hAnsi="Arial Narrow"/>
                <w:b/>
                <w:w w:val="95"/>
                <w:sz w:val="26"/>
                <w:szCs w:val="26"/>
                <w:shd w:val="clear" w:color="auto" w:fill="FFFF00"/>
              </w:rPr>
              <w:t>/</w:t>
            </w:r>
            <w:r w:rsidR="002C1D36">
              <w:rPr>
                <w:rFonts w:ascii="Arial Narrow" w:hAnsi="Arial Narrow"/>
                <w:b/>
                <w:w w:val="95"/>
                <w:sz w:val="26"/>
                <w:szCs w:val="26"/>
                <w:shd w:val="clear" w:color="auto" w:fill="FFFF00"/>
              </w:rPr>
              <w:t>04</w:t>
            </w:r>
            <w:r w:rsidR="00CD1226">
              <w:rPr>
                <w:rFonts w:ascii="Arial Narrow" w:hAnsi="Arial Narrow"/>
                <w:b/>
                <w:w w:val="95"/>
                <w:sz w:val="26"/>
                <w:szCs w:val="26"/>
                <w:shd w:val="clear" w:color="auto" w:fill="FFFF00"/>
              </w:rPr>
              <w:t>/2026</w:t>
            </w:r>
          </w:p>
        </w:tc>
      </w:tr>
    </w:tbl>
    <w:p w14:paraId="293E21E9" w14:textId="77777777" w:rsidR="008A0FD3" w:rsidRPr="00FB4DAF" w:rsidRDefault="008A0FD3">
      <w:pPr>
        <w:spacing w:line="269" w:lineRule="exact"/>
        <w:rPr>
          <w:rFonts w:ascii="Arial Narrow" w:hAnsi="Arial Narrow"/>
          <w:sz w:val="26"/>
          <w:szCs w:val="26"/>
        </w:rPr>
        <w:sectPr w:rsidR="008A0FD3" w:rsidRPr="00FB4DAF">
          <w:pgSz w:w="11910" w:h="16840"/>
          <w:pgMar w:top="700" w:right="360" w:bottom="760" w:left="420" w:header="0" w:footer="571"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678"/>
      </w:tblGrid>
      <w:tr w:rsidR="008A0FD3" w:rsidRPr="00FB4DAF" w14:paraId="2D6F7117" w14:textId="77777777" w:rsidTr="00641A73">
        <w:trPr>
          <w:trHeight w:val="838"/>
        </w:trPr>
        <w:tc>
          <w:tcPr>
            <w:tcW w:w="740" w:type="dxa"/>
          </w:tcPr>
          <w:p w14:paraId="4FA7A5E9"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lastRenderedPageBreak/>
              <w:t>25.1</w:t>
            </w:r>
          </w:p>
        </w:tc>
        <w:tc>
          <w:tcPr>
            <w:tcW w:w="9678" w:type="dxa"/>
          </w:tcPr>
          <w:p w14:paraId="6D94B34F" w14:textId="77777777" w:rsidR="008A0FD3" w:rsidRPr="00FB4DAF" w:rsidRDefault="00652AD0">
            <w:pPr>
              <w:pStyle w:val="TableParagraph"/>
              <w:spacing w:before="5"/>
              <w:ind w:left="105"/>
              <w:rPr>
                <w:rFonts w:ascii="Arial Narrow" w:hAnsi="Arial Narrow"/>
                <w:b/>
                <w:sz w:val="26"/>
                <w:szCs w:val="26"/>
              </w:rPr>
            </w:pPr>
            <w:r w:rsidRPr="00FB4DAF">
              <w:rPr>
                <w:rFonts w:ascii="Arial Narrow" w:hAnsi="Arial Narrow"/>
                <w:b/>
                <w:sz w:val="26"/>
                <w:szCs w:val="26"/>
              </w:rPr>
              <w:t>Opening and comparison of offers</w:t>
            </w:r>
          </w:p>
          <w:p w14:paraId="7CAFCB77" w14:textId="77777777" w:rsidR="008A0FD3" w:rsidRPr="00FB4DAF" w:rsidRDefault="00652AD0">
            <w:pPr>
              <w:pStyle w:val="TableParagraph"/>
              <w:spacing w:before="26"/>
              <w:ind w:left="105"/>
              <w:rPr>
                <w:rFonts w:ascii="Arial Narrow" w:hAnsi="Arial Narrow"/>
                <w:sz w:val="26"/>
                <w:szCs w:val="26"/>
              </w:rPr>
            </w:pPr>
            <w:r w:rsidRPr="00FB4DAF">
              <w:rPr>
                <w:rFonts w:ascii="Arial Narrow" w:hAnsi="Arial Narrow"/>
                <w:sz w:val="26"/>
                <w:szCs w:val="26"/>
              </w:rPr>
              <w:t>Venue, date and time of opening of bids</w:t>
            </w:r>
          </w:p>
          <w:p w14:paraId="7F1D987A" w14:textId="77777777" w:rsidR="008A0FD3" w:rsidRPr="00FB4DAF" w:rsidRDefault="00652AD0" w:rsidP="00CF7BCF">
            <w:pPr>
              <w:pStyle w:val="TableParagraph"/>
              <w:spacing w:before="7" w:line="290" w:lineRule="atLeast"/>
              <w:ind w:left="105"/>
              <w:rPr>
                <w:rFonts w:ascii="Arial Narrow" w:hAnsi="Arial Narrow"/>
                <w:sz w:val="26"/>
                <w:szCs w:val="26"/>
              </w:rPr>
            </w:pPr>
            <w:r w:rsidRPr="00FB4DAF">
              <w:rPr>
                <w:rFonts w:ascii="Arial Narrow" w:hAnsi="Arial Narrow"/>
                <w:sz w:val="26"/>
                <w:szCs w:val="26"/>
              </w:rPr>
              <w:t xml:space="preserve">Tenders shall be opened at </w:t>
            </w:r>
            <w:r w:rsidR="00B11607" w:rsidRPr="00FB4DAF">
              <w:rPr>
                <w:rFonts w:ascii="Arial Narrow" w:hAnsi="Arial Narrow"/>
                <w:sz w:val="26"/>
                <w:szCs w:val="26"/>
              </w:rPr>
              <w:t xml:space="preserve">the conference hall of the </w:t>
            </w:r>
            <w:proofErr w:type="spellStart"/>
            <w:r w:rsidR="00B11607" w:rsidRPr="00FB4DAF">
              <w:rPr>
                <w:rFonts w:ascii="Arial Narrow" w:hAnsi="Arial Narrow"/>
                <w:sz w:val="26"/>
                <w:szCs w:val="26"/>
              </w:rPr>
              <w:t>Eyumojock</w:t>
            </w:r>
            <w:proofErr w:type="spellEnd"/>
            <w:r w:rsidRPr="00FB4DAF">
              <w:rPr>
                <w:rFonts w:ascii="Arial Narrow" w:hAnsi="Arial Narrow"/>
                <w:sz w:val="26"/>
                <w:szCs w:val="26"/>
              </w:rPr>
              <w:t xml:space="preserve"> Council on</w:t>
            </w:r>
            <w:r w:rsidR="00EF3331">
              <w:rPr>
                <w:rFonts w:ascii="Arial Narrow" w:hAnsi="Arial Narrow"/>
                <w:sz w:val="26"/>
                <w:szCs w:val="26"/>
              </w:rPr>
              <w:t xml:space="preserve"> 0</w:t>
            </w:r>
            <w:r w:rsidRPr="00FB4DAF">
              <w:rPr>
                <w:rFonts w:ascii="Arial Narrow" w:hAnsi="Arial Narrow"/>
                <w:sz w:val="26"/>
                <w:szCs w:val="26"/>
              </w:rPr>
              <w:t xml:space="preserve"> </w:t>
            </w:r>
            <w:r w:rsidR="00B11607" w:rsidRPr="00FB4DAF">
              <w:rPr>
                <w:rFonts w:ascii="Arial Narrow" w:hAnsi="Arial Narrow"/>
                <w:color w:val="FF0000"/>
                <w:sz w:val="26"/>
                <w:szCs w:val="26"/>
              </w:rPr>
              <w:t>/</w:t>
            </w:r>
            <w:r w:rsidR="00EF3331">
              <w:rPr>
                <w:rFonts w:ascii="Arial Narrow" w:hAnsi="Arial Narrow"/>
                <w:color w:val="FF0000"/>
                <w:sz w:val="26"/>
                <w:szCs w:val="26"/>
              </w:rPr>
              <w:t>0</w:t>
            </w:r>
            <w:r w:rsidR="00417828">
              <w:rPr>
                <w:rFonts w:ascii="Arial Narrow" w:hAnsi="Arial Narrow"/>
                <w:color w:val="FF0000"/>
                <w:sz w:val="26"/>
                <w:szCs w:val="26"/>
              </w:rPr>
              <w:t>5</w:t>
            </w:r>
            <w:r w:rsidR="00CD1226">
              <w:rPr>
                <w:rFonts w:ascii="Arial Narrow" w:hAnsi="Arial Narrow"/>
                <w:color w:val="FF0000"/>
                <w:sz w:val="26"/>
                <w:szCs w:val="26"/>
              </w:rPr>
              <w:t xml:space="preserve">/2026 </w:t>
            </w:r>
            <w:r w:rsidR="00CF7BCF">
              <w:rPr>
                <w:rFonts w:ascii="Arial Narrow" w:hAnsi="Arial Narrow"/>
                <w:color w:val="FF0000"/>
                <w:sz w:val="26"/>
                <w:szCs w:val="26"/>
              </w:rPr>
              <w:t>at 11</w:t>
            </w:r>
            <w:r w:rsidRPr="00FB4DAF">
              <w:rPr>
                <w:rFonts w:ascii="Arial Narrow" w:hAnsi="Arial Narrow"/>
                <w:color w:val="FF0000"/>
                <w:sz w:val="26"/>
                <w:szCs w:val="26"/>
              </w:rPr>
              <w:t xml:space="preserve"> am</w:t>
            </w:r>
          </w:p>
        </w:tc>
      </w:tr>
      <w:tr w:rsidR="008A0FD3" w:rsidRPr="00FB4DAF" w14:paraId="53134E56" w14:textId="77777777" w:rsidTr="00641A73">
        <w:trPr>
          <w:trHeight w:val="299"/>
        </w:trPr>
        <w:tc>
          <w:tcPr>
            <w:tcW w:w="740" w:type="dxa"/>
          </w:tcPr>
          <w:p w14:paraId="27524112" w14:textId="77777777" w:rsidR="008A0FD3" w:rsidRPr="00FB4DAF" w:rsidRDefault="00652AD0">
            <w:pPr>
              <w:pStyle w:val="TableParagraph"/>
              <w:spacing w:before="12" w:line="267" w:lineRule="exact"/>
              <w:ind w:left="107"/>
              <w:rPr>
                <w:rFonts w:ascii="Arial Narrow" w:hAnsi="Arial Narrow"/>
                <w:sz w:val="26"/>
                <w:szCs w:val="26"/>
              </w:rPr>
            </w:pPr>
            <w:r w:rsidRPr="00FB4DAF">
              <w:rPr>
                <w:rFonts w:ascii="Arial Narrow" w:hAnsi="Arial Narrow"/>
                <w:sz w:val="26"/>
                <w:szCs w:val="26"/>
              </w:rPr>
              <w:t>31.2</w:t>
            </w:r>
          </w:p>
        </w:tc>
        <w:tc>
          <w:tcPr>
            <w:tcW w:w="9678" w:type="dxa"/>
          </w:tcPr>
          <w:p w14:paraId="19970E7B" w14:textId="77777777" w:rsidR="008A0FD3" w:rsidRPr="00FB4DAF" w:rsidRDefault="00652AD0">
            <w:pPr>
              <w:pStyle w:val="TableParagraph"/>
              <w:spacing w:before="12" w:line="267" w:lineRule="exact"/>
              <w:ind w:left="105"/>
              <w:rPr>
                <w:rFonts w:ascii="Arial Narrow" w:hAnsi="Arial Narrow"/>
                <w:sz w:val="26"/>
                <w:szCs w:val="26"/>
              </w:rPr>
            </w:pPr>
            <w:r w:rsidRPr="00FB4DAF">
              <w:rPr>
                <w:rFonts w:ascii="Arial Narrow" w:hAnsi="Arial Narrow"/>
                <w:sz w:val="26"/>
                <w:szCs w:val="26"/>
              </w:rPr>
              <w:t>Currency retained for the conversion into a single currency: the CFA franc</w:t>
            </w:r>
          </w:p>
        </w:tc>
      </w:tr>
      <w:tr w:rsidR="008A0FD3" w:rsidRPr="00FB4DAF" w14:paraId="4A36AC65" w14:textId="77777777" w:rsidTr="00641A73">
        <w:trPr>
          <w:trHeight w:val="1198"/>
        </w:trPr>
        <w:tc>
          <w:tcPr>
            <w:tcW w:w="740" w:type="dxa"/>
          </w:tcPr>
          <w:p w14:paraId="26B1284A" w14:textId="77777777" w:rsidR="008A0FD3" w:rsidRPr="00FB4DAF" w:rsidRDefault="008A0FD3">
            <w:pPr>
              <w:pStyle w:val="TableParagraph"/>
              <w:rPr>
                <w:rFonts w:ascii="Arial Narrow" w:hAnsi="Arial Narrow"/>
                <w:sz w:val="26"/>
                <w:szCs w:val="26"/>
              </w:rPr>
            </w:pPr>
          </w:p>
        </w:tc>
        <w:tc>
          <w:tcPr>
            <w:tcW w:w="9678" w:type="dxa"/>
          </w:tcPr>
          <w:p w14:paraId="756359B3" w14:textId="77777777" w:rsidR="008A0FD3" w:rsidRPr="00FB4DAF" w:rsidRDefault="00652AD0" w:rsidP="005B6BAE">
            <w:pPr>
              <w:pStyle w:val="TableParagraph"/>
              <w:spacing w:before="4"/>
              <w:ind w:left="105"/>
              <w:rPr>
                <w:rFonts w:ascii="Arial Narrow" w:hAnsi="Arial Narrow"/>
                <w:sz w:val="26"/>
                <w:szCs w:val="26"/>
              </w:rPr>
            </w:pPr>
            <w:r w:rsidRPr="00FB4DAF">
              <w:rPr>
                <w:rFonts w:ascii="Arial Narrow" w:hAnsi="Arial Narrow"/>
                <w:b/>
                <w:sz w:val="26"/>
                <w:szCs w:val="26"/>
              </w:rPr>
              <w:t>Award of the contract</w:t>
            </w:r>
            <w:r w:rsidR="005B6BAE">
              <w:rPr>
                <w:rFonts w:ascii="Arial Narrow" w:hAnsi="Arial Narrow"/>
                <w:b/>
                <w:sz w:val="26"/>
                <w:szCs w:val="26"/>
              </w:rPr>
              <w:t xml:space="preserve">: </w:t>
            </w:r>
            <w:r w:rsidRPr="00FB4DAF">
              <w:rPr>
                <w:rFonts w:ascii="Arial Narrow" w:hAnsi="Arial Narrow"/>
                <w:sz w:val="26"/>
                <w:szCs w:val="26"/>
              </w:rPr>
              <w:t xml:space="preserve">The contract shall be awarded to the bidder with the least financial offer having qualified administratively and </w:t>
            </w:r>
            <w:r w:rsidR="00AE7186" w:rsidRPr="00FB4DAF">
              <w:rPr>
                <w:rFonts w:ascii="Arial Narrow" w:hAnsi="Arial Narrow"/>
                <w:sz w:val="26"/>
                <w:szCs w:val="26"/>
              </w:rPr>
              <w:t>technically. The</w:t>
            </w:r>
            <w:r w:rsidRPr="00FB4DAF">
              <w:rPr>
                <w:rFonts w:ascii="Arial Narrow" w:hAnsi="Arial Narrow"/>
                <w:sz w:val="26"/>
                <w:szCs w:val="26"/>
              </w:rPr>
              <w:t xml:space="preserve"> successful bidder must furnish a final bond of two percent (2%) of the contract amount within twenty (20) days of notification of the contract award.</w:t>
            </w:r>
          </w:p>
          <w:p w14:paraId="7F75186B" w14:textId="77777777" w:rsidR="008A0FD3" w:rsidRPr="00FB4DAF" w:rsidRDefault="00652AD0">
            <w:pPr>
              <w:pStyle w:val="TableParagraph"/>
              <w:spacing w:before="1" w:line="260" w:lineRule="exact"/>
              <w:ind w:left="105"/>
              <w:rPr>
                <w:rFonts w:ascii="Arial Narrow" w:hAnsi="Arial Narrow"/>
                <w:sz w:val="26"/>
                <w:szCs w:val="26"/>
              </w:rPr>
            </w:pPr>
            <w:r w:rsidRPr="00FB4DAF">
              <w:rPr>
                <w:rFonts w:ascii="Arial Narrow" w:hAnsi="Arial Narrow"/>
                <w:sz w:val="26"/>
                <w:szCs w:val="26"/>
              </w:rPr>
              <w:t>Bidders are allowed to bid for all the lots but only one (1) lot can be awarded a bidder</w:t>
            </w:r>
          </w:p>
        </w:tc>
      </w:tr>
      <w:tr w:rsidR="008A0FD3" w:rsidRPr="00FB4DAF" w14:paraId="4E215CC9" w14:textId="77777777" w:rsidTr="00641A73">
        <w:trPr>
          <w:trHeight w:val="1192"/>
        </w:trPr>
        <w:tc>
          <w:tcPr>
            <w:tcW w:w="740" w:type="dxa"/>
          </w:tcPr>
          <w:p w14:paraId="2E806B58"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t>39.1</w:t>
            </w:r>
          </w:p>
          <w:p w14:paraId="0FA2E1D8" w14:textId="77777777" w:rsidR="008A0FD3" w:rsidRPr="00FB4DAF" w:rsidRDefault="00652AD0">
            <w:pPr>
              <w:pStyle w:val="TableParagraph"/>
              <w:spacing w:before="25"/>
              <w:ind w:left="107"/>
              <w:rPr>
                <w:rFonts w:ascii="Arial Narrow" w:hAnsi="Arial Narrow"/>
                <w:sz w:val="26"/>
                <w:szCs w:val="26"/>
              </w:rPr>
            </w:pPr>
            <w:r w:rsidRPr="00FB4DAF">
              <w:rPr>
                <w:rFonts w:ascii="Arial Narrow" w:hAnsi="Arial Narrow"/>
                <w:sz w:val="26"/>
                <w:szCs w:val="26"/>
              </w:rPr>
              <w:t>39.2</w:t>
            </w:r>
          </w:p>
        </w:tc>
        <w:tc>
          <w:tcPr>
            <w:tcW w:w="9678" w:type="dxa"/>
          </w:tcPr>
          <w:p w14:paraId="76BECAE5" w14:textId="77777777" w:rsidR="00581184"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 xml:space="preserve">The contract shall be awarded to the bidder with the lowest financial offer. </w:t>
            </w:r>
          </w:p>
          <w:p w14:paraId="107AB293" w14:textId="77777777" w:rsidR="008A0FD3" w:rsidRPr="00FB4DAF"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The</w:t>
            </w:r>
            <w:r w:rsidRPr="00FB4DAF">
              <w:rPr>
                <w:rFonts w:ascii="Arial Narrow" w:hAnsi="Arial Narrow"/>
                <w:spacing w:val="-9"/>
                <w:sz w:val="26"/>
                <w:szCs w:val="26"/>
              </w:rPr>
              <w:t xml:space="preserve"> </w:t>
            </w:r>
            <w:r w:rsidRPr="00FB4DAF">
              <w:rPr>
                <w:rFonts w:ascii="Arial Narrow" w:hAnsi="Arial Narrow"/>
                <w:sz w:val="26"/>
                <w:szCs w:val="26"/>
              </w:rPr>
              <w:t>successful</w:t>
            </w:r>
            <w:r w:rsidRPr="00FB4DAF">
              <w:rPr>
                <w:rFonts w:ascii="Arial Narrow" w:hAnsi="Arial Narrow"/>
                <w:spacing w:val="-8"/>
                <w:sz w:val="26"/>
                <w:szCs w:val="26"/>
              </w:rPr>
              <w:t xml:space="preserve"> </w:t>
            </w:r>
            <w:r w:rsidRPr="00FB4DAF">
              <w:rPr>
                <w:rFonts w:ascii="Arial Narrow" w:hAnsi="Arial Narrow"/>
                <w:sz w:val="26"/>
                <w:szCs w:val="26"/>
              </w:rPr>
              <w:t>bidder</w:t>
            </w:r>
            <w:r w:rsidRPr="00FB4DAF">
              <w:rPr>
                <w:rFonts w:ascii="Arial Narrow" w:hAnsi="Arial Narrow"/>
                <w:spacing w:val="-8"/>
                <w:sz w:val="26"/>
                <w:szCs w:val="26"/>
              </w:rPr>
              <w:t xml:space="preserve"> </w:t>
            </w:r>
            <w:r w:rsidRPr="00FB4DAF">
              <w:rPr>
                <w:rFonts w:ascii="Arial Narrow" w:hAnsi="Arial Narrow"/>
                <w:sz w:val="26"/>
                <w:szCs w:val="26"/>
              </w:rPr>
              <w:t>must</w:t>
            </w:r>
            <w:r w:rsidRPr="00FB4DAF">
              <w:rPr>
                <w:rFonts w:ascii="Arial Narrow" w:hAnsi="Arial Narrow"/>
                <w:spacing w:val="-6"/>
                <w:sz w:val="26"/>
                <w:szCs w:val="26"/>
              </w:rPr>
              <w:t xml:space="preserve"> </w:t>
            </w:r>
            <w:r w:rsidRPr="00FB4DAF">
              <w:rPr>
                <w:rFonts w:ascii="Arial Narrow" w:hAnsi="Arial Narrow"/>
                <w:sz w:val="26"/>
                <w:szCs w:val="26"/>
              </w:rPr>
              <w:t>furnish</w:t>
            </w:r>
            <w:r w:rsidRPr="00FB4DAF">
              <w:rPr>
                <w:rFonts w:ascii="Arial Narrow" w:hAnsi="Arial Narrow"/>
                <w:spacing w:val="-9"/>
                <w:sz w:val="26"/>
                <w:szCs w:val="26"/>
              </w:rPr>
              <w:t xml:space="preserve"> </w:t>
            </w:r>
            <w:r w:rsidRPr="00FB4DAF">
              <w:rPr>
                <w:rFonts w:ascii="Arial Narrow" w:hAnsi="Arial Narrow"/>
                <w:sz w:val="26"/>
                <w:szCs w:val="26"/>
              </w:rPr>
              <w:t>a</w:t>
            </w:r>
            <w:r w:rsidRPr="00FB4DAF">
              <w:rPr>
                <w:rFonts w:ascii="Arial Narrow" w:hAnsi="Arial Narrow"/>
                <w:spacing w:val="-7"/>
                <w:sz w:val="26"/>
                <w:szCs w:val="26"/>
              </w:rPr>
              <w:t xml:space="preserve"> </w:t>
            </w:r>
            <w:r w:rsidRPr="00FB4DAF">
              <w:rPr>
                <w:rFonts w:ascii="Arial Narrow" w:hAnsi="Arial Narrow"/>
                <w:b/>
                <w:sz w:val="26"/>
                <w:szCs w:val="26"/>
              </w:rPr>
              <w:t>final</w:t>
            </w:r>
            <w:r w:rsidRPr="00FB4DAF">
              <w:rPr>
                <w:rFonts w:ascii="Arial Narrow" w:hAnsi="Arial Narrow"/>
                <w:b/>
                <w:spacing w:val="-11"/>
                <w:sz w:val="26"/>
                <w:szCs w:val="26"/>
              </w:rPr>
              <w:t xml:space="preserve"> </w:t>
            </w:r>
            <w:r w:rsidRPr="00FB4DAF">
              <w:rPr>
                <w:rFonts w:ascii="Arial Narrow" w:hAnsi="Arial Narrow"/>
                <w:b/>
                <w:sz w:val="26"/>
                <w:szCs w:val="26"/>
              </w:rPr>
              <w:t>bond</w:t>
            </w:r>
            <w:r w:rsidRPr="00FB4DAF">
              <w:rPr>
                <w:rFonts w:ascii="Arial Narrow" w:hAnsi="Arial Narrow"/>
                <w:b/>
                <w:spacing w:val="-11"/>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w:t>
            </w:r>
            <w:r w:rsidR="00641A73">
              <w:rPr>
                <w:rFonts w:ascii="Arial Narrow" w:hAnsi="Arial Narrow"/>
                <w:b/>
                <w:sz w:val="26"/>
                <w:szCs w:val="26"/>
              </w:rPr>
              <w:t>hree</w:t>
            </w:r>
            <w:r w:rsidRPr="00FB4DAF">
              <w:rPr>
                <w:rFonts w:ascii="Arial Narrow" w:hAnsi="Arial Narrow"/>
                <w:b/>
                <w:spacing w:val="-11"/>
                <w:sz w:val="26"/>
                <w:szCs w:val="26"/>
              </w:rPr>
              <w:t xml:space="preserve"> </w:t>
            </w:r>
            <w:r w:rsidRPr="00FB4DAF">
              <w:rPr>
                <w:rFonts w:ascii="Arial Narrow" w:hAnsi="Arial Narrow"/>
                <w:b/>
                <w:sz w:val="26"/>
                <w:szCs w:val="26"/>
              </w:rPr>
              <w:t>percent</w:t>
            </w:r>
            <w:r w:rsidRPr="00FB4DAF">
              <w:rPr>
                <w:rFonts w:ascii="Arial Narrow" w:hAnsi="Arial Narrow"/>
                <w:b/>
                <w:spacing w:val="-12"/>
                <w:sz w:val="26"/>
                <w:szCs w:val="26"/>
              </w:rPr>
              <w:t xml:space="preserve"> </w:t>
            </w:r>
            <w:r w:rsidR="00641A73">
              <w:rPr>
                <w:rFonts w:ascii="Arial Narrow" w:hAnsi="Arial Narrow"/>
                <w:b/>
                <w:sz w:val="26"/>
                <w:szCs w:val="26"/>
              </w:rPr>
              <w:t>(3</w:t>
            </w:r>
            <w:r w:rsidRPr="00FB4DAF">
              <w:rPr>
                <w:rFonts w:ascii="Arial Narrow" w:hAnsi="Arial Narrow"/>
                <w:b/>
                <w:sz w:val="26"/>
                <w:szCs w:val="26"/>
              </w:rPr>
              <w:t>%)</w:t>
            </w:r>
            <w:r w:rsidRPr="00FB4DAF">
              <w:rPr>
                <w:rFonts w:ascii="Arial Narrow" w:hAnsi="Arial Narrow"/>
                <w:b/>
                <w:spacing w:val="-10"/>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the</w:t>
            </w:r>
            <w:r w:rsidRPr="00FB4DAF">
              <w:rPr>
                <w:rFonts w:ascii="Arial Narrow" w:hAnsi="Arial Narrow"/>
                <w:b/>
                <w:spacing w:val="-11"/>
                <w:sz w:val="26"/>
                <w:szCs w:val="26"/>
              </w:rPr>
              <w:t xml:space="preserve"> </w:t>
            </w:r>
            <w:r w:rsidRPr="00FB4DAF">
              <w:rPr>
                <w:rFonts w:ascii="Arial Narrow" w:hAnsi="Arial Narrow"/>
                <w:b/>
                <w:sz w:val="26"/>
                <w:szCs w:val="26"/>
              </w:rPr>
              <w:t>contract</w:t>
            </w:r>
            <w:r w:rsidR="00641A73">
              <w:rPr>
                <w:rFonts w:ascii="Arial Narrow" w:hAnsi="Arial Narrow"/>
                <w:b/>
                <w:sz w:val="26"/>
                <w:szCs w:val="26"/>
              </w:rPr>
              <w:t xml:space="preserve"> </w:t>
            </w:r>
            <w:r w:rsidRPr="00FB4DAF">
              <w:rPr>
                <w:rFonts w:ascii="Arial Narrow" w:hAnsi="Arial Narrow"/>
                <w:b/>
                <w:sz w:val="26"/>
                <w:szCs w:val="26"/>
              </w:rPr>
              <w:t>amount within twenty (20) days of notification of the contract award</w:t>
            </w:r>
            <w:r w:rsidRPr="00FB4DAF">
              <w:rPr>
                <w:rFonts w:ascii="Arial Narrow" w:hAnsi="Arial Narrow"/>
                <w:sz w:val="26"/>
                <w:szCs w:val="26"/>
              </w:rPr>
              <w:t>.</w:t>
            </w:r>
          </w:p>
        </w:tc>
      </w:tr>
    </w:tbl>
    <w:p w14:paraId="70F16B60" w14:textId="77777777" w:rsidR="008A0FD3" w:rsidRDefault="008A0FD3">
      <w:pPr>
        <w:spacing w:line="267" w:lineRule="exact"/>
        <w:rPr>
          <w:sz w:val="24"/>
        </w:rPr>
        <w:sectPr w:rsidR="008A0FD3">
          <w:pgSz w:w="11910" w:h="16840"/>
          <w:pgMar w:top="700" w:right="360" w:bottom="760" w:left="420" w:header="0" w:footer="571" w:gutter="0"/>
          <w:cols w:space="720"/>
        </w:sectPr>
      </w:pPr>
    </w:p>
    <w:p w14:paraId="78B13257" w14:textId="77777777" w:rsidR="008A0FD3" w:rsidRDefault="008A0FD3">
      <w:pPr>
        <w:pStyle w:val="BodyText"/>
        <w:rPr>
          <w:b/>
          <w:sz w:val="20"/>
        </w:rPr>
      </w:pPr>
    </w:p>
    <w:p w14:paraId="40E5262C" w14:textId="77777777" w:rsidR="008A0FD3" w:rsidRDefault="008A0FD3">
      <w:pPr>
        <w:pStyle w:val="BodyText"/>
        <w:rPr>
          <w:b/>
          <w:sz w:val="20"/>
        </w:rPr>
      </w:pPr>
    </w:p>
    <w:p w14:paraId="31F6357C" w14:textId="77777777" w:rsidR="008A0FD3" w:rsidRDefault="008A0FD3">
      <w:pPr>
        <w:pStyle w:val="BodyText"/>
        <w:rPr>
          <w:b/>
          <w:sz w:val="20"/>
        </w:rPr>
      </w:pPr>
    </w:p>
    <w:p w14:paraId="4D6EA52C" w14:textId="77777777" w:rsidR="008A0FD3" w:rsidRDefault="008A0FD3">
      <w:pPr>
        <w:pStyle w:val="BodyText"/>
        <w:rPr>
          <w:b/>
          <w:sz w:val="20"/>
        </w:rPr>
      </w:pPr>
    </w:p>
    <w:p w14:paraId="28C35BA2" w14:textId="77777777" w:rsidR="008A0FD3" w:rsidRDefault="008A0FD3">
      <w:pPr>
        <w:pStyle w:val="BodyText"/>
        <w:rPr>
          <w:b/>
          <w:sz w:val="20"/>
        </w:rPr>
      </w:pPr>
    </w:p>
    <w:p w14:paraId="699F16BD" w14:textId="77777777" w:rsidR="008A0FD3" w:rsidRDefault="008A0FD3">
      <w:pPr>
        <w:pStyle w:val="BodyText"/>
        <w:rPr>
          <w:b/>
          <w:sz w:val="20"/>
        </w:rPr>
      </w:pPr>
    </w:p>
    <w:p w14:paraId="1738360A" w14:textId="77777777" w:rsidR="008A0FD3" w:rsidRDefault="008A0FD3">
      <w:pPr>
        <w:pStyle w:val="BodyText"/>
        <w:rPr>
          <w:b/>
          <w:sz w:val="20"/>
        </w:rPr>
      </w:pPr>
    </w:p>
    <w:p w14:paraId="627DEE41" w14:textId="77777777" w:rsidR="008A0FD3" w:rsidRDefault="008A0FD3">
      <w:pPr>
        <w:pStyle w:val="BodyText"/>
        <w:rPr>
          <w:b/>
          <w:sz w:val="20"/>
        </w:rPr>
      </w:pPr>
    </w:p>
    <w:p w14:paraId="142A1E8A" w14:textId="77777777" w:rsidR="008A0FD3" w:rsidRDefault="008A0FD3">
      <w:pPr>
        <w:pStyle w:val="BodyText"/>
        <w:rPr>
          <w:b/>
          <w:sz w:val="20"/>
        </w:rPr>
      </w:pPr>
    </w:p>
    <w:p w14:paraId="2EE24F54" w14:textId="77777777" w:rsidR="008A0FD3" w:rsidRDefault="008A0FD3">
      <w:pPr>
        <w:pStyle w:val="BodyText"/>
        <w:rPr>
          <w:b/>
          <w:sz w:val="20"/>
        </w:rPr>
      </w:pPr>
    </w:p>
    <w:p w14:paraId="3B0A1006" w14:textId="77777777" w:rsidR="008A0FD3" w:rsidRDefault="008A0FD3">
      <w:pPr>
        <w:pStyle w:val="BodyText"/>
        <w:spacing w:before="9"/>
        <w:rPr>
          <w:b/>
          <w:sz w:val="26"/>
        </w:rPr>
      </w:pPr>
    </w:p>
    <w:p w14:paraId="0C158D1A" w14:textId="77777777" w:rsidR="00D85EDF" w:rsidRDefault="00D85EDF">
      <w:pPr>
        <w:spacing w:before="103" w:line="254" w:lineRule="auto"/>
        <w:ind w:left="3814" w:right="1326" w:hanging="2389"/>
        <w:rPr>
          <w:b/>
          <w:w w:val="95"/>
          <w:sz w:val="36"/>
        </w:rPr>
      </w:pPr>
    </w:p>
    <w:p w14:paraId="31D2C688" w14:textId="77777777" w:rsidR="00D85EDF" w:rsidRDefault="00D85EDF">
      <w:pPr>
        <w:spacing w:before="103" w:line="254" w:lineRule="auto"/>
        <w:ind w:left="3814" w:right="1326" w:hanging="2389"/>
        <w:rPr>
          <w:b/>
          <w:w w:val="95"/>
          <w:sz w:val="36"/>
        </w:rPr>
      </w:pPr>
    </w:p>
    <w:p w14:paraId="7E17300F" w14:textId="77777777" w:rsidR="00D85EDF" w:rsidRDefault="00D85EDF">
      <w:pPr>
        <w:spacing w:before="103" w:line="254" w:lineRule="auto"/>
        <w:ind w:left="3814" w:right="1326" w:hanging="2389"/>
        <w:rPr>
          <w:b/>
          <w:w w:val="95"/>
          <w:sz w:val="36"/>
        </w:rPr>
      </w:pPr>
    </w:p>
    <w:p w14:paraId="5A9BBBCA" w14:textId="77777777" w:rsidR="00260392" w:rsidRDefault="00260392">
      <w:pPr>
        <w:spacing w:before="103" w:line="254" w:lineRule="auto"/>
        <w:ind w:left="3814" w:right="1326" w:hanging="2389"/>
        <w:rPr>
          <w:b/>
          <w:w w:val="95"/>
          <w:sz w:val="36"/>
        </w:rPr>
      </w:pPr>
    </w:p>
    <w:p w14:paraId="23801677" w14:textId="77777777" w:rsidR="00260392" w:rsidRDefault="00260392">
      <w:pPr>
        <w:spacing w:before="103" w:line="254" w:lineRule="auto"/>
        <w:ind w:left="3814" w:right="1326" w:hanging="2389"/>
        <w:rPr>
          <w:b/>
          <w:w w:val="95"/>
          <w:sz w:val="36"/>
        </w:rPr>
      </w:pPr>
    </w:p>
    <w:p w14:paraId="03EAA428" w14:textId="77777777" w:rsidR="008A0FD3" w:rsidRDefault="00652AD0">
      <w:pPr>
        <w:spacing w:before="103" w:line="254" w:lineRule="auto"/>
        <w:ind w:left="3814" w:right="1326" w:hanging="2389"/>
        <w:rPr>
          <w:b/>
          <w:sz w:val="36"/>
        </w:rPr>
      </w:pPr>
      <w:r>
        <w:rPr>
          <w:b/>
          <w:w w:val="95"/>
          <w:sz w:val="36"/>
        </w:rPr>
        <w:t xml:space="preserve">DOCUMENT </w:t>
      </w:r>
      <w:proofErr w:type="spellStart"/>
      <w:r>
        <w:rPr>
          <w:b/>
          <w:w w:val="95"/>
          <w:sz w:val="36"/>
        </w:rPr>
        <w:t>N</w:t>
      </w:r>
      <w:r>
        <w:rPr>
          <w:b/>
          <w:w w:val="95"/>
          <w:position w:val="9"/>
          <w:sz w:val="23"/>
        </w:rPr>
        <w:t>o</w:t>
      </w:r>
      <w:proofErr w:type="spellEnd"/>
      <w:r>
        <w:rPr>
          <w:b/>
          <w:w w:val="95"/>
          <w:sz w:val="36"/>
        </w:rPr>
        <w:t>. 4: SPECIAL</w:t>
      </w:r>
      <w:r>
        <w:rPr>
          <w:b/>
          <w:spacing w:val="-55"/>
          <w:w w:val="95"/>
          <w:sz w:val="36"/>
        </w:rPr>
        <w:t xml:space="preserve"> </w:t>
      </w:r>
      <w:r>
        <w:rPr>
          <w:b/>
          <w:w w:val="95"/>
          <w:sz w:val="36"/>
        </w:rPr>
        <w:t xml:space="preserve">ADMINISTRATIVE </w:t>
      </w:r>
      <w:r>
        <w:rPr>
          <w:b/>
          <w:sz w:val="36"/>
        </w:rPr>
        <w:t>CONDITIONS (SAC)</w:t>
      </w:r>
    </w:p>
    <w:p w14:paraId="5BA84C99" w14:textId="77777777" w:rsidR="008A0FD3" w:rsidRDefault="008A0FD3">
      <w:pPr>
        <w:spacing w:line="254" w:lineRule="auto"/>
        <w:rPr>
          <w:sz w:val="36"/>
        </w:rPr>
        <w:sectPr w:rsidR="008A0FD3">
          <w:pgSz w:w="11910" w:h="16840"/>
          <w:pgMar w:top="1580" w:right="360" w:bottom="760" w:left="420" w:header="0" w:footer="571" w:gutter="0"/>
          <w:cols w:space="720"/>
        </w:sectPr>
      </w:pPr>
    </w:p>
    <w:p w14:paraId="628F8104" w14:textId="77777777" w:rsidR="00641A73" w:rsidRDefault="00652AD0" w:rsidP="00641A73">
      <w:pPr>
        <w:spacing w:before="86"/>
        <w:ind w:left="300"/>
        <w:rPr>
          <w:b/>
          <w:sz w:val="28"/>
        </w:rPr>
      </w:pPr>
      <w:r>
        <w:rPr>
          <w:b/>
          <w:sz w:val="28"/>
        </w:rPr>
        <w:lastRenderedPageBreak/>
        <w:t>Table of contents</w:t>
      </w:r>
    </w:p>
    <w:p w14:paraId="365564D3" w14:textId="77777777" w:rsidR="008A0FD3" w:rsidRPr="00641A73" w:rsidRDefault="00652AD0" w:rsidP="00641A73">
      <w:pPr>
        <w:spacing w:before="86"/>
        <w:ind w:left="300"/>
        <w:rPr>
          <w:rFonts w:ascii="Arial Narrow" w:hAnsi="Arial Narrow"/>
          <w:b/>
        </w:rPr>
      </w:pPr>
      <w:r w:rsidRPr="00641A73">
        <w:rPr>
          <w:rFonts w:ascii="Arial Narrow" w:hAnsi="Arial Narrow"/>
          <w:b/>
        </w:rPr>
        <w:t>CHAPTER I: GENERAL</w:t>
      </w:r>
    </w:p>
    <w:p w14:paraId="0509BB7D" w14:textId="77777777" w:rsidR="008A0FD3" w:rsidRPr="00641A73" w:rsidRDefault="00652AD0">
      <w:pPr>
        <w:pStyle w:val="BodyText"/>
        <w:tabs>
          <w:tab w:val="left" w:pos="1502"/>
        </w:tabs>
        <w:spacing w:before="23" w:line="261" w:lineRule="auto"/>
        <w:ind w:left="300" w:right="7143"/>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12"/>
          <w:sz w:val="22"/>
          <w:szCs w:val="22"/>
        </w:rPr>
        <w:t xml:space="preserve"> </w:t>
      </w:r>
      <w:r w:rsidRPr="00641A73">
        <w:rPr>
          <w:rFonts w:ascii="Arial Narrow" w:hAnsi="Arial Narrow"/>
          <w:sz w:val="22"/>
          <w:szCs w:val="22"/>
        </w:rPr>
        <w:t>1</w:t>
      </w:r>
      <w:r w:rsidRPr="00641A73">
        <w:rPr>
          <w:rFonts w:ascii="Arial Narrow" w:hAnsi="Arial Narrow"/>
          <w:sz w:val="22"/>
          <w:szCs w:val="22"/>
        </w:rPr>
        <w:tab/>
        <w:t>-</w:t>
      </w:r>
      <w:r w:rsidRPr="00641A73">
        <w:rPr>
          <w:rFonts w:ascii="Arial Narrow" w:hAnsi="Arial Narrow"/>
          <w:spacing w:val="-14"/>
          <w:sz w:val="22"/>
          <w:szCs w:val="22"/>
        </w:rPr>
        <w:t xml:space="preserve"> </w:t>
      </w:r>
      <w:r w:rsidRPr="00641A73">
        <w:rPr>
          <w:rFonts w:ascii="Arial Narrow" w:hAnsi="Arial Narrow"/>
          <w:sz w:val="22"/>
          <w:szCs w:val="22"/>
        </w:rPr>
        <w:t>Subject</w:t>
      </w:r>
      <w:r w:rsidRPr="00641A73">
        <w:rPr>
          <w:rFonts w:ascii="Arial Narrow" w:hAnsi="Arial Narrow"/>
          <w:spacing w:val="-13"/>
          <w:sz w:val="22"/>
          <w:szCs w:val="22"/>
        </w:rPr>
        <w:t xml:space="preserve"> </w:t>
      </w:r>
      <w:r w:rsidRPr="00641A73">
        <w:rPr>
          <w:rFonts w:ascii="Arial Narrow" w:hAnsi="Arial Narrow"/>
          <w:sz w:val="22"/>
          <w:szCs w:val="22"/>
        </w:rPr>
        <w:t>of</w:t>
      </w:r>
      <w:r w:rsidRPr="00641A73">
        <w:rPr>
          <w:rFonts w:ascii="Arial Narrow" w:hAnsi="Arial Narrow"/>
          <w:spacing w:val="-13"/>
          <w:sz w:val="22"/>
          <w:szCs w:val="22"/>
        </w:rPr>
        <w:t xml:space="preserve"> </w:t>
      </w:r>
      <w:r w:rsidRPr="00641A73">
        <w:rPr>
          <w:rFonts w:ascii="Arial Narrow" w:hAnsi="Arial Narrow"/>
          <w:sz w:val="22"/>
          <w:szCs w:val="22"/>
        </w:rPr>
        <w:t>the</w:t>
      </w:r>
      <w:r w:rsidRPr="00641A73">
        <w:rPr>
          <w:rFonts w:ascii="Arial Narrow" w:hAnsi="Arial Narrow"/>
          <w:spacing w:val="-13"/>
          <w:sz w:val="22"/>
          <w:szCs w:val="22"/>
        </w:rPr>
        <w:t xml:space="preserve"> </w:t>
      </w:r>
      <w:r w:rsidRPr="00641A73">
        <w:rPr>
          <w:rFonts w:ascii="Arial Narrow" w:hAnsi="Arial Narrow"/>
          <w:sz w:val="22"/>
          <w:szCs w:val="22"/>
        </w:rPr>
        <w:t>contract Article</w:t>
      </w:r>
      <w:r w:rsidRPr="00641A73">
        <w:rPr>
          <w:rFonts w:ascii="Arial Narrow" w:hAnsi="Arial Narrow"/>
          <w:spacing w:val="2"/>
          <w:sz w:val="22"/>
          <w:szCs w:val="22"/>
        </w:rPr>
        <w:t xml:space="preserve"> </w:t>
      </w:r>
      <w:r w:rsidRPr="00641A73">
        <w:rPr>
          <w:rFonts w:ascii="Arial Narrow" w:hAnsi="Arial Narrow"/>
          <w:sz w:val="22"/>
          <w:szCs w:val="22"/>
        </w:rPr>
        <w:t>2</w:t>
      </w:r>
      <w:r w:rsidRPr="00641A73">
        <w:rPr>
          <w:rFonts w:ascii="Arial Narrow" w:hAnsi="Arial Narrow"/>
          <w:sz w:val="22"/>
          <w:szCs w:val="22"/>
        </w:rPr>
        <w:tab/>
        <w:t>- Award</w:t>
      </w:r>
      <w:r w:rsidRPr="00641A73">
        <w:rPr>
          <w:rFonts w:ascii="Arial Narrow" w:hAnsi="Arial Narrow"/>
          <w:spacing w:val="14"/>
          <w:sz w:val="22"/>
          <w:szCs w:val="22"/>
        </w:rPr>
        <w:t xml:space="preserve"> </w:t>
      </w:r>
      <w:r w:rsidRPr="00641A73">
        <w:rPr>
          <w:rFonts w:ascii="Arial Narrow" w:hAnsi="Arial Narrow"/>
          <w:sz w:val="22"/>
          <w:szCs w:val="22"/>
        </w:rPr>
        <w:t>procedure</w:t>
      </w:r>
    </w:p>
    <w:p w14:paraId="616A4CCD" w14:textId="77777777" w:rsidR="008A0FD3" w:rsidRPr="00641A73" w:rsidRDefault="00652AD0">
      <w:pPr>
        <w:pStyle w:val="BodyText"/>
        <w:tabs>
          <w:tab w:val="left" w:pos="1502"/>
        </w:tabs>
        <w:spacing w:before="1" w:line="261" w:lineRule="auto"/>
        <w:ind w:left="300" w:right="3610"/>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2"/>
          <w:sz w:val="22"/>
          <w:szCs w:val="22"/>
        </w:rPr>
        <w:t xml:space="preserve"> </w:t>
      </w:r>
      <w:r w:rsidRPr="00641A73">
        <w:rPr>
          <w:rFonts w:ascii="Arial Narrow" w:hAnsi="Arial Narrow"/>
          <w:sz w:val="22"/>
          <w:szCs w:val="22"/>
        </w:rPr>
        <w:t>3</w:t>
      </w:r>
      <w:r w:rsidRPr="00641A73">
        <w:rPr>
          <w:rFonts w:ascii="Arial Narrow" w:hAnsi="Arial Narrow"/>
          <w:sz w:val="22"/>
          <w:szCs w:val="22"/>
        </w:rPr>
        <w:tab/>
        <w:t>- Definitions and duties (article 2 of GAC supplemented) Article</w:t>
      </w:r>
      <w:r w:rsidRPr="00641A73">
        <w:rPr>
          <w:rFonts w:ascii="Arial Narrow" w:hAnsi="Arial Narrow"/>
          <w:spacing w:val="1"/>
          <w:sz w:val="22"/>
          <w:szCs w:val="22"/>
        </w:rPr>
        <w:t xml:space="preserve"> </w:t>
      </w:r>
      <w:r w:rsidRPr="00641A73">
        <w:rPr>
          <w:rFonts w:ascii="Arial Narrow" w:hAnsi="Arial Narrow"/>
          <w:sz w:val="22"/>
          <w:szCs w:val="22"/>
        </w:rPr>
        <w:t>4</w:t>
      </w:r>
      <w:r w:rsidRPr="00641A73">
        <w:rPr>
          <w:rFonts w:ascii="Arial Narrow" w:hAnsi="Arial Narrow"/>
          <w:sz w:val="22"/>
          <w:szCs w:val="22"/>
        </w:rPr>
        <w:tab/>
        <w:t>- Language, applicable law and</w:t>
      </w:r>
      <w:r w:rsidRPr="00641A73">
        <w:rPr>
          <w:rFonts w:ascii="Arial Narrow" w:hAnsi="Arial Narrow"/>
          <w:spacing w:val="14"/>
          <w:sz w:val="22"/>
          <w:szCs w:val="22"/>
        </w:rPr>
        <w:t xml:space="preserve"> </w:t>
      </w:r>
      <w:r w:rsidRPr="00641A73">
        <w:rPr>
          <w:rFonts w:ascii="Arial Narrow" w:hAnsi="Arial Narrow"/>
          <w:sz w:val="22"/>
          <w:szCs w:val="22"/>
        </w:rPr>
        <w:t>regulations</w:t>
      </w:r>
    </w:p>
    <w:p w14:paraId="46113C9F" w14:textId="77777777" w:rsidR="008A0FD3" w:rsidRPr="00641A73" w:rsidRDefault="00652AD0">
      <w:pPr>
        <w:pStyle w:val="BodyText"/>
        <w:tabs>
          <w:tab w:val="left" w:pos="1502"/>
        </w:tabs>
        <w:spacing w:before="3" w:line="261" w:lineRule="auto"/>
        <w:ind w:left="300" w:right="3497"/>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3"/>
          <w:sz w:val="22"/>
          <w:szCs w:val="22"/>
        </w:rPr>
        <w:t xml:space="preserve"> </w:t>
      </w:r>
      <w:r w:rsidRPr="00641A73">
        <w:rPr>
          <w:rFonts w:ascii="Arial Narrow" w:hAnsi="Arial Narrow"/>
          <w:sz w:val="22"/>
          <w:szCs w:val="22"/>
        </w:rPr>
        <w:t>5</w:t>
      </w:r>
      <w:r w:rsidRPr="00641A73">
        <w:rPr>
          <w:rFonts w:ascii="Arial Narrow" w:hAnsi="Arial Narrow"/>
          <w:sz w:val="22"/>
          <w:szCs w:val="22"/>
        </w:rPr>
        <w:tab/>
        <w:t>- Constituent documents of the contract (article 4 of GAC) Article</w:t>
      </w:r>
      <w:r w:rsidRPr="00641A73">
        <w:rPr>
          <w:rFonts w:ascii="Arial Narrow" w:hAnsi="Arial Narrow"/>
          <w:spacing w:val="2"/>
          <w:sz w:val="22"/>
          <w:szCs w:val="22"/>
        </w:rPr>
        <w:t xml:space="preserve"> </w:t>
      </w:r>
      <w:r w:rsidRPr="00641A73">
        <w:rPr>
          <w:rFonts w:ascii="Arial Narrow" w:hAnsi="Arial Narrow"/>
          <w:sz w:val="22"/>
          <w:szCs w:val="22"/>
        </w:rPr>
        <w:t>6</w:t>
      </w:r>
      <w:r w:rsidRPr="00641A73">
        <w:rPr>
          <w:rFonts w:ascii="Arial Narrow" w:hAnsi="Arial Narrow"/>
          <w:sz w:val="22"/>
          <w:szCs w:val="22"/>
        </w:rPr>
        <w:tab/>
        <w:t>- General applicable</w:t>
      </w:r>
      <w:r w:rsidRPr="00641A73">
        <w:rPr>
          <w:rFonts w:ascii="Arial Narrow" w:hAnsi="Arial Narrow"/>
          <w:spacing w:val="3"/>
          <w:sz w:val="22"/>
          <w:szCs w:val="22"/>
        </w:rPr>
        <w:t xml:space="preserve"> </w:t>
      </w:r>
      <w:r w:rsidRPr="00641A73">
        <w:rPr>
          <w:rFonts w:ascii="Arial Narrow" w:hAnsi="Arial Narrow"/>
          <w:sz w:val="22"/>
          <w:szCs w:val="22"/>
        </w:rPr>
        <w:t>instruments</w:t>
      </w:r>
    </w:p>
    <w:p w14:paraId="1E4F8C09" w14:textId="77777777" w:rsidR="008A0FD3" w:rsidRPr="00641A73" w:rsidRDefault="00652AD0">
      <w:pPr>
        <w:pStyle w:val="BodyText"/>
        <w:tabs>
          <w:tab w:val="left" w:pos="1502"/>
        </w:tabs>
        <w:spacing w:before="1" w:line="261" w:lineRule="auto"/>
        <w:ind w:left="300" w:right="3428"/>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6"/>
          <w:sz w:val="22"/>
          <w:szCs w:val="22"/>
        </w:rPr>
        <w:t xml:space="preserve"> </w:t>
      </w:r>
      <w:r w:rsidRPr="00641A73">
        <w:rPr>
          <w:rFonts w:ascii="Arial Narrow" w:hAnsi="Arial Narrow"/>
          <w:sz w:val="22"/>
          <w:szCs w:val="22"/>
        </w:rPr>
        <w:t>7</w:t>
      </w:r>
      <w:r w:rsidRPr="00641A73">
        <w:rPr>
          <w:rFonts w:ascii="Arial Narrow" w:hAnsi="Arial Narrow"/>
          <w:sz w:val="22"/>
          <w:szCs w:val="22"/>
        </w:rPr>
        <w:tab/>
        <w:t>- Communication (GAC articles 6 and 10 supplemented) Article</w:t>
      </w:r>
      <w:r w:rsidRPr="00641A73">
        <w:rPr>
          <w:rFonts w:ascii="Arial Narrow" w:hAnsi="Arial Narrow"/>
          <w:spacing w:val="-1"/>
          <w:sz w:val="22"/>
          <w:szCs w:val="22"/>
        </w:rPr>
        <w:t xml:space="preserve"> </w:t>
      </w:r>
      <w:r w:rsidRPr="00641A73">
        <w:rPr>
          <w:rFonts w:ascii="Arial Narrow" w:hAnsi="Arial Narrow"/>
          <w:sz w:val="22"/>
          <w:szCs w:val="22"/>
        </w:rPr>
        <w:t>8</w:t>
      </w:r>
      <w:r w:rsidRPr="00641A73">
        <w:rPr>
          <w:rFonts w:ascii="Arial Narrow" w:hAnsi="Arial Narrow"/>
          <w:sz w:val="22"/>
          <w:szCs w:val="22"/>
        </w:rPr>
        <w:tab/>
        <w:t>- Administrative Orders (article 8 of GAC supplemented) Article</w:t>
      </w:r>
      <w:r w:rsidRPr="00641A73">
        <w:rPr>
          <w:rFonts w:ascii="Arial Narrow" w:hAnsi="Arial Narrow"/>
          <w:spacing w:val="1"/>
          <w:sz w:val="22"/>
          <w:szCs w:val="22"/>
        </w:rPr>
        <w:t xml:space="preserve"> </w:t>
      </w:r>
      <w:r w:rsidRPr="00641A73">
        <w:rPr>
          <w:rFonts w:ascii="Arial Narrow" w:hAnsi="Arial Narrow"/>
          <w:sz w:val="22"/>
          <w:szCs w:val="22"/>
        </w:rPr>
        <w:t>9</w:t>
      </w:r>
      <w:r w:rsidRPr="00641A73">
        <w:rPr>
          <w:rFonts w:ascii="Arial Narrow" w:hAnsi="Arial Narrow"/>
          <w:sz w:val="22"/>
          <w:szCs w:val="22"/>
        </w:rPr>
        <w:tab/>
        <w:t>- Contracts with conditional phases (article 15 of GAC) Article 10 - Contractor’s personnel (article 15 of GAC</w:t>
      </w:r>
      <w:r w:rsidRPr="00641A73">
        <w:rPr>
          <w:rFonts w:ascii="Arial Narrow" w:hAnsi="Arial Narrow"/>
          <w:spacing w:val="1"/>
          <w:sz w:val="22"/>
          <w:szCs w:val="22"/>
        </w:rPr>
        <w:t xml:space="preserve"> </w:t>
      </w:r>
      <w:r w:rsidRPr="00641A73">
        <w:rPr>
          <w:rFonts w:ascii="Arial Narrow" w:hAnsi="Arial Narrow"/>
          <w:sz w:val="22"/>
          <w:szCs w:val="22"/>
        </w:rPr>
        <w:t>supplemented)</w:t>
      </w:r>
    </w:p>
    <w:p w14:paraId="6CBBFACD" w14:textId="77777777" w:rsidR="008A0FD3" w:rsidRPr="00641A73" w:rsidRDefault="008A0FD3">
      <w:pPr>
        <w:pStyle w:val="BodyText"/>
        <w:spacing w:before="5"/>
        <w:rPr>
          <w:rFonts w:ascii="Arial Narrow" w:hAnsi="Arial Narrow"/>
          <w:sz w:val="22"/>
          <w:szCs w:val="22"/>
        </w:rPr>
      </w:pPr>
    </w:p>
    <w:p w14:paraId="029179E5"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 FINANCIAL CLAUSES</w:t>
      </w:r>
    </w:p>
    <w:p w14:paraId="21FDFD91" w14:textId="77777777" w:rsidR="008A0FD3" w:rsidRPr="00641A73" w:rsidRDefault="00652AD0">
      <w:pPr>
        <w:pStyle w:val="BodyText"/>
        <w:spacing w:before="20" w:line="264" w:lineRule="auto"/>
        <w:ind w:left="300" w:right="2342"/>
        <w:rPr>
          <w:rFonts w:ascii="Arial Narrow" w:hAnsi="Arial Narrow"/>
          <w:sz w:val="22"/>
          <w:szCs w:val="22"/>
        </w:rPr>
      </w:pPr>
      <w:r w:rsidRPr="00641A73">
        <w:rPr>
          <w:rFonts w:ascii="Arial Narrow" w:hAnsi="Arial Narrow"/>
          <w:sz w:val="22"/>
          <w:szCs w:val="22"/>
        </w:rPr>
        <w:t>Article 11 - Guarantees and securities (articles 29 and 41 of GAC supplemented) Article 12 - Amount of contract (articles 18 and 19 supplemented)</w:t>
      </w:r>
    </w:p>
    <w:p w14:paraId="27F56012" w14:textId="77777777" w:rsidR="008A0FD3" w:rsidRPr="00641A73" w:rsidRDefault="00652AD0">
      <w:pPr>
        <w:pStyle w:val="BodyText"/>
        <w:spacing w:line="261" w:lineRule="auto"/>
        <w:ind w:left="300" w:right="5792"/>
        <w:rPr>
          <w:rFonts w:ascii="Arial Narrow" w:hAnsi="Arial Narrow"/>
          <w:sz w:val="22"/>
          <w:szCs w:val="22"/>
        </w:rPr>
      </w:pPr>
      <w:r w:rsidRPr="00641A73">
        <w:rPr>
          <w:rFonts w:ascii="Arial Narrow" w:hAnsi="Arial Narrow"/>
          <w:sz w:val="22"/>
          <w:szCs w:val="22"/>
        </w:rPr>
        <w:t>Article 13 - Place and method of payment Article 14 - Price variation (article 20 of GAC) Article 15 - Price revision formulas</w:t>
      </w:r>
    </w:p>
    <w:p w14:paraId="0B736C75" w14:textId="77777777" w:rsidR="008A0FD3" w:rsidRPr="00641A73" w:rsidRDefault="00652AD0">
      <w:pPr>
        <w:pStyle w:val="BodyText"/>
        <w:spacing w:before="1"/>
        <w:ind w:left="300"/>
        <w:rPr>
          <w:rFonts w:ascii="Arial Narrow" w:hAnsi="Arial Narrow"/>
          <w:sz w:val="22"/>
          <w:szCs w:val="22"/>
        </w:rPr>
      </w:pPr>
      <w:r w:rsidRPr="00641A73">
        <w:rPr>
          <w:rFonts w:ascii="Arial Narrow" w:hAnsi="Arial Narrow"/>
          <w:sz w:val="22"/>
          <w:szCs w:val="22"/>
        </w:rPr>
        <w:t>Article 16 - Price updating formulas (article 21 of GAC)</w:t>
      </w:r>
    </w:p>
    <w:p w14:paraId="661476C7"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17 - Work under State supervision (article 22 of GAC supplemented) Article 18 - Evaluation of works (article 23 supplemented)</w:t>
      </w:r>
    </w:p>
    <w:p w14:paraId="3A1DABED" w14:textId="77777777" w:rsidR="008A0FD3" w:rsidRPr="00641A73" w:rsidRDefault="00652AD0">
      <w:pPr>
        <w:pStyle w:val="BodyText"/>
        <w:spacing w:before="3" w:line="261" w:lineRule="auto"/>
        <w:ind w:left="300" w:right="3428"/>
        <w:rPr>
          <w:rFonts w:ascii="Arial Narrow" w:hAnsi="Arial Narrow"/>
          <w:sz w:val="22"/>
          <w:szCs w:val="22"/>
        </w:rPr>
      </w:pPr>
      <w:r w:rsidRPr="00641A73">
        <w:rPr>
          <w:rFonts w:ascii="Arial Narrow" w:hAnsi="Arial Narrow"/>
          <w:sz w:val="22"/>
          <w:szCs w:val="22"/>
        </w:rPr>
        <w:t>Article 19 - Evaluation of supplies (article 24 of GAC) supplemented) Article 20 - Advances (article 28 of GAC)</w:t>
      </w:r>
    </w:p>
    <w:p w14:paraId="1F5971B3" w14:textId="77777777" w:rsidR="008A0FD3" w:rsidRPr="00641A73" w:rsidRDefault="00652AD0">
      <w:pPr>
        <w:pStyle w:val="BodyText"/>
        <w:spacing w:before="1" w:line="264" w:lineRule="auto"/>
        <w:ind w:left="300" w:right="2061"/>
        <w:rPr>
          <w:rFonts w:ascii="Arial Narrow" w:hAnsi="Arial Narrow"/>
          <w:sz w:val="22"/>
          <w:szCs w:val="22"/>
        </w:rPr>
      </w:pPr>
      <w:r w:rsidRPr="00641A73">
        <w:rPr>
          <w:rFonts w:ascii="Arial Narrow" w:hAnsi="Arial Narrow"/>
          <w:sz w:val="22"/>
          <w:szCs w:val="22"/>
        </w:rPr>
        <w:t>Article 21 - Payments for the works (articles 26, 27 and 30 of GAC supplemented) Article 22 - Interests on overdue payments (article 31 of GAC supplemented) Article 23 - Penalties for delay (article 32 of GAC supplemented)</w:t>
      </w:r>
    </w:p>
    <w:p w14:paraId="456BA842" w14:textId="77777777" w:rsidR="008A0FD3" w:rsidRPr="00641A73" w:rsidRDefault="00652AD0">
      <w:pPr>
        <w:pStyle w:val="BodyText"/>
        <w:spacing w:line="261" w:lineRule="auto"/>
        <w:ind w:left="300" w:right="3146"/>
        <w:rPr>
          <w:rFonts w:ascii="Arial Narrow" w:hAnsi="Arial Narrow"/>
          <w:sz w:val="22"/>
          <w:szCs w:val="22"/>
        </w:rPr>
      </w:pPr>
      <w:r w:rsidRPr="00641A73">
        <w:rPr>
          <w:rFonts w:ascii="Arial Narrow" w:hAnsi="Arial Narrow"/>
          <w:sz w:val="22"/>
          <w:szCs w:val="22"/>
        </w:rPr>
        <w:t>Article 24 - Payment in case of a group of enterprises (article 33 of GAC) Article 25 - Final detailed account (article 35 of GAC)</w:t>
      </w:r>
    </w:p>
    <w:p w14:paraId="4E22C9B6" w14:textId="77777777" w:rsidR="008A0FD3" w:rsidRPr="00641A73" w:rsidRDefault="00652AD0" w:rsidP="00641A73">
      <w:pPr>
        <w:pStyle w:val="BodyText"/>
        <w:spacing w:line="264" w:lineRule="auto"/>
        <w:ind w:left="300" w:right="4332"/>
        <w:rPr>
          <w:rFonts w:ascii="Arial Narrow" w:hAnsi="Arial Narrow"/>
          <w:sz w:val="22"/>
          <w:szCs w:val="22"/>
        </w:rPr>
      </w:pPr>
      <w:r w:rsidRPr="00641A73">
        <w:rPr>
          <w:rFonts w:ascii="Arial Narrow" w:hAnsi="Arial Narrow"/>
          <w:sz w:val="22"/>
          <w:szCs w:val="22"/>
        </w:rPr>
        <w:t>Article 26 - General detailed account (article 35 of GAC) Article 27 - Tax and customs schedule (article 36 of GAC) Article 28 - Stamp duty and registration (article 37 of GAC)</w:t>
      </w:r>
    </w:p>
    <w:p w14:paraId="27A12DE0" w14:textId="77777777" w:rsidR="008A0FD3" w:rsidRPr="00641A73" w:rsidRDefault="008A0FD3">
      <w:pPr>
        <w:pStyle w:val="BodyText"/>
        <w:spacing w:before="4"/>
        <w:rPr>
          <w:rFonts w:ascii="Arial Narrow" w:hAnsi="Arial Narrow"/>
          <w:sz w:val="22"/>
          <w:szCs w:val="22"/>
        </w:rPr>
      </w:pPr>
    </w:p>
    <w:p w14:paraId="6D69AD49"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III: EXECUTION OF THE WORKS</w:t>
      </w:r>
    </w:p>
    <w:p w14:paraId="0A29AB3B" w14:textId="77777777" w:rsidR="008A0FD3" w:rsidRPr="00641A73" w:rsidRDefault="00652AD0" w:rsidP="00641A73">
      <w:pPr>
        <w:pStyle w:val="BodyText"/>
        <w:spacing w:before="20"/>
        <w:ind w:left="300"/>
        <w:jc w:val="both"/>
        <w:rPr>
          <w:rFonts w:ascii="Arial Narrow" w:hAnsi="Arial Narrow"/>
          <w:sz w:val="22"/>
          <w:szCs w:val="22"/>
        </w:rPr>
      </w:pPr>
      <w:r w:rsidRPr="00641A73">
        <w:rPr>
          <w:rFonts w:ascii="Arial Narrow" w:hAnsi="Arial Narrow"/>
          <w:sz w:val="22"/>
          <w:szCs w:val="22"/>
        </w:rPr>
        <w:t>Article 29 - Execution deadline (article 38 of GAC)</w:t>
      </w:r>
    </w:p>
    <w:p w14:paraId="7B9AA483" w14:textId="77777777" w:rsidR="008A0FD3" w:rsidRPr="00641A73" w:rsidRDefault="00652AD0" w:rsidP="00641A73">
      <w:pPr>
        <w:pStyle w:val="BodyText"/>
        <w:spacing w:before="28" w:line="261" w:lineRule="auto"/>
        <w:ind w:left="300" w:right="3146"/>
        <w:jc w:val="both"/>
        <w:rPr>
          <w:rFonts w:ascii="Arial Narrow" w:hAnsi="Arial Narrow"/>
          <w:sz w:val="22"/>
          <w:szCs w:val="22"/>
        </w:rPr>
      </w:pPr>
      <w:r w:rsidRPr="00641A73">
        <w:rPr>
          <w:rFonts w:ascii="Arial Narrow" w:hAnsi="Arial Narrow"/>
          <w:sz w:val="22"/>
          <w:szCs w:val="22"/>
        </w:rPr>
        <w:t>Article 30 - Role and r</w:t>
      </w:r>
      <w:r w:rsidR="00641A73">
        <w:rPr>
          <w:rFonts w:ascii="Arial Narrow" w:hAnsi="Arial Narrow"/>
          <w:sz w:val="22"/>
          <w:szCs w:val="22"/>
        </w:rPr>
        <w:t xml:space="preserve">esponsibility of the </w:t>
      </w:r>
      <w:proofErr w:type="gramStart"/>
      <w:r w:rsidR="00641A73">
        <w:rPr>
          <w:rFonts w:ascii="Arial Narrow" w:hAnsi="Arial Narrow"/>
          <w:sz w:val="22"/>
          <w:szCs w:val="22"/>
        </w:rPr>
        <w:t>contractor</w:t>
      </w:r>
      <w:r w:rsidRPr="00641A73">
        <w:rPr>
          <w:rFonts w:ascii="Arial Narrow" w:hAnsi="Arial Narrow"/>
          <w:sz w:val="22"/>
          <w:szCs w:val="22"/>
        </w:rPr>
        <w:t>(</w:t>
      </w:r>
      <w:proofErr w:type="gramEnd"/>
      <w:r w:rsidRPr="00641A73">
        <w:rPr>
          <w:rFonts w:ascii="Arial Narrow" w:hAnsi="Arial Narrow"/>
          <w:sz w:val="22"/>
          <w:szCs w:val="22"/>
        </w:rPr>
        <w:t xml:space="preserve">article 40 of GAC) Article 31 </w:t>
      </w:r>
      <w:r w:rsidR="00641A73">
        <w:rPr>
          <w:rFonts w:ascii="Arial Narrow" w:hAnsi="Arial Narrow"/>
          <w:sz w:val="22"/>
          <w:szCs w:val="22"/>
        </w:rPr>
        <w:t>–</w:t>
      </w:r>
      <w:r w:rsidRPr="00641A73">
        <w:rPr>
          <w:rFonts w:ascii="Arial Narrow" w:hAnsi="Arial Narrow"/>
          <w:sz w:val="22"/>
          <w:szCs w:val="22"/>
        </w:rPr>
        <w:t xml:space="preserve"> Making</w:t>
      </w:r>
      <w:r w:rsidR="00641A73">
        <w:rPr>
          <w:rFonts w:ascii="Arial Narrow" w:hAnsi="Arial Narrow"/>
          <w:sz w:val="22"/>
          <w:szCs w:val="22"/>
        </w:rPr>
        <w:t xml:space="preserve"> </w:t>
      </w:r>
      <w:r w:rsidRPr="00641A73">
        <w:rPr>
          <w:rFonts w:ascii="Arial Narrow" w:hAnsi="Arial Narrow"/>
          <w:sz w:val="22"/>
          <w:szCs w:val="22"/>
        </w:rPr>
        <w:t>available documents and site (article 42 of GAC)</w:t>
      </w:r>
    </w:p>
    <w:p w14:paraId="76A62AA0" w14:textId="77777777" w:rsidR="008A0FD3" w:rsidRPr="00641A73" w:rsidRDefault="00652AD0" w:rsidP="00641A73">
      <w:pPr>
        <w:pStyle w:val="BodyText"/>
        <w:spacing w:line="261" w:lineRule="auto"/>
        <w:ind w:left="300" w:right="2342"/>
        <w:jc w:val="both"/>
        <w:rPr>
          <w:rFonts w:ascii="Arial Narrow" w:hAnsi="Arial Narrow"/>
          <w:sz w:val="22"/>
          <w:szCs w:val="22"/>
        </w:rPr>
      </w:pPr>
      <w:r w:rsidRPr="00641A73">
        <w:rPr>
          <w:rFonts w:ascii="Arial Narrow" w:hAnsi="Arial Narrow"/>
          <w:sz w:val="22"/>
          <w:szCs w:val="22"/>
        </w:rPr>
        <w:t>Article 32 - Insurance of structures and civil responsibility (article 45 of GAC) Article 33 - Nature of the works (article 46 of GAC)</w:t>
      </w:r>
    </w:p>
    <w:p w14:paraId="5FBE31D6" w14:textId="77777777" w:rsidR="008A0FD3" w:rsidRPr="00641A73" w:rsidRDefault="00652AD0" w:rsidP="00641A73">
      <w:pPr>
        <w:pStyle w:val="BodyText"/>
        <w:spacing w:before="3" w:line="261" w:lineRule="auto"/>
        <w:ind w:left="300" w:right="1427"/>
        <w:jc w:val="both"/>
        <w:rPr>
          <w:rFonts w:ascii="Arial Narrow" w:hAnsi="Arial Narrow"/>
          <w:sz w:val="22"/>
          <w:szCs w:val="22"/>
        </w:rPr>
      </w:pPr>
      <w:r w:rsidRPr="00641A73">
        <w:rPr>
          <w:rFonts w:ascii="Arial Narrow" w:hAnsi="Arial Narrow"/>
          <w:sz w:val="22"/>
          <w:szCs w:val="22"/>
        </w:rPr>
        <w:t>Article 34 - Documents to be furnished by the contractor (article 49 supplemented) Article 35 - Organization and security of sites (article 50 of GAC)</w:t>
      </w:r>
    </w:p>
    <w:p w14:paraId="1E8AC65F" w14:textId="77777777" w:rsidR="008A0FD3" w:rsidRPr="00641A73" w:rsidRDefault="00652AD0" w:rsidP="00641A73">
      <w:pPr>
        <w:pStyle w:val="BodyText"/>
        <w:spacing w:before="1" w:line="261" w:lineRule="auto"/>
        <w:ind w:left="300" w:right="4332"/>
        <w:jc w:val="both"/>
        <w:rPr>
          <w:rFonts w:ascii="Arial Narrow" w:hAnsi="Arial Narrow"/>
          <w:sz w:val="22"/>
          <w:szCs w:val="22"/>
        </w:rPr>
      </w:pPr>
      <w:r w:rsidRPr="00641A73">
        <w:rPr>
          <w:rFonts w:ascii="Arial Narrow" w:hAnsi="Arial Narrow"/>
          <w:sz w:val="22"/>
          <w:szCs w:val="22"/>
        </w:rPr>
        <w:t>Article 36 - Implantation of structures (arti</w:t>
      </w:r>
      <w:r w:rsidR="00641A73">
        <w:rPr>
          <w:rFonts w:ascii="Arial Narrow" w:hAnsi="Arial Narrow"/>
          <w:sz w:val="22"/>
          <w:szCs w:val="22"/>
        </w:rPr>
        <w:t xml:space="preserve">cle 52 of GAC) Article 37– Subcontracting </w:t>
      </w:r>
      <w:r w:rsidRPr="00641A73">
        <w:rPr>
          <w:rFonts w:ascii="Arial Narrow" w:hAnsi="Arial Narrow"/>
          <w:sz w:val="22"/>
          <w:szCs w:val="22"/>
        </w:rPr>
        <w:t>(article 54 of GAC)</w:t>
      </w:r>
    </w:p>
    <w:p w14:paraId="4CE8E601" w14:textId="77777777" w:rsidR="008A0FD3" w:rsidRPr="00641A73" w:rsidRDefault="00652AD0" w:rsidP="00641A73">
      <w:pPr>
        <w:pStyle w:val="BodyText"/>
        <w:spacing w:before="3" w:line="261" w:lineRule="auto"/>
        <w:ind w:left="300" w:right="4332"/>
        <w:jc w:val="both"/>
        <w:rPr>
          <w:rFonts w:ascii="Arial Narrow" w:hAnsi="Arial Narrow"/>
          <w:sz w:val="22"/>
          <w:szCs w:val="22"/>
        </w:rPr>
      </w:pPr>
      <w:r w:rsidRPr="00641A73">
        <w:rPr>
          <w:rFonts w:ascii="Arial Narrow" w:hAnsi="Arial Narrow"/>
          <w:sz w:val="22"/>
          <w:szCs w:val="22"/>
        </w:rPr>
        <w:t>Article 38 - Site laboratory and trials (article 55 of GAC) Article 39 - Site logbook (article 56 of GAC supplemented) Article 40 - U</w:t>
      </w:r>
      <w:r w:rsidR="00641A73">
        <w:rPr>
          <w:rFonts w:ascii="Arial Narrow" w:hAnsi="Arial Narrow"/>
          <w:sz w:val="22"/>
          <w:szCs w:val="22"/>
        </w:rPr>
        <w:t>se of explosives (article 60 of G</w:t>
      </w:r>
      <w:r w:rsidRPr="00641A73">
        <w:rPr>
          <w:rFonts w:ascii="Arial Narrow" w:hAnsi="Arial Narrow"/>
          <w:sz w:val="22"/>
          <w:szCs w:val="22"/>
        </w:rPr>
        <w:t>AC)</w:t>
      </w:r>
    </w:p>
    <w:p w14:paraId="1DCC96BF" w14:textId="77777777" w:rsidR="008A0FD3" w:rsidRPr="00641A73" w:rsidRDefault="00652AD0">
      <w:pPr>
        <w:pStyle w:val="Heading7"/>
        <w:spacing w:before="87"/>
        <w:rPr>
          <w:rFonts w:ascii="Arial Narrow" w:hAnsi="Arial Narrow"/>
          <w:sz w:val="22"/>
          <w:szCs w:val="22"/>
        </w:rPr>
      </w:pPr>
      <w:r w:rsidRPr="00641A73">
        <w:rPr>
          <w:rFonts w:ascii="Arial Narrow" w:hAnsi="Arial Narrow"/>
          <w:sz w:val="22"/>
          <w:szCs w:val="22"/>
        </w:rPr>
        <w:t>CHAPTER IV: ACCEPTANCE</w:t>
      </w:r>
    </w:p>
    <w:p w14:paraId="4CBFE3D2" w14:textId="77777777" w:rsidR="008A0FD3" w:rsidRPr="00641A73" w:rsidRDefault="00652AD0">
      <w:pPr>
        <w:pStyle w:val="BodyText"/>
        <w:spacing w:before="22"/>
        <w:ind w:left="300"/>
        <w:rPr>
          <w:rFonts w:ascii="Arial Narrow" w:hAnsi="Arial Narrow"/>
          <w:sz w:val="22"/>
          <w:szCs w:val="22"/>
        </w:rPr>
      </w:pPr>
      <w:r w:rsidRPr="00641A73">
        <w:rPr>
          <w:rFonts w:ascii="Arial Narrow" w:hAnsi="Arial Narrow"/>
          <w:sz w:val="22"/>
          <w:szCs w:val="22"/>
        </w:rPr>
        <w:t>Article 41 - Provisional acceptance (article 67 of GAC)</w:t>
      </w:r>
    </w:p>
    <w:p w14:paraId="7893BF3C"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42 - Documents to be furnished after execution (article 68 of GAC) Article 43 - Guarantee time-limit (article 70 of GAC)</w:t>
      </w:r>
    </w:p>
    <w:p w14:paraId="571C59BB" w14:textId="77777777" w:rsidR="008A0FD3" w:rsidRPr="00641A73" w:rsidRDefault="00652AD0" w:rsidP="00641A73">
      <w:pPr>
        <w:pStyle w:val="BodyText"/>
        <w:spacing w:before="1"/>
        <w:ind w:left="300"/>
        <w:rPr>
          <w:rFonts w:ascii="Arial Narrow" w:hAnsi="Arial Narrow"/>
          <w:sz w:val="22"/>
          <w:szCs w:val="22"/>
        </w:rPr>
      </w:pPr>
      <w:r w:rsidRPr="00641A73">
        <w:rPr>
          <w:rFonts w:ascii="Arial Narrow" w:hAnsi="Arial Narrow"/>
          <w:sz w:val="22"/>
          <w:szCs w:val="22"/>
        </w:rPr>
        <w:t>Article 44 - Final acceptance (article 72 of GAC)</w:t>
      </w:r>
    </w:p>
    <w:p w14:paraId="75AB3B5D" w14:textId="77777777" w:rsidR="008A0FD3" w:rsidRPr="00641A73" w:rsidRDefault="00652AD0">
      <w:pPr>
        <w:pStyle w:val="Heading7"/>
        <w:ind w:left="360"/>
        <w:rPr>
          <w:rFonts w:ascii="Arial Narrow" w:hAnsi="Arial Narrow"/>
          <w:sz w:val="22"/>
          <w:szCs w:val="22"/>
        </w:rPr>
      </w:pPr>
      <w:r w:rsidRPr="00641A73">
        <w:rPr>
          <w:rFonts w:ascii="Arial Narrow" w:hAnsi="Arial Narrow"/>
          <w:sz w:val="22"/>
          <w:szCs w:val="22"/>
        </w:rPr>
        <w:t>CHAPTER V: MISCELLANEOUS PROVISIONS</w:t>
      </w:r>
    </w:p>
    <w:p w14:paraId="45115639" w14:textId="77777777" w:rsidR="008A0FD3" w:rsidRPr="00641A73" w:rsidRDefault="00652AD0">
      <w:pPr>
        <w:pStyle w:val="BodyText"/>
        <w:spacing w:before="23" w:line="261" w:lineRule="auto"/>
        <w:ind w:left="300" w:right="4332"/>
        <w:rPr>
          <w:rFonts w:ascii="Arial Narrow" w:hAnsi="Arial Narrow"/>
          <w:sz w:val="22"/>
          <w:szCs w:val="22"/>
        </w:rPr>
      </w:pPr>
      <w:r w:rsidRPr="00641A73">
        <w:rPr>
          <w:rFonts w:ascii="Arial Narrow" w:hAnsi="Arial Narrow"/>
          <w:sz w:val="22"/>
          <w:szCs w:val="22"/>
        </w:rPr>
        <w:t>Article 45 - Termination of the contract (article 74 of GAC) Article 46 - Force majeure (article 75 of GAC)</w:t>
      </w:r>
    </w:p>
    <w:p w14:paraId="452590DD" w14:textId="77777777" w:rsidR="008A0FD3" w:rsidRPr="00641A73" w:rsidRDefault="00652AD0" w:rsidP="00641A73">
      <w:pPr>
        <w:pStyle w:val="BodyText"/>
        <w:spacing w:line="264" w:lineRule="auto"/>
        <w:ind w:left="300" w:right="4332"/>
        <w:rPr>
          <w:rFonts w:ascii="Arial Narrow" w:hAnsi="Arial Narrow"/>
          <w:sz w:val="22"/>
          <w:szCs w:val="22"/>
        </w:rPr>
        <w:sectPr w:rsidR="008A0FD3" w:rsidRPr="00641A73">
          <w:pgSz w:w="11910" w:h="16840"/>
          <w:pgMar w:top="620" w:right="360" w:bottom="920" w:left="420" w:header="0" w:footer="571" w:gutter="0"/>
          <w:cols w:space="720"/>
        </w:sectPr>
      </w:pPr>
      <w:r w:rsidRPr="00641A73">
        <w:rPr>
          <w:rFonts w:ascii="Arial Narrow" w:hAnsi="Arial Narrow"/>
          <w:sz w:val="22"/>
          <w:szCs w:val="22"/>
        </w:rPr>
        <w:t>Article 47 - Differences and disputes (article 79 of GAC) Article 48 - Drafting and dissemination of this contract Article 49 and last: Entry into force of the contract</w:t>
      </w:r>
    </w:p>
    <w:p w14:paraId="4D33450D" w14:textId="77777777" w:rsidR="008A0FD3" w:rsidRPr="00CF7BCF" w:rsidRDefault="00641A73" w:rsidP="00641A73">
      <w:pPr>
        <w:spacing w:before="77"/>
        <w:rPr>
          <w:rFonts w:ascii="Arial Narrow" w:hAnsi="Arial Narrow"/>
          <w:b/>
          <w:sz w:val="24"/>
          <w:szCs w:val="24"/>
        </w:rPr>
      </w:pPr>
      <w:r>
        <w:rPr>
          <w:b/>
          <w:sz w:val="28"/>
        </w:rPr>
        <w:lastRenderedPageBreak/>
        <w:t xml:space="preserve">     </w:t>
      </w:r>
      <w:r w:rsidR="00652AD0" w:rsidRPr="00CF7BCF">
        <w:rPr>
          <w:rFonts w:ascii="Arial Narrow" w:hAnsi="Arial Narrow"/>
          <w:b/>
          <w:sz w:val="24"/>
          <w:szCs w:val="24"/>
        </w:rPr>
        <w:t>CHAPTER I: GENERAL</w:t>
      </w:r>
    </w:p>
    <w:p w14:paraId="42ECEA99" w14:textId="77777777" w:rsidR="008A0FD3" w:rsidRPr="00CF7BCF" w:rsidRDefault="00652AD0">
      <w:pPr>
        <w:pStyle w:val="Heading7"/>
        <w:spacing w:before="18"/>
        <w:rPr>
          <w:rFonts w:ascii="Arial Narrow" w:hAnsi="Arial Narrow"/>
        </w:rPr>
      </w:pPr>
      <w:r w:rsidRPr="00CF7BCF">
        <w:rPr>
          <w:rFonts w:ascii="Arial Narrow" w:hAnsi="Arial Narrow"/>
        </w:rPr>
        <w:t>Article 1: Subject of contract</w:t>
      </w:r>
    </w:p>
    <w:p w14:paraId="15F0D87C" w14:textId="77777777" w:rsidR="008A0FD3" w:rsidRPr="00CF7BCF" w:rsidRDefault="00652AD0">
      <w:pPr>
        <w:spacing w:before="23" w:line="261" w:lineRule="auto"/>
        <w:ind w:left="300" w:right="20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subject</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this</w:t>
      </w:r>
      <w:r w:rsidRPr="00CF7BCF">
        <w:rPr>
          <w:rFonts w:ascii="Arial Narrow" w:hAnsi="Arial Narrow"/>
          <w:spacing w:val="-11"/>
          <w:sz w:val="24"/>
          <w:szCs w:val="24"/>
        </w:rPr>
        <w:t xml:space="preserve"> </w:t>
      </w:r>
      <w:r w:rsidRPr="00CF7BCF">
        <w:rPr>
          <w:rFonts w:ascii="Arial Narrow" w:hAnsi="Arial Narrow"/>
          <w:sz w:val="24"/>
          <w:szCs w:val="24"/>
        </w:rPr>
        <w:t>contract</w:t>
      </w:r>
      <w:r w:rsidRPr="00CF7BCF">
        <w:rPr>
          <w:rFonts w:ascii="Arial Narrow" w:hAnsi="Arial Narrow"/>
          <w:spacing w:val="-10"/>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8"/>
          <w:sz w:val="24"/>
          <w:szCs w:val="24"/>
        </w:rPr>
        <w:t xml:space="preserve"> </w:t>
      </w:r>
      <w:r w:rsidRPr="00CF7BCF">
        <w:rPr>
          <w:rFonts w:ascii="Arial Narrow" w:hAnsi="Arial Narrow"/>
          <w:b/>
          <w:sz w:val="24"/>
          <w:szCs w:val="24"/>
        </w:rPr>
        <w:t>THE</w:t>
      </w:r>
      <w:r w:rsidRPr="00CF7BCF">
        <w:rPr>
          <w:rFonts w:ascii="Arial Narrow" w:hAnsi="Arial Narrow"/>
          <w:b/>
          <w:spacing w:val="-13"/>
          <w:sz w:val="24"/>
          <w:szCs w:val="24"/>
        </w:rPr>
        <w:t xml:space="preserve"> </w:t>
      </w:r>
      <w:r w:rsidRPr="00CF7BCF">
        <w:rPr>
          <w:rFonts w:ascii="Arial Narrow" w:hAnsi="Arial Narrow"/>
          <w:b/>
          <w:sz w:val="24"/>
          <w:szCs w:val="24"/>
        </w:rPr>
        <w:t>REHABILITATION</w:t>
      </w:r>
      <w:r w:rsidRPr="00CF7BCF">
        <w:rPr>
          <w:rFonts w:ascii="Arial Narrow" w:hAnsi="Arial Narrow"/>
          <w:b/>
          <w:spacing w:val="-13"/>
          <w:sz w:val="24"/>
          <w:szCs w:val="24"/>
        </w:rPr>
        <w:t xml:space="preserve"> </w:t>
      </w:r>
      <w:r w:rsidRPr="00CF7BCF">
        <w:rPr>
          <w:rFonts w:ascii="Arial Narrow" w:hAnsi="Arial Narrow"/>
          <w:b/>
          <w:sz w:val="24"/>
          <w:szCs w:val="24"/>
        </w:rPr>
        <w:t>OF</w:t>
      </w:r>
      <w:r w:rsidRPr="00CF7BCF">
        <w:rPr>
          <w:rFonts w:ascii="Arial Narrow" w:hAnsi="Arial Narrow"/>
          <w:b/>
          <w:spacing w:val="-14"/>
          <w:sz w:val="24"/>
          <w:szCs w:val="24"/>
        </w:rPr>
        <w:t xml:space="preserve"> </w:t>
      </w:r>
      <w:r w:rsidRPr="00CF7BCF">
        <w:rPr>
          <w:rFonts w:ascii="Arial Narrow" w:hAnsi="Arial Narrow"/>
          <w:b/>
          <w:sz w:val="24"/>
          <w:szCs w:val="24"/>
        </w:rPr>
        <w:t>TWO</w:t>
      </w:r>
      <w:r w:rsidRPr="00CF7BCF">
        <w:rPr>
          <w:rFonts w:ascii="Arial Narrow" w:hAnsi="Arial Narrow"/>
          <w:b/>
          <w:spacing w:val="-12"/>
          <w:sz w:val="24"/>
          <w:szCs w:val="24"/>
        </w:rPr>
        <w:t xml:space="preserve"> </w:t>
      </w:r>
      <w:r w:rsidRPr="00CF7BCF">
        <w:rPr>
          <w:rFonts w:ascii="Arial Narrow" w:hAnsi="Arial Narrow"/>
          <w:b/>
          <w:sz w:val="24"/>
          <w:szCs w:val="24"/>
        </w:rPr>
        <w:t>(02)</w:t>
      </w:r>
      <w:r w:rsidRPr="00CF7BCF">
        <w:rPr>
          <w:rFonts w:ascii="Arial Narrow" w:hAnsi="Arial Narrow"/>
          <w:b/>
          <w:spacing w:val="-13"/>
          <w:sz w:val="24"/>
          <w:szCs w:val="24"/>
        </w:rPr>
        <w:t xml:space="preserve"> </w:t>
      </w:r>
      <w:r w:rsidRPr="00CF7BCF">
        <w:rPr>
          <w:rFonts w:ascii="Arial Narrow" w:hAnsi="Arial Narrow"/>
          <w:b/>
          <w:sz w:val="24"/>
          <w:szCs w:val="24"/>
        </w:rPr>
        <w:t>CLASSROOMS AT G</w:t>
      </w:r>
      <w:r w:rsidR="00EF3331">
        <w:rPr>
          <w:rFonts w:ascii="Arial Narrow" w:hAnsi="Arial Narrow"/>
          <w:b/>
          <w:sz w:val="24"/>
          <w:szCs w:val="24"/>
        </w:rPr>
        <w:t xml:space="preserve">.S </w:t>
      </w:r>
      <w:r w:rsidR="00CF6722">
        <w:rPr>
          <w:rFonts w:ascii="Arial Narrow" w:hAnsi="Arial Narrow"/>
          <w:b/>
          <w:sz w:val="24"/>
          <w:szCs w:val="24"/>
        </w:rPr>
        <w:t>AFAB</w:t>
      </w:r>
      <w:r w:rsidR="008523AA" w:rsidRPr="00CF7BCF">
        <w:rPr>
          <w:rFonts w:ascii="Arial Narrow" w:hAnsi="Arial Narrow"/>
          <w:b/>
          <w:sz w:val="24"/>
          <w:szCs w:val="24"/>
        </w:rPr>
        <w:t>, EYUMOJOCK</w:t>
      </w:r>
      <w:r w:rsidRPr="00CF7BCF">
        <w:rPr>
          <w:rFonts w:ascii="Arial Narrow" w:hAnsi="Arial Narrow"/>
          <w:b/>
          <w:sz w:val="24"/>
          <w:szCs w:val="24"/>
        </w:rPr>
        <w:t xml:space="preserve"> MUNICIPALITY, </w:t>
      </w:r>
      <w:r w:rsidR="008523AA" w:rsidRPr="00CF7BCF">
        <w:rPr>
          <w:rFonts w:ascii="Arial Narrow" w:hAnsi="Arial Narrow"/>
          <w:sz w:val="24"/>
          <w:szCs w:val="24"/>
        </w:rPr>
        <w:t>Manyu Division</w:t>
      </w:r>
      <w:r w:rsidRPr="00CF7BCF">
        <w:rPr>
          <w:rFonts w:ascii="Arial Narrow" w:hAnsi="Arial Narrow"/>
          <w:sz w:val="24"/>
          <w:szCs w:val="24"/>
        </w:rPr>
        <w:t>.</w:t>
      </w:r>
    </w:p>
    <w:p w14:paraId="53ADCBE9" w14:textId="77777777" w:rsidR="008A0FD3" w:rsidRPr="00CF7BCF" w:rsidRDefault="008A0FD3">
      <w:pPr>
        <w:pStyle w:val="BodyText"/>
        <w:spacing w:before="10"/>
        <w:rPr>
          <w:rFonts w:ascii="Arial Narrow" w:hAnsi="Arial Narrow"/>
        </w:rPr>
      </w:pPr>
    </w:p>
    <w:p w14:paraId="4D7492B2" w14:textId="77777777" w:rsidR="008A0FD3" w:rsidRPr="00CF7BCF" w:rsidRDefault="00652AD0">
      <w:pPr>
        <w:pStyle w:val="Heading7"/>
        <w:spacing w:before="1"/>
        <w:rPr>
          <w:rFonts w:ascii="Arial Narrow" w:hAnsi="Arial Narrow"/>
        </w:rPr>
      </w:pPr>
      <w:r w:rsidRPr="00CF7BCF">
        <w:rPr>
          <w:rFonts w:ascii="Arial Narrow" w:hAnsi="Arial Narrow"/>
          <w:w w:val="95"/>
        </w:rPr>
        <w:t>Article 2: Contract award procedure</w:t>
      </w:r>
    </w:p>
    <w:p w14:paraId="0C2C8378" w14:textId="77777777" w:rsidR="008A0FD3" w:rsidRPr="00CF7BCF" w:rsidRDefault="00652AD0">
      <w:pPr>
        <w:spacing w:before="22" w:line="256" w:lineRule="auto"/>
        <w:ind w:left="300" w:right="206"/>
        <w:jc w:val="both"/>
        <w:rPr>
          <w:rFonts w:ascii="Arial Narrow" w:hAnsi="Arial Narrow"/>
          <w:b/>
          <w:color w:val="FF0000"/>
          <w:sz w:val="24"/>
          <w:szCs w:val="24"/>
        </w:rPr>
      </w:pPr>
      <w:r w:rsidRPr="00CF7BCF">
        <w:rPr>
          <w:rFonts w:ascii="Arial Narrow" w:hAnsi="Arial Narrow"/>
          <w:sz w:val="24"/>
          <w:szCs w:val="24"/>
        </w:rPr>
        <w:t xml:space="preserve">This contract shall be awarded following </w:t>
      </w:r>
      <w:r w:rsidRPr="00CF7BCF">
        <w:rPr>
          <w:rFonts w:ascii="Arial Narrow" w:hAnsi="Arial Narrow"/>
          <w:b/>
          <w:sz w:val="24"/>
          <w:szCs w:val="24"/>
        </w:rPr>
        <w:t xml:space="preserve">OPEN NATIONAL INVITATION TO TENDER BY </w:t>
      </w:r>
      <w:r w:rsidR="008523AA" w:rsidRPr="00CF7BCF">
        <w:rPr>
          <w:rFonts w:ascii="Arial Narrow" w:hAnsi="Arial Narrow"/>
          <w:b/>
          <w:w w:val="95"/>
          <w:sz w:val="24"/>
          <w:szCs w:val="24"/>
        </w:rPr>
        <w:t xml:space="preserve">EMERGENCY PROCEDURE </w:t>
      </w:r>
      <w:r w:rsidR="008523AA" w:rsidRPr="00CF7BCF">
        <w:rPr>
          <w:rFonts w:ascii="Arial Narrow" w:hAnsi="Arial Narrow"/>
          <w:b/>
          <w:color w:val="FF0000"/>
          <w:w w:val="95"/>
          <w:sz w:val="24"/>
          <w:szCs w:val="24"/>
        </w:rPr>
        <w:t>No</w:t>
      </w:r>
      <w:r w:rsidR="00CF7BCF" w:rsidRPr="00CF7BCF">
        <w:rPr>
          <w:rFonts w:ascii="Arial Narrow" w:hAnsi="Arial Narrow"/>
          <w:b/>
          <w:color w:val="FF0000"/>
          <w:w w:val="95"/>
          <w:sz w:val="24"/>
          <w:szCs w:val="24"/>
        </w:rPr>
        <w:t>: 00</w:t>
      </w:r>
      <w:r w:rsidR="003F5651">
        <w:rPr>
          <w:rFonts w:ascii="Arial Narrow" w:hAnsi="Arial Narrow"/>
          <w:b/>
          <w:color w:val="FF0000"/>
          <w:w w:val="95"/>
          <w:sz w:val="24"/>
          <w:szCs w:val="24"/>
        </w:rPr>
        <w:t>2</w:t>
      </w:r>
      <w:r w:rsidR="00CD1226">
        <w:rPr>
          <w:rFonts w:ascii="Arial Narrow" w:hAnsi="Arial Narrow"/>
          <w:b/>
          <w:color w:val="FF0000"/>
          <w:w w:val="95"/>
          <w:sz w:val="24"/>
          <w:szCs w:val="24"/>
        </w:rPr>
        <w:t>/ONIT/MAYOR/EC/TIB/PIB 2026</w:t>
      </w:r>
      <w:r w:rsidR="008523AA" w:rsidRPr="00CF7BCF">
        <w:rPr>
          <w:rFonts w:ascii="Arial Narrow" w:hAnsi="Arial Narrow"/>
          <w:b/>
          <w:color w:val="FF0000"/>
          <w:w w:val="95"/>
          <w:sz w:val="24"/>
          <w:szCs w:val="24"/>
        </w:rPr>
        <w:t xml:space="preserve"> of </w:t>
      </w:r>
      <w:r w:rsidR="00417828">
        <w:rPr>
          <w:rFonts w:ascii="Arial Narrow" w:hAnsi="Arial Narrow"/>
          <w:b/>
          <w:color w:val="FF0000"/>
          <w:w w:val="95"/>
          <w:sz w:val="24"/>
          <w:szCs w:val="24"/>
        </w:rPr>
        <w:t>23</w:t>
      </w:r>
      <w:r w:rsidR="008523AA" w:rsidRPr="00CF7BCF">
        <w:rPr>
          <w:rFonts w:ascii="Arial Narrow" w:hAnsi="Arial Narrow"/>
          <w:b/>
          <w:color w:val="FF0000"/>
          <w:w w:val="95"/>
          <w:sz w:val="24"/>
          <w:szCs w:val="24"/>
        </w:rPr>
        <w:t>/</w:t>
      </w:r>
      <w:r w:rsidR="00EF3331">
        <w:rPr>
          <w:rFonts w:ascii="Arial Narrow" w:hAnsi="Arial Narrow"/>
          <w:b/>
          <w:color w:val="FF0000"/>
          <w:w w:val="95"/>
          <w:sz w:val="24"/>
          <w:szCs w:val="24"/>
        </w:rPr>
        <w:t>0</w:t>
      </w:r>
      <w:r w:rsidR="00417828">
        <w:rPr>
          <w:rFonts w:ascii="Arial Narrow" w:hAnsi="Arial Narrow"/>
          <w:b/>
          <w:color w:val="FF0000"/>
          <w:w w:val="95"/>
          <w:sz w:val="24"/>
          <w:szCs w:val="24"/>
        </w:rPr>
        <w:t>4</w:t>
      </w:r>
      <w:r w:rsidR="00CD1226">
        <w:rPr>
          <w:rFonts w:ascii="Arial Narrow" w:hAnsi="Arial Narrow"/>
          <w:b/>
          <w:color w:val="FF0000"/>
          <w:w w:val="95"/>
          <w:sz w:val="24"/>
          <w:szCs w:val="24"/>
        </w:rPr>
        <w:t>/2026</w:t>
      </w:r>
      <w:r w:rsidRPr="00CF7BCF">
        <w:rPr>
          <w:rFonts w:ascii="Arial Narrow" w:hAnsi="Arial Narrow"/>
          <w:b/>
          <w:color w:val="FF0000"/>
          <w:w w:val="95"/>
          <w:sz w:val="24"/>
          <w:szCs w:val="24"/>
        </w:rPr>
        <w:t>.</w:t>
      </w:r>
    </w:p>
    <w:p w14:paraId="22BC4D0A" w14:textId="77777777" w:rsidR="008A0FD3" w:rsidRPr="00CF7BCF" w:rsidRDefault="008A0FD3">
      <w:pPr>
        <w:pStyle w:val="BodyText"/>
        <w:spacing w:before="2"/>
        <w:rPr>
          <w:rFonts w:ascii="Arial Narrow" w:hAnsi="Arial Narrow"/>
          <w:b/>
          <w:color w:val="FF0000"/>
        </w:rPr>
      </w:pPr>
    </w:p>
    <w:p w14:paraId="2CE4462F" w14:textId="77777777" w:rsidR="008A0FD3" w:rsidRPr="00CF7BCF" w:rsidRDefault="00652AD0">
      <w:pPr>
        <w:pStyle w:val="Heading7"/>
        <w:ind w:left="360"/>
        <w:rPr>
          <w:rFonts w:ascii="Arial Narrow" w:hAnsi="Arial Narrow"/>
        </w:rPr>
      </w:pPr>
      <w:r w:rsidRPr="00CF7BCF">
        <w:rPr>
          <w:rFonts w:ascii="Arial Narrow" w:hAnsi="Arial Narrow"/>
        </w:rPr>
        <w:t>Article 3: Definitions and Duties (Article 2 of GAC Supplemented)</w:t>
      </w:r>
    </w:p>
    <w:p w14:paraId="4C6552D6" w14:textId="77777777" w:rsidR="008A0FD3" w:rsidRPr="00CF7BCF" w:rsidRDefault="00652AD0">
      <w:pPr>
        <w:pStyle w:val="ListParagraph"/>
        <w:numPr>
          <w:ilvl w:val="2"/>
          <w:numId w:val="44"/>
        </w:numPr>
        <w:tabs>
          <w:tab w:val="left" w:pos="1009"/>
        </w:tabs>
        <w:spacing w:before="22"/>
        <w:rPr>
          <w:rFonts w:ascii="Arial Narrow" w:hAnsi="Arial Narrow"/>
          <w:sz w:val="24"/>
          <w:szCs w:val="24"/>
        </w:rPr>
      </w:pPr>
      <w:r w:rsidRPr="00CF7BCF">
        <w:rPr>
          <w:rFonts w:ascii="Arial Narrow" w:hAnsi="Arial Narrow"/>
          <w:sz w:val="24"/>
          <w:szCs w:val="24"/>
        </w:rPr>
        <w:t>General</w:t>
      </w:r>
      <w:r w:rsidRPr="00CF7BCF">
        <w:rPr>
          <w:rFonts w:ascii="Arial Narrow" w:hAnsi="Arial Narrow"/>
          <w:spacing w:val="1"/>
          <w:sz w:val="24"/>
          <w:szCs w:val="24"/>
        </w:rPr>
        <w:t xml:space="preserve"> </w:t>
      </w:r>
      <w:r w:rsidRPr="00CF7BCF">
        <w:rPr>
          <w:rFonts w:ascii="Arial Narrow" w:hAnsi="Arial Narrow"/>
          <w:sz w:val="24"/>
          <w:szCs w:val="24"/>
        </w:rPr>
        <w:t>definitions</w:t>
      </w:r>
    </w:p>
    <w:p w14:paraId="6627CCCF" w14:textId="77777777" w:rsidR="008A0FD3" w:rsidRPr="00CF7BCF" w:rsidRDefault="00652AD0" w:rsidP="00641A73">
      <w:pPr>
        <w:pStyle w:val="ListParagraph"/>
        <w:numPr>
          <w:ilvl w:val="3"/>
          <w:numId w:val="44"/>
        </w:numPr>
        <w:tabs>
          <w:tab w:val="left" w:pos="1795"/>
          <w:tab w:val="left" w:pos="1796"/>
        </w:tabs>
        <w:spacing w:before="21"/>
        <w:ind w:left="1440" w:hanging="450"/>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4"/>
          <w:sz w:val="24"/>
          <w:szCs w:val="24"/>
        </w:rPr>
        <w:t xml:space="preserve"> </w:t>
      </w:r>
      <w:r w:rsidRPr="00CF7BCF">
        <w:rPr>
          <w:rFonts w:ascii="Arial Narrow" w:hAnsi="Arial Narrow"/>
          <w:sz w:val="24"/>
          <w:szCs w:val="24"/>
        </w:rPr>
        <w:t>Contracting</w:t>
      </w:r>
      <w:r w:rsidRPr="00CF7BCF">
        <w:rPr>
          <w:rFonts w:ascii="Arial Narrow" w:hAnsi="Arial Narrow"/>
          <w:spacing w:val="-4"/>
          <w:sz w:val="24"/>
          <w:szCs w:val="24"/>
        </w:rPr>
        <w:t xml:space="preserve"> </w:t>
      </w:r>
      <w:r w:rsidRPr="00CF7BCF">
        <w:rPr>
          <w:rFonts w:ascii="Arial Narrow" w:hAnsi="Arial Narrow"/>
          <w:sz w:val="24"/>
          <w:szCs w:val="24"/>
        </w:rPr>
        <w:t>Authority</w:t>
      </w:r>
      <w:r w:rsidRPr="00CF7BCF">
        <w:rPr>
          <w:rFonts w:ascii="Arial Narrow" w:hAnsi="Arial Narrow"/>
          <w:spacing w:val="-4"/>
          <w:sz w:val="24"/>
          <w:szCs w:val="24"/>
        </w:rPr>
        <w:t xml:space="preserve"> </w:t>
      </w:r>
      <w:r w:rsidRPr="00CF7BCF">
        <w:rPr>
          <w:rFonts w:ascii="Arial Narrow" w:hAnsi="Arial Narrow"/>
          <w:sz w:val="24"/>
          <w:szCs w:val="24"/>
        </w:rPr>
        <w:t>shall</w:t>
      </w:r>
      <w:r w:rsidRPr="00CF7BCF">
        <w:rPr>
          <w:rFonts w:ascii="Arial Narrow" w:hAnsi="Arial Narrow"/>
          <w:spacing w:val="-4"/>
          <w:sz w:val="24"/>
          <w:szCs w:val="24"/>
        </w:rPr>
        <w:t xml:space="preserve"> </w:t>
      </w:r>
      <w:r w:rsidRPr="00CF7BCF">
        <w:rPr>
          <w:rFonts w:ascii="Arial Narrow" w:hAnsi="Arial Narrow"/>
          <w:sz w:val="24"/>
          <w:szCs w:val="24"/>
        </w:rPr>
        <w:t>be</w:t>
      </w:r>
      <w:r w:rsidRPr="00CF7BCF">
        <w:rPr>
          <w:rFonts w:ascii="Arial Narrow" w:hAnsi="Arial Narrow"/>
          <w:spacing w:val="-4"/>
          <w:sz w:val="24"/>
          <w:szCs w:val="24"/>
        </w:rPr>
        <w:t xml:space="preserve"> </w:t>
      </w:r>
      <w:r w:rsidRPr="00CF7BCF">
        <w:rPr>
          <w:rFonts w:ascii="Arial Narrow" w:hAnsi="Arial Narrow"/>
          <w:sz w:val="24"/>
          <w:szCs w:val="24"/>
        </w:rPr>
        <w:t>the</w:t>
      </w:r>
      <w:r w:rsidRPr="00CF7BCF">
        <w:rPr>
          <w:rFonts w:ascii="Arial Narrow" w:hAnsi="Arial Narrow"/>
          <w:spacing w:val="-2"/>
          <w:sz w:val="24"/>
          <w:szCs w:val="24"/>
        </w:rPr>
        <w:t xml:space="preserve"> </w:t>
      </w:r>
      <w:proofErr w:type="spellStart"/>
      <w:r w:rsidRPr="00CF7BCF">
        <w:rPr>
          <w:rFonts w:ascii="Arial Narrow" w:hAnsi="Arial Narrow"/>
          <w:b/>
          <w:sz w:val="24"/>
          <w:szCs w:val="24"/>
        </w:rPr>
        <w:t>The</w:t>
      </w:r>
      <w:proofErr w:type="spellEnd"/>
      <w:r w:rsidRPr="00CF7BCF">
        <w:rPr>
          <w:rFonts w:ascii="Arial Narrow" w:hAnsi="Arial Narrow"/>
          <w:b/>
          <w:spacing w:val="-7"/>
          <w:sz w:val="24"/>
          <w:szCs w:val="24"/>
        </w:rPr>
        <w:t xml:space="preserve"> </w:t>
      </w:r>
      <w:r w:rsidRPr="00CF7BCF">
        <w:rPr>
          <w:rFonts w:ascii="Arial Narrow" w:hAnsi="Arial Narrow"/>
          <w:b/>
          <w:sz w:val="24"/>
          <w:szCs w:val="24"/>
        </w:rPr>
        <w:t>Mayor</w:t>
      </w:r>
      <w:r w:rsidRPr="00CF7BCF">
        <w:rPr>
          <w:rFonts w:ascii="Arial Narrow" w:hAnsi="Arial Narrow"/>
          <w:b/>
          <w:spacing w:val="-8"/>
          <w:sz w:val="24"/>
          <w:szCs w:val="24"/>
        </w:rPr>
        <w:t xml:space="preserve"> </w:t>
      </w:r>
      <w:r w:rsidRPr="00CF7BCF">
        <w:rPr>
          <w:rFonts w:ascii="Arial Narrow" w:hAnsi="Arial Narrow"/>
          <w:b/>
          <w:sz w:val="24"/>
          <w:szCs w:val="24"/>
        </w:rPr>
        <w:t>of</w:t>
      </w:r>
      <w:r w:rsidRPr="00CF7BCF">
        <w:rPr>
          <w:rFonts w:ascii="Arial Narrow" w:hAnsi="Arial Narrow"/>
          <w:b/>
          <w:spacing w:val="-9"/>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7"/>
          <w:sz w:val="24"/>
          <w:szCs w:val="24"/>
        </w:rPr>
        <w:t xml:space="preserve"> </w:t>
      </w:r>
      <w:r w:rsidRPr="00CF7BCF">
        <w:rPr>
          <w:rFonts w:ascii="Arial Narrow" w:hAnsi="Arial Narrow"/>
          <w:b/>
          <w:sz w:val="24"/>
          <w:szCs w:val="24"/>
        </w:rPr>
        <w:t>Council</w:t>
      </w:r>
    </w:p>
    <w:p w14:paraId="1FE8FEB6" w14:textId="77777777" w:rsidR="005C000D" w:rsidRPr="00CF7BCF" w:rsidRDefault="00652AD0" w:rsidP="005C000D">
      <w:pPr>
        <w:pStyle w:val="BodyText"/>
        <w:spacing w:before="26" w:line="261" w:lineRule="auto"/>
        <w:ind w:left="1440" w:right="201" w:hanging="450"/>
        <w:rPr>
          <w:rFonts w:ascii="Arial Narrow" w:hAnsi="Arial Narrow"/>
        </w:rPr>
      </w:pPr>
      <w:r w:rsidRPr="00CF7BCF">
        <w:rPr>
          <w:rFonts w:ascii="Arial Narrow" w:hAnsi="Arial Narrow"/>
        </w:rPr>
        <w:t>He ensures the preservation of originals of contract documents and the transmission of copies to ARMP through the focal point designated to this effect.</w:t>
      </w:r>
    </w:p>
    <w:p w14:paraId="488059F8" w14:textId="77777777" w:rsidR="005C000D" w:rsidRDefault="00652AD0" w:rsidP="005E77A0">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w:t>
      </w:r>
      <w:r w:rsidR="005C000D">
        <w:rPr>
          <w:rFonts w:ascii="Arial Narrow" w:hAnsi="Arial Narrow"/>
          <w:sz w:val="24"/>
          <w:szCs w:val="24"/>
        </w:rPr>
        <w:t xml:space="preserve">Representative of the Authority in-charge </w:t>
      </w:r>
      <w:r w:rsidR="008B641D">
        <w:rPr>
          <w:rFonts w:ascii="Arial Narrow" w:hAnsi="Arial Narrow"/>
          <w:sz w:val="24"/>
          <w:szCs w:val="24"/>
        </w:rPr>
        <w:t xml:space="preserve">of Public Contracts – </w:t>
      </w:r>
      <w:r w:rsidR="008B641D" w:rsidRPr="008B641D">
        <w:rPr>
          <w:rFonts w:ascii="Arial Narrow" w:hAnsi="Arial Narrow"/>
          <w:b/>
          <w:sz w:val="24"/>
          <w:szCs w:val="24"/>
        </w:rPr>
        <w:t>Divisional Delegate P</w:t>
      </w:r>
      <w:r w:rsidR="008B641D">
        <w:rPr>
          <w:rFonts w:ascii="Arial Narrow" w:hAnsi="Arial Narrow"/>
          <w:b/>
          <w:sz w:val="24"/>
          <w:szCs w:val="24"/>
        </w:rPr>
        <w:t>ublic C</w:t>
      </w:r>
      <w:r w:rsidR="008B641D" w:rsidRPr="008B641D">
        <w:rPr>
          <w:rFonts w:ascii="Arial Narrow" w:hAnsi="Arial Narrow"/>
          <w:b/>
          <w:sz w:val="24"/>
          <w:szCs w:val="24"/>
        </w:rPr>
        <w:t>ontracts</w:t>
      </w:r>
      <w:r w:rsidR="008B641D">
        <w:rPr>
          <w:rFonts w:ascii="Arial Narrow" w:hAnsi="Arial Narrow"/>
          <w:b/>
          <w:sz w:val="24"/>
          <w:szCs w:val="24"/>
        </w:rPr>
        <w:t xml:space="preserve">. </w:t>
      </w:r>
      <w:r w:rsidR="008B641D" w:rsidRPr="008B641D">
        <w:rPr>
          <w:rFonts w:ascii="Arial Narrow" w:hAnsi="Arial Narrow"/>
          <w:sz w:val="24"/>
          <w:szCs w:val="24"/>
        </w:rPr>
        <w:t>He ensures the effective and qualitative execution of the job and the entire system</w:t>
      </w:r>
      <w:r w:rsidR="008B641D">
        <w:rPr>
          <w:rFonts w:ascii="Arial Narrow" w:hAnsi="Arial Narrow"/>
          <w:b/>
          <w:sz w:val="24"/>
          <w:szCs w:val="24"/>
        </w:rPr>
        <w:t xml:space="preserve">. </w:t>
      </w:r>
    </w:p>
    <w:p w14:paraId="7F084E5D" w14:textId="77777777" w:rsidR="005C000D" w:rsidRPr="005C000D" w:rsidRDefault="005C000D" w:rsidP="005E77A0">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Project Manager shall be </w:t>
      </w:r>
      <w:r w:rsidRPr="005C000D">
        <w:rPr>
          <w:rFonts w:ascii="Arial Narrow" w:hAnsi="Arial Narrow"/>
          <w:b/>
          <w:sz w:val="24"/>
          <w:szCs w:val="24"/>
        </w:rPr>
        <w:t>THE COUNCIL DEVELOPMENT OFFICER OF</w:t>
      </w:r>
      <w:r w:rsidRPr="005C000D">
        <w:rPr>
          <w:rFonts w:ascii="Arial Narrow" w:hAnsi="Arial Narrow"/>
          <w:b/>
          <w:spacing w:val="-39"/>
          <w:sz w:val="24"/>
          <w:szCs w:val="24"/>
        </w:rPr>
        <w:t xml:space="preserve"> </w:t>
      </w:r>
      <w:r w:rsidRPr="005C000D">
        <w:rPr>
          <w:rFonts w:ascii="Arial Narrow" w:hAnsi="Arial Narrow"/>
          <w:b/>
          <w:sz w:val="24"/>
          <w:szCs w:val="24"/>
        </w:rPr>
        <w:t xml:space="preserve">EYUMOJOCK COUNCIL </w:t>
      </w:r>
      <w:r w:rsidRPr="005C000D">
        <w:rPr>
          <w:rFonts w:ascii="Arial Narrow" w:hAnsi="Arial Narrow"/>
          <w:sz w:val="24"/>
          <w:szCs w:val="24"/>
        </w:rPr>
        <w:t>hereinafter referred to as the Contract Manager. He ensures the respect of the administrative, technical, financial conditions and contractual</w:t>
      </w:r>
      <w:r w:rsidRPr="005C000D">
        <w:rPr>
          <w:rFonts w:ascii="Arial Narrow" w:hAnsi="Arial Narrow"/>
          <w:spacing w:val="-15"/>
          <w:sz w:val="24"/>
          <w:szCs w:val="24"/>
        </w:rPr>
        <w:t xml:space="preserve"> </w:t>
      </w:r>
      <w:r w:rsidRPr="005C000D">
        <w:rPr>
          <w:rFonts w:ascii="Arial Narrow" w:hAnsi="Arial Narrow"/>
          <w:sz w:val="24"/>
          <w:szCs w:val="24"/>
        </w:rPr>
        <w:t>time-limits</w:t>
      </w:r>
    </w:p>
    <w:p w14:paraId="7CB34CBA" w14:textId="77777777" w:rsidR="008A0FD3" w:rsidRPr="00CF7BCF" w:rsidRDefault="00652AD0" w:rsidP="00641A73">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23"/>
          <w:sz w:val="24"/>
          <w:szCs w:val="24"/>
        </w:rPr>
        <w:t xml:space="preserve"> </w:t>
      </w:r>
      <w:r w:rsidRPr="00CF7BCF">
        <w:rPr>
          <w:rFonts w:ascii="Arial Narrow" w:hAnsi="Arial Narrow"/>
          <w:sz w:val="24"/>
          <w:szCs w:val="24"/>
        </w:rPr>
        <w:t>Attributions</w:t>
      </w:r>
      <w:r w:rsidRPr="00CF7BCF">
        <w:rPr>
          <w:rFonts w:ascii="Arial Narrow" w:hAnsi="Arial Narrow"/>
          <w:spacing w:val="-24"/>
          <w:sz w:val="24"/>
          <w:szCs w:val="24"/>
        </w:rPr>
        <w:t xml:space="preserve"> </w:t>
      </w:r>
      <w:r w:rsidRPr="00CF7BCF">
        <w:rPr>
          <w:rFonts w:ascii="Arial Narrow" w:hAnsi="Arial Narrow"/>
          <w:sz w:val="24"/>
          <w:szCs w:val="24"/>
        </w:rPr>
        <w:t>of</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Contract</w:t>
      </w:r>
      <w:r w:rsidRPr="00CF7BCF">
        <w:rPr>
          <w:rFonts w:ascii="Arial Narrow" w:hAnsi="Arial Narrow"/>
          <w:b/>
          <w:spacing w:val="-26"/>
          <w:sz w:val="24"/>
          <w:szCs w:val="24"/>
        </w:rPr>
        <w:t xml:space="preserve"> </w:t>
      </w:r>
      <w:r w:rsidRPr="00CF7BCF">
        <w:rPr>
          <w:rFonts w:ascii="Arial Narrow" w:hAnsi="Arial Narrow"/>
          <w:b/>
          <w:sz w:val="24"/>
          <w:szCs w:val="24"/>
        </w:rPr>
        <w:t>Engineer</w:t>
      </w:r>
      <w:r w:rsidRPr="00CF7BCF">
        <w:rPr>
          <w:rFonts w:ascii="Arial Narrow" w:hAnsi="Arial Narrow"/>
          <w:b/>
          <w:spacing w:val="-26"/>
          <w:sz w:val="24"/>
          <w:szCs w:val="24"/>
        </w:rPr>
        <w:t xml:space="preserve"> </w:t>
      </w:r>
      <w:r w:rsidRPr="00CF7BCF">
        <w:rPr>
          <w:rFonts w:ascii="Arial Narrow" w:hAnsi="Arial Narrow"/>
          <w:sz w:val="24"/>
          <w:szCs w:val="24"/>
        </w:rPr>
        <w:t>shall</w:t>
      </w:r>
      <w:r w:rsidRPr="00CF7BCF">
        <w:rPr>
          <w:rFonts w:ascii="Arial Narrow" w:hAnsi="Arial Narrow"/>
          <w:spacing w:val="-22"/>
          <w:sz w:val="24"/>
          <w:szCs w:val="24"/>
        </w:rPr>
        <w:t xml:space="preserve"> </w:t>
      </w:r>
      <w:r w:rsidRPr="00CF7BCF">
        <w:rPr>
          <w:rFonts w:ascii="Arial Narrow" w:hAnsi="Arial Narrow"/>
          <w:sz w:val="24"/>
          <w:szCs w:val="24"/>
        </w:rPr>
        <w:t>be</w:t>
      </w:r>
      <w:r w:rsidRPr="00CF7BCF">
        <w:rPr>
          <w:rFonts w:ascii="Arial Narrow" w:hAnsi="Arial Narrow"/>
          <w:spacing w:val="-24"/>
          <w:sz w:val="24"/>
          <w:szCs w:val="24"/>
        </w:rPr>
        <w:t xml:space="preserve"> </w:t>
      </w:r>
      <w:r w:rsidRPr="00CF7BCF">
        <w:rPr>
          <w:rFonts w:ascii="Arial Narrow" w:hAnsi="Arial Narrow"/>
          <w:sz w:val="24"/>
          <w:szCs w:val="24"/>
        </w:rPr>
        <w:t>exercised</w:t>
      </w:r>
      <w:r w:rsidRPr="00CF7BCF">
        <w:rPr>
          <w:rFonts w:ascii="Arial Narrow" w:hAnsi="Arial Narrow"/>
          <w:spacing w:val="-21"/>
          <w:sz w:val="24"/>
          <w:szCs w:val="24"/>
        </w:rPr>
        <w:t xml:space="preserve"> </w:t>
      </w:r>
      <w:r w:rsidRPr="00CF7BCF">
        <w:rPr>
          <w:rFonts w:ascii="Arial Narrow" w:hAnsi="Arial Narrow"/>
          <w:sz w:val="24"/>
          <w:szCs w:val="24"/>
        </w:rPr>
        <w:t>by</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Divisional</w:t>
      </w:r>
      <w:r w:rsidRPr="00CF7BCF">
        <w:rPr>
          <w:rFonts w:ascii="Arial Narrow" w:hAnsi="Arial Narrow"/>
          <w:b/>
          <w:spacing w:val="-25"/>
          <w:sz w:val="24"/>
          <w:szCs w:val="24"/>
        </w:rPr>
        <w:t xml:space="preserve"> </w:t>
      </w:r>
      <w:r w:rsidRPr="00CF7BCF">
        <w:rPr>
          <w:rFonts w:ascii="Arial Narrow" w:hAnsi="Arial Narrow"/>
          <w:b/>
          <w:sz w:val="24"/>
          <w:szCs w:val="24"/>
        </w:rPr>
        <w:t>Chief of</w:t>
      </w:r>
      <w:r w:rsidRPr="00CF7BCF">
        <w:rPr>
          <w:rFonts w:ascii="Arial Narrow" w:hAnsi="Arial Narrow"/>
          <w:b/>
          <w:spacing w:val="-17"/>
          <w:sz w:val="24"/>
          <w:szCs w:val="24"/>
        </w:rPr>
        <w:t xml:space="preserve"> </w:t>
      </w:r>
      <w:r w:rsidRPr="00CF7BCF">
        <w:rPr>
          <w:rFonts w:ascii="Arial Narrow" w:hAnsi="Arial Narrow"/>
          <w:b/>
          <w:sz w:val="24"/>
          <w:szCs w:val="24"/>
        </w:rPr>
        <w:t>state</w:t>
      </w:r>
      <w:r w:rsidRPr="00CF7BCF">
        <w:rPr>
          <w:rFonts w:ascii="Arial Narrow" w:hAnsi="Arial Narrow"/>
          <w:b/>
          <w:spacing w:val="-17"/>
          <w:sz w:val="24"/>
          <w:szCs w:val="24"/>
        </w:rPr>
        <w:t xml:space="preserve"> </w:t>
      </w:r>
      <w:r w:rsidRPr="00CF7BCF">
        <w:rPr>
          <w:rFonts w:ascii="Arial Narrow" w:hAnsi="Arial Narrow"/>
          <w:b/>
          <w:sz w:val="24"/>
          <w:szCs w:val="24"/>
        </w:rPr>
        <w:t>properties</w:t>
      </w:r>
      <w:r w:rsidRPr="00CF7BCF">
        <w:rPr>
          <w:rFonts w:ascii="Arial Narrow" w:hAnsi="Arial Narrow"/>
          <w:b/>
          <w:spacing w:val="-17"/>
          <w:sz w:val="24"/>
          <w:szCs w:val="24"/>
        </w:rPr>
        <w:t xml:space="preserve"> </w:t>
      </w:r>
      <w:r w:rsidRPr="00CF7BCF">
        <w:rPr>
          <w:rFonts w:ascii="Arial Narrow" w:hAnsi="Arial Narrow"/>
          <w:b/>
          <w:sz w:val="24"/>
          <w:szCs w:val="24"/>
        </w:rPr>
        <w:t>and</w:t>
      </w:r>
      <w:r w:rsidRPr="00CF7BCF">
        <w:rPr>
          <w:rFonts w:ascii="Arial Narrow" w:hAnsi="Arial Narrow"/>
          <w:b/>
          <w:spacing w:val="-17"/>
          <w:sz w:val="24"/>
          <w:szCs w:val="24"/>
        </w:rPr>
        <w:t xml:space="preserve"> </w:t>
      </w:r>
      <w:r w:rsidRPr="00CF7BCF">
        <w:rPr>
          <w:rFonts w:ascii="Arial Narrow" w:hAnsi="Arial Narrow"/>
          <w:b/>
          <w:sz w:val="24"/>
          <w:szCs w:val="24"/>
        </w:rPr>
        <w:t>movables</w:t>
      </w:r>
      <w:r w:rsidRPr="00CF7BCF">
        <w:rPr>
          <w:rFonts w:ascii="Arial Narrow" w:hAnsi="Arial Narrow"/>
          <w:b/>
          <w:spacing w:val="-16"/>
          <w:sz w:val="24"/>
          <w:szCs w:val="24"/>
        </w:rPr>
        <w:t xml:space="preserve"> </w:t>
      </w:r>
      <w:r w:rsidRPr="00CF7BCF">
        <w:rPr>
          <w:rFonts w:ascii="Arial Narrow" w:hAnsi="Arial Narrow"/>
          <w:b/>
          <w:sz w:val="24"/>
          <w:szCs w:val="24"/>
        </w:rPr>
        <w:t>MINCAF</w:t>
      </w:r>
      <w:r w:rsidRPr="00CF7BCF">
        <w:rPr>
          <w:rFonts w:ascii="Arial Narrow" w:hAnsi="Arial Narrow"/>
          <w:b/>
          <w:spacing w:val="-16"/>
          <w:sz w:val="24"/>
          <w:szCs w:val="24"/>
        </w:rPr>
        <w:t xml:space="preserve"> </w:t>
      </w:r>
      <w:r w:rsidRPr="00CF7BCF">
        <w:rPr>
          <w:rFonts w:ascii="Arial Narrow" w:hAnsi="Arial Narrow"/>
          <w:b/>
          <w:sz w:val="24"/>
          <w:szCs w:val="24"/>
        </w:rPr>
        <w:t>for</w:t>
      </w:r>
      <w:r w:rsidRPr="00CF7BCF">
        <w:rPr>
          <w:rFonts w:ascii="Arial Narrow" w:hAnsi="Arial Narrow"/>
          <w:b/>
          <w:spacing w:val="-17"/>
          <w:sz w:val="24"/>
          <w:szCs w:val="24"/>
        </w:rPr>
        <w:t xml:space="preserve"> </w:t>
      </w:r>
      <w:r w:rsidRPr="00CF7BCF">
        <w:rPr>
          <w:rFonts w:ascii="Arial Narrow" w:hAnsi="Arial Narrow"/>
          <w:b/>
          <w:sz w:val="24"/>
          <w:szCs w:val="24"/>
        </w:rPr>
        <w:t>Manyu</w:t>
      </w:r>
      <w:r w:rsidRPr="00CF7BCF">
        <w:rPr>
          <w:rFonts w:ascii="Arial Narrow" w:hAnsi="Arial Narrow"/>
          <w:b/>
          <w:spacing w:val="-17"/>
          <w:sz w:val="24"/>
          <w:szCs w:val="24"/>
        </w:rPr>
        <w:t xml:space="preserve"> </w:t>
      </w:r>
      <w:r w:rsidRPr="00CF7BCF">
        <w:rPr>
          <w:rFonts w:ascii="Arial Narrow" w:hAnsi="Arial Narrow"/>
          <w:b/>
          <w:sz w:val="24"/>
          <w:szCs w:val="24"/>
        </w:rPr>
        <w:t>Division</w:t>
      </w:r>
      <w:r w:rsidRPr="00CF7BCF">
        <w:rPr>
          <w:rFonts w:ascii="Arial Narrow" w:hAnsi="Arial Narrow"/>
          <w:sz w:val="24"/>
          <w:szCs w:val="24"/>
        </w:rPr>
        <w:t>,</w:t>
      </w:r>
      <w:r w:rsidRPr="00CF7BCF">
        <w:rPr>
          <w:rFonts w:ascii="Arial Narrow" w:hAnsi="Arial Narrow"/>
          <w:spacing w:val="-13"/>
          <w:sz w:val="24"/>
          <w:szCs w:val="24"/>
        </w:rPr>
        <w:t xml:space="preserve"> </w:t>
      </w:r>
      <w:r w:rsidRPr="00CF7BCF">
        <w:rPr>
          <w:rFonts w:ascii="Arial Narrow" w:hAnsi="Arial Narrow"/>
          <w:sz w:val="24"/>
          <w:szCs w:val="24"/>
        </w:rPr>
        <w:t>who</w:t>
      </w:r>
      <w:r w:rsidRPr="00CF7BCF">
        <w:rPr>
          <w:rFonts w:ascii="Arial Narrow" w:hAnsi="Arial Narrow"/>
          <w:spacing w:val="-14"/>
          <w:sz w:val="24"/>
          <w:szCs w:val="24"/>
        </w:rPr>
        <w:t xml:space="preserve"> </w:t>
      </w:r>
      <w:r w:rsidRPr="00CF7BCF">
        <w:rPr>
          <w:rFonts w:ascii="Arial Narrow" w:hAnsi="Arial Narrow"/>
          <w:sz w:val="24"/>
          <w:szCs w:val="24"/>
        </w:rPr>
        <w:t>examines, verifies, testifies and approves the quality and quantity of all works executed. He establishes and signs the works’ attachment and payment deductions contradictorily with the contractor. In consequence, he is qualified to prescribe all the dispositions that he judges necessary and confirms all the works well</w:t>
      </w:r>
      <w:r w:rsidRPr="00CF7BCF">
        <w:rPr>
          <w:rFonts w:ascii="Arial Narrow" w:hAnsi="Arial Narrow"/>
          <w:spacing w:val="22"/>
          <w:sz w:val="24"/>
          <w:szCs w:val="24"/>
        </w:rPr>
        <w:t xml:space="preserve"> </w:t>
      </w:r>
      <w:r w:rsidRPr="00CF7BCF">
        <w:rPr>
          <w:rFonts w:ascii="Arial Narrow" w:hAnsi="Arial Narrow"/>
          <w:sz w:val="24"/>
          <w:szCs w:val="24"/>
        </w:rPr>
        <w:t>done;</w:t>
      </w:r>
    </w:p>
    <w:p w14:paraId="05938106" w14:textId="77777777" w:rsidR="008A0FD3" w:rsidRPr="00CF7BCF" w:rsidRDefault="00652AD0" w:rsidP="00641A73">
      <w:pPr>
        <w:pStyle w:val="BodyText"/>
        <w:spacing w:before="3" w:line="261" w:lineRule="auto"/>
        <w:ind w:left="1440" w:right="201" w:hanging="450"/>
        <w:jc w:val="both"/>
        <w:rPr>
          <w:rFonts w:ascii="Arial Narrow" w:hAnsi="Arial Narrow"/>
        </w:rPr>
      </w:pPr>
      <w:r w:rsidRPr="00CF7BCF">
        <w:rPr>
          <w:rFonts w:ascii="Arial Narrow" w:hAnsi="Arial Narrow"/>
        </w:rPr>
        <w:t>Any project modification must be submitted by the Engineer to the Contracting Authority, for his approval before the contractor can execute</w:t>
      </w:r>
    </w:p>
    <w:p w14:paraId="06C963A1" w14:textId="77777777" w:rsidR="008A0FD3" w:rsidRPr="00CF7BCF" w:rsidRDefault="00652AD0">
      <w:pPr>
        <w:pStyle w:val="ListParagraph"/>
        <w:numPr>
          <w:ilvl w:val="2"/>
          <w:numId w:val="44"/>
        </w:numPr>
        <w:tabs>
          <w:tab w:val="left" w:pos="1069"/>
        </w:tabs>
        <w:spacing w:line="276" w:lineRule="exact"/>
        <w:ind w:left="1068" w:hanging="409"/>
        <w:jc w:val="both"/>
        <w:rPr>
          <w:rFonts w:ascii="Arial Narrow" w:hAnsi="Arial Narrow"/>
          <w:sz w:val="24"/>
          <w:szCs w:val="24"/>
        </w:rPr>
      </w:pPr>
      <w:r w:rsidRPr="00CF7BCF">
        <w:rPr>
          <w:rFonts w:ascii="Arial Narrow" w:hAnsi="Arial Narrow"/>
          <w:sz w:val="24"/>
          <w:szCs w:val="24"/>
        </w:rPr>
        <w:t>Security</w:t>
      </w:r>
    </w:p>
    <w:p w14:paraId="76FFBD8D" w14:textId="77777777" w:rsidR="008A0FD3" w:rsidRPr="00CF7BCF" w:rsidRDefault="00652AD0" w:rsidP="005A6056">
      <w:pPr>
        <w:pStyle w:val="ListParagraph"/>
        <w:numPr>
          <w:ilvl w:val="3"/>
          <w:numId w:val="44"/>
        </w:numPr>
        <w:tabs>
          <w:tab w:val="left" w:pos="1350"/>
        </w:tabs>
        <w:spacing w:before="21"/>
        <w:ind w:hanging="625"/>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authority</w:t>
      </w:r>
      <w:r w:rsidRPr="00CF7BCF">
        <w:rPr>
          <w:rFonts w:ascii="Arial Narrow" w:hAnsi="Arial Narrow"/>
          <w:spacing w:val="-11"/>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ordering</w:t>
      </w:r>
      <w:r w:rsidRPr="00CF7BCF">
        <w:rPr>
          <w:rFonts w:ascii="Arial Narrow" w:hAnsi="Arial Narrow"/>
          <w:spacing w:val="-11"/>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9"/>
          <w:sz w:val="24"/>
          <w:szCs w:val="24"/>
        </w:rPr>
        <w:t xml:space="preserve"> </w:t>
      </w:r>
      <w:r w:rsidRPr="00CF7BCF">
        <w:rPr>
          <w:rFonts w:ascii="Arial Narrow" w:hAnsi="Arial Narrow"/>
          <w:b/>
          <w:sz w:val="24"/>
          <w:szCs w:val="24"/>
        </w:rPr>
        <w:t>The</w:t>
      </w:r>
      <w:r w:rsidRPr="00CF7BCF">
        <w:rPr>
          <w:rFonts w:ascii="Arial Narrow" w:hAnsi="Arial Narrow"/>
          <w:b/>
          <w:spacing w:val="-14"/>
          <w:sz w:val="24"/>
          <w:szCs w:val="24"/>
        </w:rPr>
        <w:t xml:space="preserve"> </w:t>
      </w:r>
      <w:r w:rsidRPr="00CF7BCF">
        <w:rPr>
          <w:rFonts w:ascii="Arial Narrow" w:hAnsi="Arial Narrow"/>
          <w:b/>
          <w:sz w:val="24"/>
          <w:szCs w:val="24"/>
        </w:rPr>
        <w:t>Mayor</w:t>
      </w:r>
      <w:r w:rsidRPr="00CF7BCF">
        <w:rPr>
          <w:rFonts w:ascii="Arial Narrow" w:hAnsi="Arial Narrow"/>
          <w:b/>
          <w:spacing w:val="-15"/>
          <w:sz w:val="24"/>
          <w:szCs w:val="24"/>
        </w:rPr>
        <w:t xml:space="preserve"> </w:t>
      </w:r>
      <w:r w:rsidRPr="00CF7BCF">
        <w:rPr>
          <w:rFonts w:ascii="Arial Narrow" w:hAnsi="Arial Narrow"/>
          <w:b/>
          <w:sz w:val="24"/>
          <w:szCs w:val="24"/>
        </w:rPr>
        <w:t>of</w:t>
      </w:r>
      <w:r w:rsidRPr="00CF7BCF">
        <w:rPr>
          <w:rFonts w:ascii="Arial Narrow" w:hAnsi="Arial Narrow"/>
          <w:b/>
          <w:spacing w:val="-13"/>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14"/>
          <w:sz w:val="24"/>
          <w:szCs w:val="24"/>
        </w:rPr>
        <w:t xml:space="preserve"> </w:t>
      </w:r>
      <w:r w:rsidRPr="00CF7BCF">
        <w:rPr>
          <w:rFonts w:ascii="Arial Narrow" w:hAnsi="Arial Narrow"/>
          <w:b/>
          <w:sz w:val="24"/>
          <w:szCs w:val="24"/>
        </w:rPr>
        <w:t>Council</w:t>
      </w:r>
      <w:r w:rsidRPr="00CF7BCF">
        <w:rPr>
          <w:rFonts w:ascii="Arial Narrow" w:hAnsi="Arial Narrow"/>
          <w:sz w:val="24"/>
          <w:szCs w:val="24"/>
        </w:rPr>
        <w:t>;</w:t>
      </w:r>
    </w:p>
    <w:p w14:paraId="4C17AE8D" w14:textId="77777777" w:rsidR="008A0FD3" w:rsidRPr="00CF7BCF" w:rsidRDefault="00652AD0" w:rsidP="005A6056">
      <w:pPr>
        <w:pStyle w:val="ListParagraph"/>
        <w:numPr>
          <w:ilvl w:val="3"/>
          <w:numId w:val="44"/>
        </w:numPr>
        <w:tabs>
          <w:tab w:val="left" w:pos="1350"/>
        </w:tabs>
        <w:spacing w:before="21" w:line="256" w:lineRule="auto"/>
        <w:ind w:left="1350" w:right="203" w:hanging="180"/>
        <w:rPr>
          <w:rFonts w:ascii="Arial Narrow" w:hAnsi="Arial Narrow"/>
          <w:b/>
          <w:sz w:val="24"/>
          <w:szCs w:val="24"/>
        </w:rPr>
      </w:pPr>
      <w:r w:rsidRPr="00CF7BCF">
        <w:rPr>
          <w:rFonts w:ascii="Arial Narrow" w:hAnsi="Arial Narrow"/>
          <w:sz w:val="24"/>
          <w:szCs w:val="24"/>
        </w:rPr>
        <w:t xml:space="preserve">The authority in charge of the clearance of expenditures shall be </w:t>
      </w:r>
      <w:r w:rsidRPr="00CF7BCF">
        <w:rPr>
          <w:rFonts w:ascii="Arial Narrow" w:hAnsi="Arial Narrow"/>
          <w:b/>
          <w:sz w:val="24"/>
          <w:szCs w:val="24"/>
        </w:rPr>
        <w:t>the Finance Controller</w:t>
      </w:r>
    </w:p>
    <w:p w14:paraId="43903974" w14:textId="77777777" w:rsidR="008A0FD3" w:rsidRPr="00CF7BCF" w:rsidRDefault="00652AD0" w:rsidP="005A6056">
      <w:pPr>
        <w:pStyle w:val="ListParagraph"/>
        <w:numPr>
          <w:ilvl w:val="3"/>
          <w:numId w:val="44"/>
        </w:numPr>
        <w:tabs>
          <w:tab w:val="left" w:pos="1350"/>
        </w:tabs>
        <w:ind w:hanging="625"/>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12"/>
          <w:sz w:val="24"/>
          <w:szCs w:val="24"/>
        </w:rPr>
        <w:t xml:space="preserve"> </w:t>
      </w:r>
      <w:r w:rsidRPr="00CF7BCF">
        <w:rPr>
          <w:rFonts w:ascii="Arial Narrow" w:hAnsi="Arial Narrow"/>
          <w:sz w:val="24"/>
          <w:szCs w:val="24"/>
        </w:rPr>
        <w:t>body</w:t>
      </w:r>
      <w:r w:rsidRPr="00CF7BCF">
        <w:rPr>
          <w:rFonts w:ascii="Arial Narrow" w:hAnsi="Arial Narrow"/>
          <w:spacing w:val="-12"/>
          <w:sz w:val="24"/>
          <w:szCs w:val="24"/>
        </w:rPr>
        <w:t xml:space="preserve"> </w:t>
      </w:r>
      <w:r w:rsidRPr="00CF7BCF">
        <w:rPr>
          <w:rFonts w:ascii="Arial Narrow" w:hAnsi="Arial Narrow"/>
          <w:sz w:val="24"/>
          <w:szCs w:val="24"/>
        </w:rPr>
        <w:t>or</w:t>
      </w:r>
      <w:r w:rsidRPr="00CF7BCF">
        <w:rPr>
          <w:rFonts w:ascii="Arial Narrow" w:hAnsi="Arial Narrow"/>
          <w:spacing w:val="-11"/>
          <w:sz w:val="24"/>
          <w:szCs w:val="24"/>
        </w:rPr>
        <w:t xml:space="preserve"> </w:t>
      </w:r>
      <w:r w:rsidRPr="00CF7BCF">
        <w:rPr>
          <w:rFonts w:ascii="Arial Narrow" w:hAnsi="Arial Narrow"/>
          <w:sz w:val="24"/>
          <w:szCs w:val="24"/>
        </w:rPr>
        <w:t>official</w:t>
      </w:r>
      <w:r w:rsidRPr="00CF7BCF">
        <w:rPr>
          <w:rFonts w:ascii="Arial Narrow" w:hAnsi="Arial Narrow"/>
          <w:spacing w:val="-12"/>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2"/>
          <w:sz w:val="24"/>
          <w:szCs w:val="24"/>
        </w:rPr>
        <w:t xml:space="preserve"> </w:t>
      </w:r>
      <w:r w:rsidRPr="00CF7BCF">
        <w:rPr>
          <w:rFonts w:ascii="Arial Narrow" w:hAnsi="Arial Narrow"/>
          <w:sz w:val="24"/>
          <w:szCs w:val="24"/>
        </w:rPr>
        <w:t>of</w:t>
      </w:r>
      <w:r w:rsidRPr="00CF7BCF">
        <w:rPr>
          <w:rFonts w:ascii="Arial Narrow" w:hAnsi="Arial Narrow"/>
          <w:spacing w:val="-12"/>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2"/>
          <w:sz w:val="24"/>
          <w:szCs w:val="24"/>
        </w:rPr>
        <w:t xml:space="preserve"> </w:t>
      </w:r>
      <w:r w:rsidRPr="00CF7BCF">
        <w:rPr>
          <w:rFonts w:ascii="Arial Narrow" w:hAnsi="Arial Narrow"/>
          <w:sz w:val="24"/>
          <w:szCs w:val="24"/>
        </w:rPr>
        <w:t>be</w:t>
      </w:r>
      <w:r w:rsidRPr="00CF7BCF">
        <w:rPr>
          <w:rFonts w:ascii="Arial Narrow" w:hAnsi="Arial Narrow"/>
          <w:spacing w:val="-12"/>
          <w:sz w:val="24"/>
          <w:szCs w:val="24"/>
        </w:rPr>
        <w:t xml:space="preserve"> </w:t>
      </w:r>
      <w:r w:rsidRPr="00CF7BCF">
        <w:rPr>
          <w:rFonts w:ascii="Arial Narrow" w:hAnsi="Arial Narrow"/>
          <w:sz w:val="24"/>
          <w:szCs w:val="24"/>
        </w:rPr>
        <w:t>the</w:t>
      </w:r>
      <w:r w:rsidRPr="00CF7BCF">
        <w:rPr>
          <w:rFonts w:ascii="Arial Narrow" w:hAnsi="Arial Narrow"/>
          <w:spacing w:val="-9"/>
          <w:sz w:val="24"/>
          <w:szCs w:val="24"/>
        </w:rPr>
        <w:t xml:space="preserve"> </w:t>
      </w:r>
      <w:r w:rsidRPr="00CF7BCF">
        <w:rPr>
          <w:rFonts w:ascii="Arial Narrow" w:hAnsi="Arial Narrow"/>
          <w:b/>
          <w:sz w:val="24"/>
          <w:szCs w:val="24"/>
        </w:rPr>
        <w:t>Municipal</w:t>
      </w:r>
      <w:r w:rsidRPr="00CF7BCF">
        <w:rPr>
          <w:rFonts w:ascii="Arial Narrow" w:hAnsi="Arial Narrow"/>
          <w:b/>
          <w:spacing w:val="-15"/>
          <w:sz w:val="24"/>
          <w:szCs w:val="24"/>
        </w:rPr>
        <w:t xml:space="preserve"> </w:t>
      </w:r>
      <w:r w:rsidRPr="00CF7BCF">
        <w:rPr>
          <w:rFonts w:ascii="Arial Narrow" w:hAnsi="Arial Narrow"/>
          <w:b/>
          <w:sz w:val="24"/>
          <w:szCs w:val="24"/>
        </w:rPr>
        <w:t>Treasurer</w:t>
      </w:r>
      <w:r w:rsidRPr="00CF7BCF">
        <w:rPr>
          <w:rFonts w:ascii="Arial Narrow" w:hAnsi="Arial Narrow"/>
          <w:b/>
          <w:spacing w:val="-16"/>
          <w:sz w:val="24"/>
          <w:szCs w:val="24"/>
        </w:rPr>
        <w:t xml:space="preserve"> </w:t>
      </w:r>
      <w:proofErr w:type="spellStart"/>
      <w:r w:rsidR="008523AA" w:rsidRPr="00CF7BCF">
        <w:rPr>
          <w:rFonts w:ascii="Arial Narrow" w:hAnsi="Arial Narrow"/>
          <w:b/>
          <w:sz w:val="24"/>
          <w:szCs w:val="24"/>
        </w:rPr>
        <w:t>Eyumojock</w:t>
      </w:r>
      <w:proofErr w:type="spellEnd"/>
    </w:p>
    <w:p w14:paraId="0EF8F601" w14:textId="77777777" w:rsidR="008A0FD3" w:rsidRPr="00CF7BCF" w:rsidRDefault="00652AD0" w:rsidP="005A6056">
      <w:pPr>
        <w:pStyle w:val="Heading7"/>
        <w:numPr>
          <w:ilvl w:val="3"/>
          <w:numId w:val="44"/>
        </w:numPr>
        <w:tabs>
          <w:tab w:val="left" w:pos="1350"/>
        </w:tabs>
        <w:spacing w:before="21" w:line="259" w:lineRule="auto"/>
        <w:ind w:left="1350" w:right="205" w:hanging="180"/>
        <w:rPr>
          <w:rFonts w:ascii="Arial Narrow" w:hAnsi="Arial Narrow"/>
        </w:rPr>
      </w:pPr>
      <w:r w:rsidRPr="00CF7BCF">
        <w:rPr>
          <w:rFonts w:ascii="Arial Narrow" w:hAnsi="Arial Narrow"/>
          <w:b w:val="0"/>
          <w:w w:val="95"/>
        </w:rPr>
        <w:t>The</w:t>
      </w:r>
      <w:r w:rsidRPr="00CF7BCF">
        <w:rPr>
          <w:rFonts w:ascii="Arial Narrow" w:hAnsi="Arial Narrow"/>
          <w:b w:val="0"/>
          <w:spacing w:val="-16"/>
          <w:w w:val="95"/>
        </w:rPr>
        <w:t xml:space="preserve"> </w:t>
      </w:r>
      <w:proofErr w:type="spellStart"/>
      <w:r w:rsidRPr="00CF7BCF">
        <w:rPr>
          <w:rFonts w:ascii="Arial Narrow" w:hAnsi="Arial Narrow"/>
          <w:w w:val="95"/>
        </w:rPr>
        <w:t>verificator</w:t>
      </w:r>
      <w:proofErr w:type="spellEnd"/>
      <w:r w:rsidRPr="00CF7BCF">
        <w:rPr>
          <w:rFonts w:ascii="Arial Narrow" w:hAnsi="Arial Narrow"/>
          <w:spacing w:val="-19"/>
          <w:w w:val="95"/>
        </w:rPr>
        <w:t xml:space="preserve"> </w:t>
      </w:r>
      <w:r w:rsidRPr="00CF7BCF">
        <w:rPr>
          <w:rFonts w:ascii="Arial Narrow" w:hAnsi="Arial Narrow"/>
          <w:b w:val="0"/>
          <w:w w:val="95"/>
        </w:rPr>
        <w:t>shall</w:t>
      </w:r>
      <w:r w:rsidRPr="00CF7BCF">
        <w:rPr>
          <w:rFonts w:ascii="Arial Narrow" w:hAnsi="Arial Narrow"/>
          <w:b w:val="0"/>
          <w:spacing w:val="-15"/>
          <w:w w:val="95"/>
        </w:rPr>
        <w:t xml:space="preserve"> </w:t>
      </w:r>
      <w:r w:rsidRPr="00CF7BCF">
        <w:rPr>
          <w:rFonts w:ascii="Arial Narrow" w:hAnsi="Arial Narrow"/>
          <w:b w:val="0"/>
          <w:w w:val="95"/>
        </w:rPr>
        <w:t>be</w:t>
      </w:r>
      <w:r w:rsidRPr="00CF7BCF">
        <w:rPr>
          <w:rFonts w:ascii="Arial Narrow" w:hAnsi="Arial Narrow"/>
          <w:b w:val="0"/>
          <w:spacing w:val="-16"/>
          <w:w w:val="95"/>
        </w:rPr>
        <w:t xml:space="preserve"> </w:t>
      </w:r>
      <w:r w:rsidRPr="00CF7BCF">
        <w:rPr>
          <w:rFonts w:ascii="Arial Narrow" w:hAnsi="Arial Narrow"/>
          <w:w w:val="95"/>
        </w:rPr>
        <w:t>the</w:t>
      </w:r>
      <w:r w:rsidRPr="00CF7BCF">
        <w:rPr>
          <w:rFonts w:ascii="Arial Narrow" w:hAnsi="Arial Narrow"/>
          <w:spacing w:val="-19"/>
          <w:w w:val="95"/>
        </w:rPr>
        <w:t xml:space="preserve"> </w:t>
      </w:r>
      <w:r w:rsidRPr="00CF7BCF">
        <w:rPr>
          <w:rFonts w:ascii="Arial Narrow" w:hAnsi="Arial Narrow"/>
          <w:w w:val="95"/>
        </w:rPr>
        <w:t>divisional</w:t>
      </w:r>
      <w:r w:rsidRPr="00CF7BCF">
        <w:rPr>
          <w:rFonts w:ascii="Arial Narrow" w:hAnsi="Arial Narrow"/>
          <w:spacing w:val="-19"/>
          <w:w w:val="95"/>
        </w:rPr>
        <w:t xml:space="preserve"> </w:t>
      </w:r>
      <w:r w:rsidRPr="00CF7BCF">
        <w:rPr>
          <w:rFonts w:ascii="Arial Narrow" w:hAnsi="Arial Narrow"/>
          <w:w w:val="95"/>
        </w:rPr>
        <w:t>control</w:t>
      </w:r>
      <w:r w:rsidRPr="00CF7BCF">
        <w:rPr>
          <w:rFonts w:ascii="Arial Narrow" w:hAnsi="Arial Narrow"/>
          <w:spacing w:val="-19"/>
          <w:w w:val="95"/>
        </w:rPr>
        <w:t xml:space="preserve"> </w:t>
      </w:r>
      <w:r w:rsidRPr="00CF7BCF">
        <w:rPr>
          <w:rFonts w:ascii="Arial Narrow" w:hAnsi="Arial Narrow"/>
          <w:w w:val="95"/>
        </w:rPr>
        <w:t>brigade</w:t>
      </w:r>
      <w:r w:rsidRPr="00CF7BCF">
        <w:rPr>
          <w:rFonts w:ascii="Arial Narrow" w:hAnsi="Arial Narrow"/>
          <w:spacing w:val="-20"/>
          <w:w w:val="95"/>
        </w:rPr>
        <w:t xml:space="preserve"> </w:t>
      </w:r>
      <w:r w:rsidRPr="00CF7BCF">
        <w:rPr>
          <w:rFonts w:ascii="Arial Narrow" w:hAnsi="Arial Narrow"/>
          <w:w w:val="95"/>
        </w:rPr>
        <w:t>at</w:t>
      </w:r>
      <w:r w:rsidRPr="00CF7BCF">
        <w:rPr>
          <w:rFonts w:ascii="Arial Narrow" w:hAnsi="Arial Narrow"/>
          <w:spacing w:val="-18"/>
          <w:w w:val="95"/>
        </w:rPr>
        <w:t xml:space="preserve"> </w:t>
      </w:r>
      <w:r w:rsidRPr="00CF7BCF">
        <w:rPr>
          <w:rFonts w:ascii="Arial Narrow" w:hAnsi="Arial Narrow"/>
          <w:w w:val="95"/>
        </w:rPr>
        <w:t>the</w:t>
      </w:r>
      <w:r w:rsidRPr="00CF7BCF">
        <w:rPr>
          <w:rFonts w:ascii="Arial Narrow" w:hAnsi="Arial Narrow"/>
          <w:spacing w:val="-18"/>
          <w:w w:val="95"/>
        </w:rPr>
        <w:t xml:space="preserve"> </w:t>
      </w:r>
      <w:r w:rsidRPr="00CF7BCF">
        <w:rPr>
          <w:rFonts w:ascii="Arial Narrow" w:hAnsi="Arial Narrow"/>
          <w:w w:val="95"/>
        </w:rPr>
        <w:t>Divisional</w:t>
      </w:r>
      <w:r w:rsidRPr="00CF7BCF">
        <w:rPr>
          <w:rFonts w:ascii="Arial Narrow" w:hAnsi="Arial Narrow"/>
          <w:spacing w:val="-20"/>
          <w:w w:val="95"/>
        </w:rPr>
        <w:t xml:space="preserve"> </w:t>
      </w:r>
      <w:r w:rsidRPr="00CF7BCF">
        <w:rPr>
          <w:rFonts w:ascii="Arial Narrow" w:hAnsi="Arial Narrow"/>
          <w:w w:val="95"/>
        </w:rPr>
        <w:t xml:space="preserve">Delegation </w:t>
      </w:r>
      <w:r w:rsidRPr="00CF7BCF">
        <w:rPr>
          <w:rFonts w:ascii="Arial Narrow" w:hAnsi="Arial Narrow"/>
        </w:rPr>
        <w:t>of Public</w:t>
      </w:r>
      <w:r w:rsidRPr="00CF7BCF">
        <w:rPr>
          <w:rFonts w:ascii="Arial Narrow" w:hAnsi="Arial Narrow"/>
          <w:spacing w:val="-10"/>
        </w:rPr>
        <w:t xml:space="preserve"> </w:t>
      </w:r>
      <w:r w:rsidRPr="00CF7BCF">
        <w:rPr>
          <w:rFonts w:ascii="Arial Narrow" w:hAnsi="Arial Narrow"/>
        </w:rPr>
        <w:t>Contracts</w:t>
      </w:r>
    </w:p>
    <w:p w14:paraId="00023632" w14:textId="77777777" w:rsidR="008A0FD3" w:rsidRPr="00CF7BCF" w:rsidRDefault="00652AD0" w:rsidP="00D85EDF">
      <w:pPr>
        <w:spacing w:before="198" w:line="261" w:lineRule="auto"/>
        <w:ind w:left="300" w:firstLine="708"/>
        <w:rPr>
          <w:rFonts w:ascii="Arial Narrow" w:hAnsi="Arial Narrow"/>
          <w:sz w:val="24"/>
          <w:szCs w:val="24"/>
        </w:rPr>
      </w:pPr>
      <w:r w:rsidRPr="00CF7BCF">
        <w:rPr>
          <w:rFonts w:ascii="Arial Narrow" w:hAnsi="Arial Narrow"/>
          <w:sz w:val="24"/>
          <w:szCs w:val="24"/>
        </w:rPr>
        <w:t xml:space="preserve">The officials competent to furnish information within the context of execution of this contract shall be </w:t>
      </w:r>
      <w:r w:rsidRPr="00CF7BCF">
        <w:rPr>
          <w:rFonts w:ascii="Arial Narrow" w:hAnsi="Arial Narrow"/>
          <w:b/>
          <w:sz w:val="24"/>
          <w:szCs w:val="24"/>
        </w:rPr>
        <w:t xml:space="preserve">the Contract Manager </w:t>
      </w:r>
      <w:r w:rsidRPr="00CF7BCF">
        <w:rPr>
          <w:rFonts w:ascii="Arial Narrow" w:hAnsi="Arial Narrow"/>
          <w:sz w:val="24"/>
          <w:szCs w:val="24"/>
        </w:rPr>
        <w:t xml:space="preserve">and </w:t>
      </w:r>
      <w:r w:rsidRPr="00CF7BCF">
        <w:rPr>
          <w:rFonts w:ascii="Arial Narrow" w:hAnsi="Arial Narrow"/>
          <w:b/>
          <w:sz w:val="24"/>
          <w:szCs w:val="24"/>
        </w:rPr>
        <w:t>the Engineer</w:t>
      </w:r>
      <w:r w:rsidRPr="00CF7BCF">
        <w:rPr>
          <w:rFonts w:ascii="Arial Narrow" w:hAnsi="Arial Narrow"/>
          <w:sz w:val="24"/>
          <w:szCs w:val="24"/>
        </w:rPr>
        <w:t>.</w:t>
      </w:r>
    </w:p>
    <w:p w14:paraId="6FE5C79F" w14:textId="77777777" w:rsidR="008A0FD3" w:rsidRPr="00CF7BCF" w:rsidRDefault="00652AD0">
      <w:pPr>
        <w:pStyle w:val="Heading7"/>
        <w:jc w:val="both"/>
        <w:rPr>
          <w:rFonts w:ascii="Arial Narrow" w:hAnsi="Arial Narrow"/>
        </w:rPr>
      </w:pPr>
      <w:r w:rsidRPr="00CF7BCF">
        <w:rPr>
          <w:rFonts w:ascii="Arial Narrow" w:hAnsi="Arial Narrow"/>
        </w:rPr>
        <w:t>Article 4: Language Applicable, Law and Regulation</w:t>
      </w:r>
    </w:p>
    <w:p w14:paraId="5D280616" w14:textId="77777777" w:rsidR="008A0FD3" w:rsidRPr="00CF7BCF" w:rsidRDefault="00652AD0">
      <w:pPr>
        <w:pStyle w:val="ListParagraph"/>
        <w:numPr>
          <w:ilvl w:val="0"/>
          <w:numId w:val="38"/>
        </w:numPr>
        <w:tabs>
          <w:tab w:val="left" w:pos="1009"/>
        </w:tabs>
        <w:spacing w:before="20"/>
        <w:jc w:val="both"/>
        <w:rPr>
          <w:rFonts w:ascii="Arial Narrow" w:hAnsi="Arial Narrow"/>
          <w:sz w:val="24"/>
          <w:szCs w:val="24"/>
        </w:rPr>
      </w:pPr>
      <w:r w:rsidRPr="00CF7BCF">
        <w:rPr>
          <w:rFonts w:ascii="Arial Narrow" w:hAnsi="Arial Narrow"/>
          <w:sz w:val="24"/>
          <w:szCs w:val="24"/>
        </w:rPr>
        <w:t>The language to be used shall be English and/or</w:t>
      </w:r>
      <w:r w:rsidRPr="00CF7BCF">
        <w:rPr>
          <w:rFonts w:ascii="Arial Narrow" w:hAnsi="Arial Narrow"/>
          <w:spacing w:val="18"/>
          <w:sz w:val="24"/>
          <w:szCs w:val="24"/>
        </w:rPr>
        <w:t xml:space="preserve"> </w:t>
      </w:r>
      <w:r w:rsidRPr="00CF7BCF">
        <w:rPr>
          <w:rFonts w:ascii="Arial Narrow" w:hAnsi="Arial Narrow"/>
          <w:sz w:val="24"/>
          <w:szCs w:val="24"/>
        </w:rPr>
        <w:t>French.</w:t>
      </w:r>
    </w:p>
    <w:p w14:paraId="637E7433" w14:textId="77777777" w:rsidR="008A0FD3" w:rsidRPr="00CF7BCF" w:rsidRDefault="00652AD0">
      <w:pPr>
        <w:pStyle w:val="ListParagraph"/>
        <w:numPr>
          <w:ilvl w:val="0"/>
          <w:numId w:val="38"/>
        </w:numPr>
        <w:tabs>
          <w:tab w:val="left" w:pos="1009"/>
        </w:tabs>
        <w:spacing w:before="27" w:line="261" w:lineRule="auto"/>
        <w:ind w:left="1020" w:right="211" w:hanging="361"/>
        <w:jc w:val="both"/>
        <w:rPr>
          <w:rFonts w:ascii="Arial Narrow" w:hAnsi="Arial Narrow"/>
          <w:sz w:val="24"/>
          <w:szCs w:val="24"/>
        </w:rPr>
      </w:pPr>
      <w:r w:rsidRPr="00CF7BCF">
        <w:rPr>
          <w:rFonts w:ascii="Arial Narrow" w:hAnsi="Arial Narrow"/>
          <w:sz w:val="24"/>
          <w:szCs w:val="24"/>
        </w:rPr>
        <w:t>The contractor shall be bound to observe the law, regulations and ordinances in force in Cameroon and these both within his own organization and in the execution of the</w:t>
      </w:r>
      <w:r w:rsidRPr="00CF7BCF">
        <w:rPr>
          <w:rFonts w:ascii="Arial Narrow" w:hAnsi="Arial Narrow"/>
          <w:spacing w:val="34"/>
          <w:sz w:val="24"/>
          <w:szCs w:val="24"/>
        </w:rPr>
        <w:t xml:space="preserve"> </w:t>
      </w:r>
      <w:r w:rsidRPr="00CF7BCF">
        <w:rPr>
          <w:rFonts w:ascii="Arial Narrow" w:hAnsi="Arial Narrow"/>
          <w:sz w:val="24"/>
          <w:szCs w:val="24"/>
        </w:rPr>
        <w:t>contract.</w:t>
      </w:r>
    </w:p>
    <w:p w14:paraId="053CAC30" w14:textId="77777777" w:rsidR="008A0FD3" w:rsidRPr="00CF7BCF" w:rsidRDefault="00652AD0">
      <w:pPr>
        <w:pStyle w:val="BodyText"/>
        <w:spacing w:before="1" w:line="264" w:lineRule="auto"/>
        <w:ind w:left="300" w:right="212"/>
        <w:jc w:val="both"/>
        <w:rPr>
          <w:rFonts w:ascii="Arial Narrow" w:hAnsi="Arial Narrow"/>
        </w:rPr>
      </w:pPr>
      <w:r w:rsidRPr="00CF7BCF">
        <w:rPr>
          <w:rFonts w:ascii="Arial Narrow" w:hAnsi="Arial Narrow"/>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03A650E2" w14:textId="77777777" w:rsidR="008A0FD3" w:rsidRPr="00CF7BCF" w:rsidRDefault="00652AD0">
      <w:pPr>
        <w:pStyle w:val="Heading7"/>
        <w:rPr>
          <w:rFonts w:ascii="Arial Narrow" w:hAnsi="Arial Narrow"/>
        </w:rPr>
      </w:pPr>
      <w:r w:rsidRPr="00CF7BCF">
        <w:rPr>
          <w:rFonts w:ascii="Arial Narrow" w:hAnsi="Arial Narrow"/>
        </w:rPr>
        <w:t>Article 5: Constituent Documents of the Contract (Article 9 of GAC)</w:t>
      </w:r>
    </w:p>
    <w:p w14:paraId="1E799E5C" w14:textId="77777777" w:rsidR="008A0FD3" w:rsidRPr="00CF7BCF" w:rsidRDefault="00652AD0">
      <w:pPr>
        <w:pStyle w:val="BodyText"/>
        <w:spacing w:before="23"/>
        <w:ind w:left="300"/>
        <w:rPr>
          <w:rFonts w:ascii="Arial Narrow" w:hAnsi="Arial Narrow"/>
        </w:rPr>
      </w:pPr>
      <w:r w:rsidRPr="00CF7BCF">
        <w:rPr>
          <w:rFonts w:ascii="Arial Narrow" w:hAnsi="Arial Narrow"/>
        </w:rPr>
        <w:t>The constituent contractual documents of this contract are in order of priority:</w:t>
      </w:r>
    </w:p>
    <w:p w14:paraId="3ABCE200" w14:textId="77777777" w:rsidR="008A0FD3" w:rsidRPr="00CF7BCF" w:rsidRDefault="00652AD0">
      <w:pPr>
        <w:pStyle w:val="ListParagraph"/>
        <w:numPr>
          <w:ilvl w:val="0"/>
          <w:numId w:val="37"/>
        </w:numPr>
        <w:tabs>
          <w:tab w:val="left" w:pos="620"/>
        </w:tabs>
        <w:spacing w:before="25"/>
        <w:rPr>
          <w:rFonts w:ascii="Arial Narrow" w:hAnsi="Arial Narrow"/>
          <w:sz w:val="24"/>
          <w:szCs w:val="24"/>
        </w:rPr>
      </w:pPr>
      <w:r w:rsidRPr="00CF7BCF">
        <w:rPr>
          <w:rFonts w:ascii="Arial Narrow" w:hAnsi="Arial Narrow"/>
          <w:sz w:val="24"/>
          <w:szCs w:val="24"/>
        </w:rPr>
        <w:t>The tender or Commitment</w:t>
      </w:r>
      <w:r w:rsidRPr="00CF7BCF">
        <w:rPr>
          <w:rFonts w:ascii="Arial Narrow" w:hAnsi="Arial Narrow"/>
          <w:spacing w:val="7"/>
          <w:sz w:val="24"/>
          <w:szCs w:val="24"/>
        </w:rPr>
        <w:t xml:space="preserve"> </w:t>
      </w:r>
      <w:r w:rsidRPr="00CF7BCF">
        <w:rPr>
          <w:rFonts w:ascii="Arial Narrow" w:hAnsi="Arial Narrow"/>
          <w:sz w:val="24"/>
          <w:szCs w:val="24"/>
        </w:rPr>
        <w:t>Letter;</w:t>
      </w:r>
    </w:p>
    <w:p w14:paraId="7B36E4C6" w14:textId="77777777" w:rsidR="008A0FD3" w:rsidRPr="00CF7BCF" w:rsidRDefault="00652AD0">
      <w:pPr>
        <w:pStyle w:val="ListParagraph"/>
        <w:numPr>
          <w:ilvl w:val="0"/>
          <w:numId w:val="37"/>
        </w:numPr>
        <w:tabs>
          <w:tab w:val="left" w:pos="629"/>
        </w:tabs>
        <w:spacing w:before="25" w:line="264" w:lineRule="auto"/>
        <w:ind w:left="727" w:right="210" w:hanging="428"/>
        <w:rPr>
          <w:rFonts w:ascii="Arial Narrow" w:hAnsi="Arial Narrow"/>
          <w:sz w:val="24"/>
          <w:szCs w:val="24"/>
        </w:rPr>
      </w:pPr>
      <w:r w:rsidRPr="00CF7BCF">
        <w:rPr>
          <w:rFonts w:ascii="Arial Narrow" w:hAnsi="Arial Narrow"/>
          <w:sz w:val="24"/>
          <w:szCs w:val="24"/>
        </w:rPr>
        <w:t>The Bidder’s Tender and its Annexes in all provisions not contrary to the Special Administrative Conditions (SAC) and the Special Technical Conditions (STC) referred to</w:t>
      </w:r>
      <w:r w:rsidRPr="00CF7BCF">
        <w:rPr>
          <w:rFonts w:ascii="Arial Narrow" w:hAnsi="Arial Narrow"/>
          <w:spacing w:val="14"/>
          <w:sz w:val="24"/>
          <w:szCs w:val="24"/>
        </w:rPr>
        <w:t xml:space="preserve"> </w:t>
      </w:r>
      <w:r w:rsidRPr="00CF7BCF">
        <w:rPr>
          <w:rFonts w:ascii="Arial Narrow" w:hAnsi="Arial Narrow"/>
          <w:sz w:val="24"/>
          <w:szCs w:val="24"/>
        </w:rPr>
        <w:t>above;</w:t>
      </w:r>
    </w:p>
    <w:p w14:paraId="03F38AC7" w14:textId="77777777" w:rsidR="008A0FD3" w:rsidRPr="00CF7BCF" w:rsidRDefault="008A0FD3">
      <w:pPr>
        <w:spacing w:line="264" w:lineRule="auto"/>
        <w:rPr>
          <w:rFonts w:ascii="Arial Narrow" w:hAnsi="Arial Narrow"/>
          <w:sz w:val="24"/>
          <w:szCs w:val="24"/>
        </w:rPr>
        <w:sectPr w:rsidR="008A0FD3" w:rsidRPr="00CF7BCF">
          <w:pgSz w:w="11910" w:h="16840"/>
          <w:pgMar w:top="920" w:right="360" w:bottom="920" w:left="420" w:header="0" w:footer="571" w:gutter="0"/>
          <w:cols w:space="720"/>
        </w:sectPr>
      </w:pPr>
    </w:p>
    <w:p w14:paraId="311F97BC" w14:textId="77777777" w:rsidR="008A0FD3" w:rsidRPr="00CF7BCF" w:rsidRDefault="00652AD0">
      <w:pPr>
        <w:pStyle w:val="ListParagraph"/>
        <w:numPr>
          <w:ilvl w:val="0"/>
          <w:numId w:val="37"/>
        </w:numPr>
        <w:tabs>
          <w:tab w:val="left" w:pos="620"/>
        </w:tabs>
        <w:spacing w:before="72"/>
        <w:jc w:val="both"/>
        <w:rPr>
          <w:rFonts w:ascii="Arial Narrow" w:hAnsi="Arial Narrow"/>
          <w:sz w:val="24"/>
          <w:szCs w:val="24"/>
        </w:rPr>
      </w:pPr>
      <w:r w:rsidRPr="00CF7BCF">
        <w:rPr>
          <w:rFonts w:ascii="Arial Narrow" w:hAnsi="Arial Narrow"/>
          <w:sz w:val="24"/>
          <w:szCs w:val="24"/>
        </w:rPr>
        <w:lastRenderedPageBreak/>
        <w:t>The Special Administrative Conditions</w:t>
      </w:r>
      <w:r w:rsidRPr="00CF7BCF">
        <w:rPr>
          <w:rFonts w:ascii="Arial Narrow" w:hAnsi="Arial Narrow"/>
          <w:spacing w:val="7"/>
          <w:sz w:val="24"/>
          <w:szCs w:val="24"/>
        </w:rPr>
        <w:t xml:space="preserve"> </w:t>
      </w:r>
      <w:r w:rsidRPr="00CF7BCF">
        <w:rPr>
          <w:rFonts w:ascii="Arial Narrow" w:hAnsi="Arial Narrow"/>
          <w:sz w:val="24"/>
          <w:szCs w:val="24"/>
        </w:rPr>
        <w:t>(SAC);</w:t>
      </w:r>
    </w:p>
    <w:p w14:paraId="240CDDEA" w14:textId="77777777" w:rsidR="008A0FD3" w:rsidRPr="00CF7BCF" w:rsidRDefault="00652AD0">
      <w:pPr>
        <w:pStyle w:val="ListParagraph"/>
        <w:numPr>
          <w:ilvl w:val="0"/>
          <w:numId w:val="37"/>
        </w:numPr>
        <w:tabs>
          <w:tab w:val="left" w:pos="620"/>
        </w:tabs>
        <w:spacing w:before="25"/>
        <w:jc w:val="both"/>
        <w:rPr>
          <w:rFonts w:ascii="Arial Narrow" w:hAnsi="Arial Narrow"/>
          <w:sz w:val="24"/>
          <w:szCs w:val="24"/>
        </w:rPr>
      </w:pPr>
      <w:r w:rsidRPr="00CF7BCF">
        <w:rPr>
          <w:rFonts w:ascii="Arial Narrow" w:hAnsi="Arial Narrow"/>
          <w:sz w:val="24"/>
          <w:szCs w:val="24"/>
        </w:rPr>
        <w:t>The Special Technical Conditions</w:t>
      </w:r>
      <w:r w:rsidRPr="00CF7BCF">
        <w:rPr>
          <w:rFonts w:ascii="Arial Narrow" w:hAnsi="Arial Narrow"/>
          <w:spacing w:val="4"/>
          <w:sz w:val="24"/>
          <w:szCs w:val="24"/>
        </w:rPr>
        <w:t xml:space="preserve"> </w:t>
      </w:r>
      <w:r w:rsidRPr="00CF7BCF">
        <w:rPr>
          <w:rFonts w:ascii="Arial Narrow" w:hAnsi="Arial Narrow"/>
          <w:sz w:val="24"/>
          <w:szCs w:val="24"/>
        </w:rPr>
        <w:t>(STC);</w:t>
      </w:r>
    </w:p>
    <w:p w14:paraId="1CAA32F3" w14:textId="77777777" w:rsidR="008A0FD3" w:rsidRPr="00CF7BCF" w:rsidRDefault="00652AD0">
      <w:pPr>
        <w:pStyle w:val="ListParagraph"/>
        <w:numPr>
          <w:ilvl w:val="0"/>
          <w:numId w:val="37"/>
        </w:numPr>
        <w:tabs>
          <w:tab w:val="left" w:pos="634"/>
        </w:tabs>
        <w:spacing w:before="27" w:line="261" w:lineRule="auto"/>
        <w:ind w:left="727" w:right="202" w:hanging="428"/>
        <w:jc w:val="both"/>
        <w:rPr>
          <w:rFonts w:ascii="Arial Narrow" w:hAnsi="Arial Narrow"/>
          <w:sz w:val="24"/>
          <w:szCs w:val="24"/>
        </w:rPr>
      </w:pPr>
      <w:r w:rsidRPr="00CF7BCF">
        <w:rPr>
          <w:rFonts w:ascii="Arial Narrow" w:hAnsi="Arial Narrow"/>
          <w:sz w:val="24"/>
          <w:szCs w:val="24"/>
        </w:rPr>
        <w:t>The particular elements necessary for the determination of the contract price such as, in order of priority: the unit price schedule, the statement of all-in prices, detailed estimates, the breakdown of all-in prices and the sub-details of unit</w:t>
      </w:r>
      <w:r w:rsidRPr="00CF7BCF">
        <w:rPr>
          <w:rFonts w:ascii="Arial Narrow" w:hAnsi="Arial Narrow"/>
          <w:spacing w:val="12"/>
          <w:sz w:val="24"/>
          <w:szCs w:val="24"/>
        </w:rPr>
        <w:t xml:space="preserve"> </w:t>
      </w:r>
      <w:r w:rsidRPr="00CF7BCF">
        <w:rPr>
          <w:rFonts w:ascii="Arial Narrow" w:hAnsi="Arial Narrow"/>
          <w:sz w:val="24"/>
          <w:szCs w:val="24"/>
        </w:rPr>
        <w:t>prices;</w:t>
      </w:r>
    </w:p>
    <w:p w14:paraId="48715F0E" w14:textId="77777777" w:rsidR="008A0FD3" w:rsidRPr="00CF7BCF" w:rsidRDefault="00652AD0">
      <w:pPr>
        <w:pStyle w:val="ListParagraph"/>
        <w:numPr>
          <w:ilvl w:val="0"/>
          <w:numId w:val="37"/>
        </w:numPr>
        <w:tabs>
          <w:tab w:val="left" w:pos="620"/>
        </w:tabs>
        <w:spacing w:before="1"/>
        <w:jc w:val="both"/>
        <w:rPr>
          <w:rFonts w:ascii="Arial Narrow" w:hAnsi="Arial Narrow"/>
          <w:sz w:val="24"/>
          <w:szCs w:val="24"/>
          <w:lang w:val="fr-FR"/>
        </w:rPr>
      </w:pPr>
      <w:r w:rsidRPr="00CF7BCF">
        <w:rPr>
          <w:rFonts w:ascii="Arial Narrow" w:hAnsi="Arial Narrow"/>
          <w:sz w:val="24"/>
          <w:szCs w:val="24"/>
          <w:lang w:val="fr-FR"/>
        </w:rPr>
        <w:t xml:space="preserve">Plans, </w:t>
      </w:r>
      <w:proofErr w:type="spellStart"/>
      <w:r w:rsidRPr="00CF7BCF">
        <w:rPr>
          <w:rFonts w:ascii="Arial Narrow" w:hAnsi="Arial Narrow"/>
          <w:sz w:val="24"/>
          <w:szCs w:val="24"/>
          <w:lang w:val="fr-FR"/>
        </w:rPr>
        <w:t>calculation</w:t>
      </w:r>
      <w:proofErr w:type="spellEnd"/>
      <w:r w:rsidRPr="00CF7BCF">
        <w:rPr>
          <w:rFonts w:ascii="Arial Narrow" w:hAnsi="Arial Narrow"/>
          <w:sz w:val="24"/>
          <w:szCs w:val="24"/>
          <w:lang w:val="fr-FR"/>
        </w:rPr>
        <w:t xml:space="preserve"> notes, trial documents, </w:t>
      </w:r>
      <w:proofErr w:type="spellStart"/>
      <w:r w:rsidRPr="00CF7BCF">
        <w:rPr>
          <w:rFonts w:ascii="Arial Narrow" w:hAnsi="Arial Narrow"/>
          <w:sz w:val="24"/>
          <w:szCs w:val="24"/>
          <w:lang w:val="fr-FR"/>
        </w:rPr>
        <w:t>geotechnical</w:t>
      </w:r>
      <w:proofErr w:type="spellEnd"/>
      <w:r w:rsidRPr="00CF7BCF">
        <w:rPr>
          <w:rFonts w:ascii="Arial Narrow" w:hAnsi="Arial Narrow"/>
          <w:sz w:val="24"/>
          <w:szCs w:val="24"/>
          <w:lang w:val="fr-FR"/>
        </w:rPr>
        <w:t xml:space="preserve"> documents, </w:t>
      </w:r>
      <w:proofErr w:type="spellStart"/>
      <w:r w:rsidRPr="00CF7BCF">
        <w:rPr>
          <w:rFonts w:ascii="Arial Narrow" w:hAnsi="Arial Narrow"/>
          <w:sz w:val="24"/>
          <w:szCs w:val="24"/>
          <w:lang w:val="fr-FR"/>
        </w:rPr>
        <w:t>topographic</w:t>
      </w:r>
      <w:proofErr w:type="spellEnd"/>
      <w:r w:rsidRPr="00CF7BCF">
        <w:rPr>
          <w:rFonts w:ascii="Arial Narrow" w:hAnsi="Arial Narrow"/>
          <w:spacing w:val="-3"/>
          <w:sz w:val="24"/>
          <w:szCs w:val="24"/>
          <w:lang w:val="fr-FR"/>
        </w:rPr>
        <w:t xml:space="preserve"> </w:t>
      </w:r>
      <w:proofErr w:type="gramStart"/>
      <w:r w:rsidRPr="00CF7BCF">
        <w:rPr>
          <w:rFonts w:ascii="Arial Narrow" w:hAnsi="Arial Narrow"/>
          <w:sz w:val="24"/>
          <w:szCs w:val="24"/>
          <w:lang w:val="fr-FR"/>
        </w:rPr>
        <w:t>documents;</w:t>
      </w:r>
      <w:proofErr w:type="gramEnd"/>
    </w:p>
    <w:p w14:paraId="40588091" w14:textId="77777777" w:rsidR="008A0FD3" w:rsidRPr="00CF7BCF" w:rsidRDefault="00652AD0">
      <w:pPr>
        <w:pStyle w:val="ListParagraph"/>
        <w:numPr>
          <w:ilvl w:val="0"/>
          <w:numId w:val="37"/>
        </w:numPr>
        <w:tabs>
          <w:tab w:val="left" w:pos="696"/>
        </w:tabs>
        <w:spacing w:before="28" w:line="261" w:lineRule="auto"/>
        <w:ind w:left="727" w:right="210" w:hanging="428"/>
        <w:jc w:val="both"/>
        <w:rPr>
          <w:rFonts w:ascii="Arial Narrow" w:hAnsi="Arial Narrow"/>
          <w:sz w:val="24"/>
          <w:szCs w:val="24"/>
        </w:rPr>
      </w:pPr>
      <w:r w:rsidRPr="00CF7BCF">
        <w:rPr>
          <w:rFonts w:ascii="Arial Narrow" w:hAnsi="Arial Narrow"/>
          <w:sz w:val="24"/>
          <w:szCs w:val="24"/>
        </w:rPr>
        <w:t>The General Administrative Conditions applicable on Public Works Contracts that went into effect by Order No. 033/CAB/PM of 13 February</w:t>
      </w:r>
      <w:r w:rsidRPr="00CF7BCF">
        <w:rPr>
          <w:rFonts w:ascii="Arial Narrow" w:hAnsi="Arial Narrow"/>
          <w:spacing w:val="16"/>
          <w:sz w:val="24"/>
          <w:szCs w:val="24"/>
        </w:rPr>
        <w:t xml:space="preserve"> </w:t>
      </w:r>
      <w:r w:rsidRPr="00CF7BCF">
        <w:rPr>
          <w:rFonts w:ascii="Arial Narrow" w:hAnsi="Arial Narrow"/>
          <w:sz w:val="24"/>
          <w:szCs w:val="24"/>
        </w:rPr>
        <w:t>2007;</w:t>
      </w:r>
    </w:p>
    <w:p w14:paraId="1E490468" w14:textId="77777777" w:rsidR="008A0FD3" w:rsidRPr="00CF7BCF" w:rsidRDefault="00652AD0" w:rsidP="00717D87">
      <w:pPr>
        <w:pStyle w:val="ListParagraph"/>
        <w:numPr>
          <w:ilvl w:val="0"/>
          <w:numId w:val="37"/>
        </w:numPr>
        <w:tabs>
          <w:tab w:val="left" w:pos="620"/>
        </w:tabs>
        <w:spacing w:before="2"/>
        <w:jc w:val="both"/>
        <w:rPr>
          <w:rFonts w:ascii="Arial Narrow" w:hAnsi="Arial Narrow"/>
          <w:sz w:val="24"/>
          <w:szCs w:val="24"/>
        </w:rPr>
      </w:pPr>
      <w:r w:rsidRPr="00CF7BCF">
        <w:rPr>
          <w:rFonts w:ascii="Arial Narrow" w:hAnsi="Arial Narrow"/>
          <w:sz w:val="24"/>
          <w:szCs w:val="24"/>
        </w:rPr>
        <w:t>The General Technical Condition(s) applicable on the services forming the subject of the</w:t>
      </w:r>
      <w:r w:rsidRPr="00CF7BCF">
        <w:rPr>
          <w:rFonts w:ascii="Arial Narrow" w:hAnsi="Arial Narrow"/>
          <w:spacing w:val="-32"/>
          <w:sz w:val="24"/>
          <w:szCs w:val="24"/>
        </w:rPr>
        <w:t xml:space="preserve"> </w:t>
      </w:r>
      <w:r w:rsidRPr="00CF7BCF">
        <w:rPr>
          <w:rFonts w:ascii="Arial Narrow" w:hAnsi="Arial Narrow"/>
          <w:sz w:val="24"/>
          <w:szCs w:val="24"/>
        </w:rPr>
        <w:t>contract.</w:t>
      </w:r>
    </w:p>
    <w:p w14:paraId="723AD96D" w14:textId="77777777" w:rsidR="008A0FD3" w:rsidRPr="00CF7BCF" w:rsidRDefault="00652AD0">
      <w:pPr>
        <w:pStyle w:val="Heading7"/>
        <w:rPr>
          <w:rFonts w:ascii="Arial Narrow" w:hAnsi="Arial Narrow"/>
        </w:rPr>
      </w:pPr>
      <w:r w:rsidRPr="00CF7BCF">
        <w:rPr>
          <w:rFonts w:ascii="Arial Narrow" w:hAnsi="Arial Narrow"/>
          <w:w w:val="95"/>
          <w:u w:val="single"/>
        </w:rPr>
        <w:t>ARTICLE 6</w:t>
      </w:r>
      <w:r w:rsidRPr="00CF7BCF">
        <w:rPr>
          <w:rFonts w:ascii="Arial Narrow" w:hAnsi="Arial Narrow"/>
          <w:w w:val="95"/>
        </w:rPr>
        <w:t>: General Instruments in force</w:t>
      </w:r>
    </w:p>
    <w:p w14:paraId="56B42E05" w14:textId="77777777" w:rsidR="008A0FD3" w:rsidRPr="00CF7BCF" w:rsidRDefault="00652AD0">
      <w:pPr>
        <w:pStyle w:val="BodyText"/>
        <w:spacing w:before="20"/>
        <w:ind w:left="300"/>
        <w:rPr>
          <w:rFonts w:ascii="Arial Narrow" w:hAnsi="Arial Narrow"/>
        </w:rPr>
      </w:pPr>
      <w:r w:rsidRPr="00CF7BCF">
        <w:rPr>
          <w:rFonts w:ascii="Arial Narrow" w:hAnsi="Arial Narrow"/>
        </w:rPr>
        <w:t>This contract shall be governed by the following general instruments:</w:t>
      </w:r>
    </w:p>
    <w:p w14:paraId="595666BB" w14:textId="77777777" w:rsidR="008A0FD3" w:rsidRPr="00CF7BCF" w:rsidRDefault="00652AD0">
      <w:pPr>
        <w:pStyle w:val="ListParagraph"/>
        <w:numPr>
          <w:ilvl w:val="1"/>
          <w:numId w:val="37"/>
        </w:numPr>
        <w:tabs>
          <w:tab w:val="left" w:pos="1009"/>
        </w:tabs>
        <w:spacing w:before="28"/>
        <w:rPr>
          <w:rFonts w:ascii="Arial Narrow" w:hAnsi="Arial Narrow"/>
          <w:sz w:val="24"/>
          <w:szCs w:val="24"/>
        </w:rPr>
      </w:pPr>
      <w:r w:rsidRPr="00CF7BCF">
        <w:rPr>
          <w:rFonts w:ascii="Arial Narrow" w:hAnsi="Arial Narrow"/>
          <w:sz w:val="24"/>
          <w:szCs w:val="24"/>
        </w:rPr>
        <w:t>Framework Law No. 96/12 of 5 February 1996 on the Management of the</w:t>
      </w:r>
      <w:r w:rsidRPr="00CF7BCF">
        <w:rPr>
          <w:rFonts w:ascii="Arial Narrow" w:hAnsi="Arial Narrow"/>
          <w:spacing w:val="11"/>
          <w:sz w:val="24"/>
          <w:szCs w:val="24"/>
        </w:rPr>
        <w:t xml:space="preserve"> </w:t>
      </w:r>
      <w:r w:rsidRPr="00CF7BCF">
        <w:rPr>
          <w:rFonts w:ascii="Arial Narrow" w:hAnsi="Arial Narrow"/>
          <w:sz w:val="24"/>
          <w:szCs w:val="24"/>
        </w:rPr>
        <w:t>Environment;</w:t>
      </w:r>
    </w:p>
    <w:p w14:paraId="62B009DE"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The Mining</w:t>
      </w:r>
      <w:r w:rsidRPr="00CF7BCF">
        <w:rPr>
          <w:rFonts w:ascii="Arial Narrow" w:hAnsi="Arial Narrow"/>
          <w:spacing w:val="4"/>
          <w:sz w:val="24"/>
          <w:szCs w:val="24"/>
        </w:rPr>
        <w:t xml:space="preserve"> </w:t>
      </w:r>
      <w:r w:rsidRPr="00CF7BCF">
        <w:rPr>
          <w:rFonts w:ascii="Arial Narrow" w:hAnsi="Arial Narrow"/>
          <w:sz w:val="24"/>
          <w:szCs w:val="24"/>
        </w:rPr>
        <w:t>Code;</w:t>
      </w:r>
    </w:p>
    <w:p w14:paraId="1677861B"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Instruments Governing the various Professional</w:t>
      </w:r>
      <w:r w:rsidRPr="00CF7BCF">
        <w:rPr>
          <w:rFonts w:ascii="Arial Narrow" w:hAnsi="Arial Narrow"/>
          <w:spacing w:val="4"/>
          <w:sz w:val="24"/>
          <w:szCs w:val="24"/>
        </w:rPr>
        <w:t xml:space="preserve"> </w:t>
      </w:r>
      <w:r w:rsidRPr="00CF7BCF">
        <w:rPr>
          <w:rFonts w:ascii="Arial Narrow" w:hAnsi="Arial Narrow"/>
          <w:sz w:val="24"/>
          <w:szCs w:val="24"/>
        </w:rPr>
        <w:t>Bodies;</w:t>
      </w:r>
    </w:p>
    <w:p w14:paraId="02608856"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2018/366 of 20 June 2018 to Institute the Public Contracts</w:t>
      </w:r>
      <w:r w:rsidRPr="00CF7BCF">
        <w:rPr>
          <w:rFonts w:ascii="Arial Narrow" w:hAnsi="Arial Narrow"/>
          <w:spacing w:val="-36"/>
          <w:sz w:val="24"/>
          <w:szCs w:val="24"/>
        </w:rPr>
        <w:t xml:space="preserve"> </w:t>
      </w:r>
      <w:r w:rsidRPr="00CF7BCF">
        <w:rPr>
          <w:rFonts w:ascii="Arial Narrow" w:hAnsi="Arial Narrow"/>
          <w:sz w:val="24"/>
          <w:szCs w:val="24"/>
        </w:rPr>
        <w:t>Code;</w:t>
      </w:r>
    </w:p>
    <w:p w14:paraId="4C5B0C81" w14:textId="77777777" w:rsidR="008A0FD3" w:rsidRPr="00CF7BCF" w:rsidRDefault="00652AD0">
      <w:pPr>
        <w:pStyle w:val="ListParagraph"/>
        <w:numPr>
          <w:ilvl w:val="1"/>
          <w:numId w:val="37"/>
        </w:numPr>
        <w:tabs>
          <w:tab w:val="left" w:pos="1009"/>
        </w:tabs>
        <w:spacing w:before="27" w:line="261" w:lineRule="auto"/>
        <w:ind w:left="1020" w:right="202"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2001/048 of 23 February 2001 Relating to the Setting up, Organization and Functioning of the Public Contracts Regulatory</w:t>
      </w:r>
      <w:r w:rsidRPr="00CF7BCF">
        <w:rPr>
          <w:rFonts w:ascii="Arial Narrow" w:hAnsi="Arial Narrow"/>
          <w:spacing w:val="11"/>
          <w:sz w:val="24"/>
          <w:szCs w:val="24"/>
        </w:rPr>
        <w:t xml:space="preserve"> </w:t>
      </w:r>
      <w:r w:rsidRPr="00CF7BCF">
        <w:rPr>
          <w:rFonts w:ascii="Arial Narrow" w:hAnsi="Arial Narrow"/>
          <w:sz w:val="24"/>
          <w:szCs w:val="24"/>
        </w:rPr>
        <w:t>Agency;</w:t>
      </w:r>
    </w:p>
    <w:p w14:paraId="5BFB92B8" w14:textId="77777777" w:rsidR="008A0FD3" w:rsidRPr="00CF7BCF" w:rsidRDefault="00652AD0">
      <w:pPr>
        <w:pStyle w:val="ListParagraph"/>
        <w:numPr>
          <w:ilvl w:val="1"/>
          <w:numId w:val="37"/>
        </w:numPr>
        <w:tabs>
          <w:tab w:val="left" w:pos="1009"/>
        </w:tabs>
        <w:spacing w:before="1" w:line="261" w:lineRule="auto"/>
        <w:ind w:left="1020" w:right="204"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2003/651/PM of 16 April 2003 to Lay Down the Procedure for Implementing the Tax and Customs System applicable to Public</w:t>
      </w:r>
      <w:r w:rsidRPr="00CF7BCF">
        <w:rPr>
          <w:rFonts w:ascii="Arial Narrow" w:hAnsi="Arial Narrow"/>
          <w:spacing w:val="12"/>
          <w:sz w:val="24"/>
          <w:szCs w:val="24"/>
        </w:rPr>
        <w:t xml:space="preserve"> </w:t>
      </w:r>
      <w:r w:rsidRPr="00CF7BCF">
        <w:rPr>
          <w:rFonts w:ascii="Arial Narrow" w:hAnsi="Arial Narrow"/>
          <w:sz w:val="24"/>
          <w:szCs w:val="24"/>
        </w:rPr>
        <w:t>Contracts;</w:t>
      </w:r>
    </w:p>
    <w:p w14:paraId="5D38963A" w14:textId="77777777" w:rsidR="008A0FD3" w:rsidRPr="00CF7BCF" w:rsidRDefault="00652AD0">
      <w:pPr>
        <w:pStyle w:val="ListParagraph"/>
        <w:numPr>
          <w:ilvl w:val="1"/>
          <w:numId w:val="37"/>
        </w:numPr>
        <w:tabs>
          <w:tab w:val="left" w:pos="1009"/>
        </w:tabs>
        <w:spacing w:before="3" w:line="261" w:lineRule="auto"/>
        <w:ind w:left="1020" w:right="206" w:hanging="361"/>
        <w:rPr>
          <w:rFonts w:ascii="Arial Narrow" w:hAnsi="Arial Narrow"/>
          <w:sz w:val="24"/>
          <w:szCs w:val="24"/>
        </w:rPr>
      </w:pPr>
      <w:r w:rsidRPr="00CF7BCF">
        <w:rPr>
          <w:rFonts w:ascii="Arial Narrow" w:hAnsi="Arial Narrow"/>
          <w:sz w:val="24"/>
          <w:szCs w:val="24"/>
        </w:rPr>
        <w:t>Letter No; 00908/MINTP/DR of 1997 Relating to the Publication of Directives for the Consideration of Environmental impact of Road</w:t>
      </w:r>
      <w:r w:rsidRPr="00CF7BCF">
        <w:rPr>
          <w:rFonts w:ascii="Arial Narrow" w:hAnsi="Arial Narrow"/>
          <w:spacing w:val="9"/>
          <w:sz w:val="24"/>
          <w:szCs w:val="24"/>
        </w:rPr>
        <w:t xml:space="preserve"> </w:t>
      </w:r>
      <w:r w:rsidRPr="00CF7BCF">
        <w:rPr>
          <w:rFonts w:ascii="Arial Narrow" w:hAnsi="Arial Narrow"/>
          <w:sz w:val="24"/>
          <w:szCs w:val="24"/>
        </w:rPr>
        <w:t>Maintenance.</w:t>
      </w:r>
    </w:p>
    <w:p w14:paraId="5EE812CC" w14:textId="77777777" w:rsidR="008A0FD3" w:rsidRPr="00CF7BCF" w:rsidRDefault="00652AD0">
      <w:pPr>
        <w:pStyle w:val="ListParagraph"/>
        <w:numPr>
          <w:ilvl w:val="1"/>
          <w:numId w:val="37"/>
        </w:numPr>
        <w:tabs>
          <w:tab w:val="left" w:pos="1009"/>
        </w:tabs>
        <w:spacing w:before="1"/>
        <w:rPr>
          <w:rFonts w:ascii="Arial Narrow" w:hAnsi="Arial Narrow"/>
          <w:sz w:val="24"/>
          <w:szCs w:val="24"/>
        </w:rPr>
      </w:pPr>
      <w:r w:rsidRPr="00CF7BCF">
        <w:rPr>
          <w:rFonts w:ascii="Arial Narrow" w:hAnsi="Arial Narrow"/>
          <w:sz w:val="24"/>
          <w:szCs w:val="24"/>
        </w:rPr>
        <w:t>DTU for Building</w:t>
      </w:r>
      <w:r w:rsidRPr="00CF7BCF">
        <w:rPr>
          <w:rFonts w:ascii="Arial Narrow" w:hAnsi="Arial Narrow"/>
          <w:spacing w:val="6"/>
          <w:sz w:val="24"/>
          <w:szCs w:val="24"/>
        </w:rPr>
        <w:t xml:space="preserve"> </w:t>
      </w:r>
      <w:r w:rsidRPr="00CF7BCF">
        <w:rPr>
          <w:rFonts w:ascii="Arial Narrow" w:hAnsi="Arial Narrow"/>
          <w:sz w:val="24"/>
          <w:szCs w:val="24"/>
        </w:rPr>
        <w:t>Works;</w:t>
      </w:r>
    </w:p>
    <w:p w14:paraId="08261340"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Applicable</w:t>
      </w:r>
      <w:r w:rsidRPr="00CF7BCF">
        <w:rPr>
          <w:rFonts w:ascii="Arial Narrow" w:hAnsi="Arial Narrow"/>
          <w:spacing w:val="2"/>
          <w:sz w:val="24"/>
          <w:szCs w:val="24"/>
        </w:rPr>
        <w:t xml:space="preserve"> </w:t>
      </w:r>
      <w:r w:rsidRPr="00CF7BCF">
        <w:rPr>
          <w:rFonts w:ascii="Arial Narrow" w:hAnsi="Arial Narrow"/>
          <w:sz w:val="24"/>
          <w:szCs w:val="24"/>
        </w:rPr>
        <w:t>Standards;</w:t>
      </w:r>
    </w:p>
    <w:p w14:paraId="37BD2A62" w14:textId="77777777" w:rsidR="008A0FD3" w:rsidRPr="00CF7BCF" w:rsidRDefault="00652AD0">
      <w:pPr>
        <w:pStyle w:val="ListParagraph"/>
        <w:numPr>
          <w:ilvl w:val="1"/>
          <w:numId w:val="37"/>
        </w:numPr>
        <w:tabs>
          <w:tab w:val="left" w:pos="1009"/>
        </w:tabs>
        <w:spacing w:before="27"/>
        <w:rPr>
          <w:rFonts w:ascii="Arial Narrow" w:hAnsi="Arial Narrow"/>
          <w:sz w:val="24"/>
          <w:szCs w:val="24"/>
        </w:rPr>
      </w:pPr>
      <w:r w:rsidRPr="00CF7BCF">
        <w:rPr>
          <w:rFonts w:ascii="Arial Narrow" w:hAnsi="Arial Narrow"/>
          <w:sz w:val="24"/>
          <w:szCs w:val="24"/>
        </w:rPr>
        <w:t>Other Instruments Specific to the domain concerned with the</w:t>
      </w:r>
      <w:r w:rsidRPr="00CF7BCF">
        <w:rPr>
          <w:rFonts w:ascii="Arial Narrow" w:hAnsi="Arial Narrow"/>
          <w:spacing w:val="1"/>
          <w:sz w:val="24"/>
          <w:szCs w:val="24"/>
        </w:rPr>
        <w:t xml:space="preserve"> </w:t>
      </w:r>
      <w:r w:rsidRPr="00CF7BCF">
        <w:rPr>
          <w:rFonts w:ascii="Arial Narrow" w:hAnsi="Arial Narrow"/>
          <w:sz w:val="24"/>
          <w:szCs w:val="24"/>
        </w:rPr>
        <w:t>contract.</w:t>
      </w:r>
    </w:p>
    <w:p w14:paraId="6F0FCAEA" w14:textId="77777777" w:rsidR="008A0FD3" w:rsidRPr="00CF7BCF" w:rsidRDefault="008A0FD3">
      <w:pPr>
        <w:pStyle w:val="BodyText"/>
        <w:rPr>
          <w:rFonts w:ascii="Arial Narrow" w:hAnsi="Arial Narrow"/>
        </w:rPr>
      </w:pPr>
    </w:p>
    <w:p w14:paraId="4BE860A1" w14:textId="77777777" w:rsidR="008A0FD3" w:rsidRPr="00CF7BCF" w:rsidRDefault="00652AD0">
      <w:pPr>
        <w:pStyle w:val="Heading7"/>
        <w:rPr>
          <w:rFonts w:ascii="Arial Narrow" w:hAnsi="Arial Narrow"/>
        </w:rPr>
      </w:pPr>
      <w:r w:rsidRPr="00CF7BCF">
        <w:rPr>
          <w:rFonts w:ascii="Arial Narrow" w:hAnsi="Arial Narrow"/>
          <w:u w:val="single"/>
        </w:rPr>
        <w:t>Article 7</w:t>
      </w:r>
      <w:r w:rsidRPr="00CF7BCF">
        <w:rPr>
          <w:rFonts w:ascii="Arial Narrow" w:hAnsi="Arial Narrow"/>
        </w:rPr>
        <w:t>: Communication (Articles 6 and 10 supplemented)</w:t>
      </w:r>
    </w:p>
    <w:p w14:paraId="2CCFD070" w14:textId="77777777" w:rsidR="008A0FD3" w:rsidRPr="00CF7BCF" w:rsidRDefault="00652AD0">
      <w:pPr>
        <w:pStyle w:val="ListParagraph"/>
        <w:numPr>
          <w:ilvl w:val="0"/>
          <w:numId w:val="36"/>
        </w:numPr>
        <w:tabs>
          <w:tab w:val="left" w:pos="1068"/>
          <w:tab w:val="left" w:pos="1069"/>
        </w:tabs>
        <w:spacing w:before="23" w:line="261" w:lineRule="auto"/>
        <w:ind w:right="211" w:hanging="361"/>
        <w:rPr>
          <w:rFonts w:ascii="Arial Narrow" w:hAnsi="Arial Narrow"/>
          <w:sz w:val="24"/>
          <w:szCs w:val="24"/>
        </w:rPr>
      </w:pPr>
      <w:r w:rsidRPr="00CF7BCF">
        <w:rPr>
          <w:rFonts w:ascii="Arial Narrow" w:hAnsi="Arial Narrow"/>
          <w:sz w:val="24"/>
          <w:szCs w:val="24"/>
        </w:rPr>
        <w:tab/>
        <w:t>All notifications and written communication within the framework of this contract shall be sent to the following</w:t>
      </w:r>
      <w:r w:rsidRPr="00CF7BCF">
        <w:rPr>
          <w:rFonts w:ascii="Arial Narrow" w:hAnsi="Arial Narrow"/>
          <w:spacing w:val="8"/>
          <w:sz w:val="24"/>
          <w:szCs w:val="24"/>
        </w:rPr>
        <w:t xml:space="preserve"> </w:t>
      </w:r>
      <w:r w:rsidRPr="00CF7BCF">
        <w:rPr>
          <w:rFonts w:ascii="Arial Narrow" w:hAnsi="Arial Narrow"/>
          <w:sz w:val="24"/>
          <w:szCs w:val="24"/>
        </w:rPr>
        <w:t>address:</w:t>
      </w:r>
    </w:p>
    <w:p w14:paraId="3B7C2B42" w14:textId="77777777" w:rsidR="008A0FD3" w:rsidRPr="00CF7BCF" w:rsidRDefault="00652AD0" w:rsidP="005A6056">
      <w:pPr>
        <w:pStyle w:val="ListParagraph"/>
        <w:numPr>
          <w:ilvl w:val="1"/>
          <w:numId w:val="36"/>
        </w:numPr>
        <w:ind w:left="1260" w:right="202" w:hanging="360"/>
        <w:jc w:val="both"/>
        <w:rPr>
          <w:rFonts w:ascii="Arial Narrow" w:hAnsi="Arial Narrow"/>
          <w:sz w:val="24"/>
          <w:szCs w:val="24"/>
        </w:rPr>
      </w:pPr>
      <w:r w:rsidRPr="00CF7BCF">
        <w:rPr>
          <w:rFonts w:ascii="Arial Narrow" w:hAnsi="Arial Narrow"/>
          <w:sz w:val="24"/>
          <w:szCs w:val="24"/>
        </w:rPr>
        <w:t>In the case where the contractor is the addressee: beyond the time-limit of 15 days fixed in Article 6(1) of the GAC to make his domicile known to the Contracting Authority and immediately after completion of the works, correspondences shall be validly addressed to the Council, in which the work was</w:t>
      </w:r>
      <w:r w:rsidRPr="00CF7BCF">
        <w:rPr>
          <w:rFonts w:ascii="Arial Narrow" w:hAnsi="Arial Narrow"/>
          <w:spacing w:val="39"/>
          <w:sz w:val="24"/>
          <w:szCs w:val="24"/>
        </w:rPr>
        <w:t xml:space="preserve"> </w:t>
      </w:r>
      <w:r w:rsidRPr="00CF7BCF">
        <w:rPr>
          <w:rFonts w:ascii="Arial Narrow" w:hAnsi="Arial Narrow"/>
          <w:sz w:val="24"/>
          <w:szCs w:val="24"/>
        </w:rPr>
        <w:t>done;</w:t>
      </w:r>
    </w:p>
    <w:p w14:paraId="25946343" w14:textId="77777777" w:rsidR="008A0FD3" w:rsidRPr="00CF7BCF" w:rsidRDefault="00652AD0" w:rsidP="005A6056">
      <w:pPr>
        <w:pStyle w:val="ListParagraph"/>
        <w:numPr>
          <w:ilvl w:val="1"/>
          <w:numId w:val="36"/>
        </w:numPr>
        <w:spacing w:before="203"/>
        <w:ind w:left="1260" w:hanging="360"/>
        <w:rPr>
          <w:rFonts w:ascii="Arial Narrow" w:hAnsi="Arial Narrow"/>
          <w:sz w:val="24"/>
          <w:szCs w:val="24"/>
        </w:rPr>
      </w:pPr>
      <w:r w:rsidRPr="00CF7BCF">
        <w:rPr>
          <w:rFonts w:ascii="Arial Narrow" w:hAnsi="Arial Narrow"/>
          <w:sz w:val="24"/>
          <w:szCs w:val="24"/>
        </w:rPr>
        <w:t>In the case where the Contracting Authority is the</w:t>
      </w:r>
      <w:r w:rsidRPr="00CF7BCF">
        <w:rPr>
          <w:rFonts w:ascii="Arial Narrow" w:hAnsi="Arial Narrow"/>
          <w:spacing w:val="13"/>
          <w:sz w:val="24"/>
          <w:szCs w:val="24"/>
        </w:rPr>
        <w:t xml:space="preserve"> </w:t>
      </w:r>
      <w:r w:rsidRPr="00CF7BCF">
        <w:rPr>
          <w:rFonts w:ascii="Arial Narrow" w:hAnsi="Arial Narrow"/>
          <w:sz w:val="24"/>
          <w:szCs w:val="24"/>
        </w:rPr>
        <w:t>addressee:</w:t>
      </w:r>
    </w:p>
    <w:p w14:paraId="48B0C47A" w14:textId="77777777" w:rsidR="008A0FD3" w:rsidRPr="00CF7BCF" w:rsidRDefault="00652AD0" w:rsidP="005A6056">
      <w:pPr>
        <w:pStyle w:val="BodyText"/>
        <w:spacing w:before="25" w:line="264" w:lineRule="auto"/>
        <w:ind w:left="1260" w:hanging="360"/>
        <w:rPr>
          <w:rFonts w:ascii="Arial Narrow" w:hAnsi="Arial Narrow"/>
        </w:rPr>
      </w:pPr>
      <w:r w:rsidRPr="00CF7BCF">
        <w:rPr>
          <w:rFonts w:ascii="Arial Narrow" w:hAnsi="Arial Narrow"/>
        </w:rPr>
        <w:t>The correspondences shall be addressed to the person with a copy addressed to the Contracting Authority, Project Manager and Contract Engineer where need be.</w:t>
      </w:r>
    </w:p>
    <w:p w14:paraId="406E4C92" w14:textId="77777777" w:rsidR="008A0FD3" w:rsidRPr="00CF7BCF" w:rsidRDefault="00652AD0" w:rsidP="00717D87">
      <w:pPr>
        <w:pStyle w:val="ListParagraph"/>
        <w:numPr>
          <w:ilvl w:val="0"/>
          <w:numId w:val="36"/>
        </w:numPr>
        <w:tabs>
          <w:tab w:val="left" w:pos="1068"/>
          <w:tab w:val="left" w:pos="1069"/>
        </w:tabs>
        <w:spacing w:before="9" w:line="261" w:lineRule="auto"/>
        <w:ind w:right="213" w:hanging="361"/>
        <w:rPr>
          <w:rFonts w:ascii="Arial Narrow" w:hAnsi="Arial Narrow"/>
          <w:sz w:val="24"/>
          <w:szCs w:val="24"/>
        </w:rPr>
      </w:pPr>
      <w:r w:rsidRPr="00CF7BCF">
        <w:rPr>
          <w:rFonts w:ascii="Arial Narrow" w:hAnsi="Arial Narrow"/>
          <w:sz w:val="24"/>
          <w:szCs w:val="24"/>
        </w:rPr>
        <w:tab/>
        <w:t>The contractor shall address all written notifications or correspondences to the Engineer with a copy to the Contracting</w:t>
      </w:r>
      <w:r w:rsidRPr="00CF7BCF">
        <w:rPr>
          <w:rFonts w:ascii="Arial Narrow" w:hAnsi="Arial Narrow"/>
          <w:spacing w:val="14"/>
          <w:sz w:val="24"/>
          <w:szCs w:val="24"/>
        </w:rPr>
        <w:t xml:space="preserve"> </w:t>
      </w:r>
      <w:r w:rsidRPr="00CF7BCF">
        <w:rPr>
          <w:rFonts w:ascii="Arial Narrow" w:hAnsi="Arial Narrow"/>
          <w:sz w:val="24"/>
          <w:szCs w:val="24"/>
        </w:rPr>
        <w:t>Authority.</w:t>
      </w:r>
    </w:p>
    <w:p w14:paraId="627C451E" w14:textId="77777777" w:rsidR="008A0FD3" w:rsidRPr="00CF7BCF" w:rsidRDefault="00652AD0">
      <w:pPr>
        <w:pStyle w:val="Heading7"/>
        <w:spacing w:before="1"/>
        <w:jc w:val="both"/>
        <w:rPr>
          <w:rFonts w:ascii="Arial Narrow" w:hAnsi="Arial Narrow"/>
        </w:rPr>
      </w:pPr>
      <w:r w:rsidRPr="00CF7BCF">
        <w:rPr>
          <w:rFonts w:ascii="Arial Narrow" w:hAnsi="Arial Narrow"/>
          <w:u w:val="single"/>
        </w:rPr>
        <w:t>Article 8</w:t>
      </w:r>
      <w:r w:rsidRPr="00CF7BCF">
        <w:rPr>
          <w:rFonts w:ascii="Arial Narrow" w:hAnsi="Arial Narrow"/>
        </w:rPr>
        <w:t>: Administrative Orders (Article 8 of GAC)</w:t>
      </w:r>
    </w:p>
    <w:p w14:paraId="5474860F" w14:textId="77777777" w:rsidR="008A0FD3" w:rsidRPr="00CF7BCF" w:rsidRDefault="00652AD0">
      <w:pPr>
        <w:pStyle w:val="ListParagraph"/>
        <w:numPr>
          <w:ilvl w:val="0"/>
          <w:numId w:val="35"/>
        </w:numPr>
        <w:tabs>
          <w:tab w:val="left" w:pos="944"/>
        </w:tabs>
        <w:spacing w:before="20" w:line="264" w:lineRule="auto"/>
        <w:ind w:right="211"/>
        <w:jc w:val="both"/>
        <w:rPr>
          <w:rFonts w:ascii="Arial Narrow" w:hAnsi="Arial Narrow"/>
          <w:sz w:val="24"/>
          <w:szCs w:val="24"/>
        </w:rPr>
      </w:pPr>
      <w:r w:rsidRPr="00CF7BCF">
        <w:rPr>
          <w:rFonts w:ascii="Arial Narrow" w:hAnsi="Arial Narrow"/>
          <w:sz w:val="24"/>
          <w:szCs w:val="24"/>
        </w:rPr>
        <w:t>The Administrative Order to start execution shall be signed by the Contracting Authority and notified by the Contract</w:t>
      </w:r>
      <w:r w:rsidRPr="00CF7BCF">
        <w:rPr>
          <w:rFonts w:ascii="Arial Narrow" w:hAnsi="Arial Narrow"/>
          <w:spacing w:val="7"/>
          <w:sz w:val="24"/>
          <w:szCs w:val="24"/>
        </w:rPr>
        <w:t xml:space="preserve"> </w:t>
      </w:r>
      <w:r w:rsidRPr="00CF7BCF">
        <w:rPr>
          <w:rFonts w:ascii="Arial Narrow" w:hAnsi="Arial Narrow"/>
          <w:sz w:val="24"/>
          <w:szCs w:val="24"/>
        </w:rPr>
        <w:t>Engineer;</w:t>
      </w:r>
    </w:p>
    <w:p w14:paraId="1547D873" w14:textId="77777777" w:rsidR="008A0FD3" w:rsidRPr="00CF7BCF" w:rsidRDefault="00652AD0">
      <w:pPr>
        <w:pStyle w:val="ListParagraph"/>
        <w:numPr>
          <w:ilvl w:val="0"/>
          <w:numId w:val="35"/>
        </w:numPr>
        <w:tabs>
          <w:tab w:val="left" w:pos="944"/>
        </w:tabs>
        <w:spacing w:line="261" w:lineRule="auto"/>
        <w:ind w:right="203"/>
        <w:jc w:val="both"/>
        <w:rPr>
          <w:rFonts w:ascii="Arial Narrow" w:hAnsi="Arial Narrow"/>
          <w:sz w:val="24"/>
          <w:szCs w:val="24"/>
        </w:rPr>
      </w:pPr>
      <w:r w:rsidRPr="00CF7BCF">
        <w:rPr>
          <w:rFonts w:ascii="Arial Narrow" w:hAnsi="Arial Narrow"/>
          <w:sz w:val="24"/>
          <w:szCs w:val="24"/>
        </w:rPr>
        <w:t>Administrative Orders with financial incidence likely to modify the</w:t>
      </w:r>
      <w:r w:rsidR="008523AA" w:rsidRPr="00CF7BCF">
        <w:rPr>
          <w:rFonts w:ascii="Arial Narrow" w:hAnsi="Arial Narrow"/>
          <w:sz w:val="24"/>
          <w:szCs w:val="24"/>
        </w:rPr>
        <w:t xml:space="preserve"> time-limits shall </w:t>
      </w:r>
      <w:proofErr w:type="gramStart"/>
      <w:r w:rsidRPr="00CF7BCF">
        <w:rPr>
          <w:rFonts w:ascii="Arial Narrow" w:hAnsi="Arial Narrow"/>
          <w:sz w:val="24"/>
          <w:szCs w:val="24"/>
        </w:rPr>
        <w:t>be  signed</w:t>
      </w:r>
      <w:proofErr w:type="gramEnd"/>
      <w:r w:rsidRPr="00CF7BCF">
        <w:rPr>
          <w:rFonts w:ascii="Arial Narrow" w:hAnsi="Arial Narrow"/>
          <w:sz w:val="24"/>
          <w:szCs w:val="24"/>
        </w:rPr>
        <w:t xml:space="preserve"> by the Contracting Authority and notified by the</w:t>
      </w:r>
      <w:r w:rsidRPr="00CF7BCF">
        <w:rPr>
          <w:rFonts w:ascii="Arial Narrow" w:hAnsi="Arial Narrow"/>
          <w:spacing w:val="23"/>
          <w:sz w:val="24"/>
          <w:szCs w:val="24"/>
        </w:rPr>
        <w:t xml:space="preserve"> </w:t>
      </w:r>
      <w:r w:rsidRPr="00CF7BCF">
        <w:rPr>
          <w:rFonts w:ascii="Arial Narrow" w:hAnsi="Arial Narrow"/>
          <w:sz w:val="24"/>
          <w:szCs w:val="24"/>
        </w:rPr>
        <w:t>Engineer;</w:t>
      </w:r>
    </w:p>
    <w:p w14:paraId="004775F1" w14:textId="77777777" w:rsidR="008A0FD3" w:rsidRPr="00CF7BCF" w:rsidRDefault="00652AD0">
      <w:pPr>
        <w:pStyle w:val="ListParagraph"/>
        <w:numPr>
          <w:ilvl w:val="0"/>
          <w:numId w:val="35"/>
        </w:numPr>
        <w:tabs>
          <w:tab w:val="left" w:pos="944"/>
        </w:tabs>
        <w:spacing w:line="264" w:lineRule="auto"/>
        <w:ind w:right="206"/>
        <w:jc w:val="both"/>
        <w:rPr>
          <w:rFonts w:ascii="Arial Narrow" w:hAnsi="Arial Narrow"/>
          <w:sz w:val="24"/>
          <w:szCs w:val="24"/>
        </w:rPr>
      </w:pPr>
      <w:r w:rsidRPr="00CF7BCF">
        <w:rPr>
          <w:rFonts w:ascii="Arial Narrow" w:hAnsi="Arial Narrow"/>
          <w:sz w:val="24"/>
          <w:szCs w:val="24"/>
        </w:rPr>
        <w:t>Administrative Orders of a technical nature linked to the normal progress of the work and without financial incidence shall be signed directly by Contracting Authority and notified by the</w:t>
      </w:r>
      <w:r w:rsidRPr="00CF7BCF">
        <w:rPr>
          <w:rFonts w:ascii="Arial Narrow" w:hAnsi="Arial Narrow"/>
          <w:spacing w:val="1"/>
          <w:sz w:val="24"/>
          <w:szCs w:val="24"/>
        </w:rPr>
        <w:t xml:space="preserve"> </w:t>
      </w:r>
      <w:r w:rsidRPr="00CF7BCF">
        <w:rPr>
          <w:rFonts w:ascii="Arial Narrow" w:hAnsi="Arial Narrow"/>
          <w:sz w:val="24"/>
          <w:szCs w:val="24"/>
        </w:rPr>
        <w:t>Engineer;</w:t>
      </w:r>
    </w:p>
    <w:p w14:paraId="508460F0" w14:textId="77777777" w:rsidR="008A0FD3" w:rsidRPr="00CF7BCF" w:rsidRDefault="00652AD0" w:rsidP="005A6056">
      <w:pPr>
        <w:pStyle w:val="ListParagraph"/>
        <w:numPr>
          <w:ilvl w:val="0"/>
          <w:numId w:val="35"/>
        </w:numPr>
        <w:tabs>
          <w:tab w:val="left" w:pos="944"/>
        </w:tabs>
        <w:jc w:val="both"/>
        <w:rPr>
          <w:rFonts w:ascii="Arial Narrow" w:hAnsi="Arial Narrow"/>
          <w:sz w:val="24"/>
          <w:szCs w:val="24"/>
        </w:rPr>
      </w:pPr>
      <w:r w:rsidRPr="00CF7BCF">
        <w:rPr>
          <w:rFonts w:ascii="Arial Narrow" w:hAnsi="Arial Narrow"/>
          <w:sz w:val="24"/>
          <w:szCs w:val="24"/>
        </w:rPr>
        <w:t>Administrative Orders serving as warnings shall be signed by the Contracting</w:t>
      </w:r>
      <w:r w:rsidRPr="00CF7BCF">
        <w:rPr>
          <w:rFonts w:ascii="Arial Narrow" w:hAnsi="Arial Narrow"/>
          <w:spacing w:val="6"/>
          <w:sz w:val="24"/>
          <w:szCs w:val="24"/>
        </w:rPr>
        <w:t xml:space="preserve"> </w:t>
      </w:r>
      <w:r w:rsidRPr="00CF7BCF">
        <w:rPr>
          <w:rFonts w:ascii="Arial Narrow" w:hAnsi="Arial Narrow"/>
          <w:sz w:val="24"/>
          <w:szCs w:val="24"/>
        </w:rPr>
        <w:t>Authority;</w:t>
      </w:r>
    </w:p>
    <w:p w14:paraId="0187AE7C" w14:textId="77777777" w:rsidR="008A0FD3" w:rsidRPr="00CF7BCF" w:rsidRDefault="00652AD0" w:rsidP="005A6056">
      <w:pPr>
        <w:pStyle w:val="ListParagraph"/>
        <w:numPr>
          <w:ilvl w:val="0"/>
          <w:numId w:val="35"/>
        </w:numPr>
        <w:tabs>
          <w:tab w:val="left" w:pos="944"/>
        </w:tabs>
        <w:spacing w:before="72"/>
        <w:ind w:right="208"/>
        <w:jc w:val="both"/>
        <w:rPr>
          <w:rFonts w:ascii="Arial Narrow" w:hAnsi="Arial Narrow"/>
          <w:sz w:val="24"/>
          <w:szCs w:val="24"/>
        </w:rPr>
      </w:pPr>
      <w:r w:rsidRPr="00CF7BCF">
        <w:rPr>
          <w:rFonts w:ascii="Arial Narrow" w:hAnsi="Arial Narrow"/>
          <w:sz w:val="24"/>
          <w:szCs w:val="24"/>
        </w:rPr>
        <w:t>The Contractor has a time-limit of fifteen (15) days to issue reservations on any Administrative Order received. Having reservations shall not free the Enterprise of Executing the Administrative Orders</w:t>
      </w:r>
      <w:r w:rsidRPr="00CF7BCF">
        <w:rPr>
          <w:rFonts w:ascii="Arial Narrow" w:hAnsi="Arial Narrow"/>
          <w:spacing w:val="6"/>
          <w:sz w:val="24"/>
          <w:szCs w:val="24"/>
        </w:rPr>
        <w:t xml:space="preserve"> </w:t>
      </w:r>
      <w:r w:rsidRPr="00CF7BCF">
        <w:rPr>
          <w:rFonts w:ascii="Arial Narrow" w:hAnsi="Arial Narrow"/>
          <w:sz w:val="24"/>
          <w:szCs w:val="24"/>
        </w:rPr>
        <w:t>received.</w:t>
      </w:r>
    </w:p>
    <w:p w14:paraId="4D3D7DFF" w14:textId="77777777" w:rsidR="008A0FD3" w:rsidRPr="00CF7BCF" w:rsidRDefault="008A0FD3">
      <w:pPr>
        <w:pStyle w:val="BodyText"/>
        <w:spacing w:before="4"/>
        <w:rPr>
          <w:rFonts w:ascii="Arial Narrow" w:hAnsi="Arial Narrow"/>
        </w:rPr>
      </w:pPr>
    </w:p>
    <w:p w14:paraId="4B178D42" w14:textId="77777777" w:rsidR="008A0FD3" w:rsidRPr="00CF7BCF" w:rsidRDefault="00652AD0">
      <w:pPr>
        <w:pStyle w:val="Heading7"/>
        <w:jc w:val="both"/>
        <w:rPr>
          <w:rFonts w:ascii="Arial Narrow" w:hAnsi="Arial Narrow"/>
        </w:rPr>
      </w:pPr>
      <w:r w:rsidRPr="00CF7BCF">
        <w:rPr>
          <w:rFonts w:ascii="Arial Narrow" w:hAnsi="Arial Narrow"/>
          <w:u w:val="single"/>
        </w:rPr>
        <w:t>Article 9</w:t>
      </w:r>
      <w:r w:rsidRPr="00CF7BCF">
        <w:rPr>
          <w:rFonts w:ascii="Arial Narrow" w:hAnsi="Arial Narrow"/>
        </w:rPr>
        <w:t>: Contracts with Conditional Phases (Article 9 of GAC)</w:t>
      </w:r>
    </w:p>
    <w:p w14:paraId="6192F850" w14:textId="77777777" w:rsidR="008A0FD3" w:rsidRPr="00CF7BCF" w:rsidRDefault="00652AD0">
      <w:pPr>
        <w:pStyle w:val="BodyText"/>
        <w:spacing w:before="23"/>
        <w:ind w:left="660"/>
        <w:jc w:val="both"/>
        <w:rPr>
          <w:rFonts w:ascii="Arial Narrow" w:hAnsi="Arial Narrow"/>
        </w:rPr>
      </w:pPr>
      <w:r w:rsidRPr="00CF7BCF">
        <w:rPr>
          <w:rFonts w:ascii="Arial Narrow" w:hAnsi="Arial Narrow"/>
        </w:rPr>
        <w:t>1. The contract has one phase.</w:t>
      </w:r>
    </w:p>
    <w:p w14:paraId="5E4CFF02" w14:textId="77777777" w:rsidR="008A0FD3" w:rsidRPr="00CF7BCF" w:rsidRDefault="008A0FD3">
      <w:pPr>
        <w:pStyle w:val="BodyText"/>
        <w:spacing w:before="10"/>
        <w:rPr>
          <w:rFonts w:ascii="Arial Narrow" w:hAnsi="Arial Narrow"/>
        </w:rPr>
      </w:pPr>
    </w:p>
    <w:p w14:paraId="4ADFE9C9" w14:textId="77777777" w:rsidR="008A0FD3" w:rsidRPr="00CF7BCF" w:rsidRDefault="00652AD0">
      <w:pPr>
        <w:pStyle w:val="Heading7"/>
        <w:jc w:val="both"/>
        <w:rPr>
          <w:rFonts w:ascii="Arial Narrow" w:hAnsi="Arial Narrow"/>
        </w:rPr>
      </w:pPr>
      <w:r w:rsidRPr="00CF7BCF">
        <w:rPr>
          <w:rFonts w:ascii="Arial Narrow" w:hAnsi="Arial Narrow"/>
          <w:u w:val="single"/>
        </w:rPr>
        <w:t>Article 10:</w:t>
      </w:r>
      <w:r w:rsidRPr="00CF7BCF">
        <w:rPr>
          <w:rFonts w:ascii="Arial Narrow" w:hAnsi="Arial Narrow"/>
        </w:rPr>
        <w:t xml:space="preserve"> Contractor’s Staff (Article 15 of GAC Supplemented)</w:t>
      </w:r>
    </w:p>
    <w:p w14:paraId="0B1899BE" w14:textId="77777777" w:rsidR="008A0FD3" w:rsidRPr="00CF7BCF" w:rsidRDefault="00652AD0">
      <w:pPr>
        <w:pStyle w:val="ListParagraph"/>
        <w:numPr>
          <w:ilvl w:val="0"/>
          <w:numId w:val="34"/>
        </w:numPr>
        <w:tabs>
          <w:tab w:val="left" w:pos="1009"/>
        </w:tabs>
        <w:spacing w:before="23" w:line="261" w:lineRule="auto"/>
        <w:ind w:right="210" w:hanging="361"/>
        <w:jc w:val="both"/>
        <w:rPr>
          <w:rFonts w:ascii="Arial Narrow" w:hAnsi="Arial Narrow"/>
          <w:sz w:val="24"/>
          <w:szCs w:val="24"/>
        </w:rPr>
      </w:pPr>
      <w:r w:rsidRPr="00CF7BCF">
        <w:rPr>
          <w:rFonts w:ascii="Arial Narrow" w:hAnsi="Arial Narrow"/>
          <w:sz w:val="24"/>
          <w:szCs w:val="24"/>
        </w:rPr>
        <w:t>Any modification, even partial, made to the technical offer shall only occur after the written approval of the Contract Engineer. In case of modification, the contractor shall have himself replaced by a member of staff of equal competence (qualifications and</w:t>
      </w:r>
      <w:r w:rsidRPr="00CF7BCF">
        <w:rPr>
          <w:rFonts w:ascii="Arial Narrow" w:hAnsi="Arial Narrow"/>
          <w:spacing w:val="7"/>
          <w:sz w:val="24"/>
          <w:szCs w:val="24"/>
        </w:rPr>
        <w:t xml:space="preserve"> </w:t>
      </w:r>
      <w:r w:rsidRPr="00CF7BCF">
        <w:rPr>
          <w:rFonts w:ascii="Arial Narrow" w:hAnsi="Arial Narrow"/>
          <w:sz w:val="24"/>
          <w:szCs w:val="24"/>
        </w:rPr>
        <w:t>experiences).</w:t>
      </w:r>
    </w:p>
    <w:p w14:paraId="49CEB9B5" w14:textId="77777777" w:rsidR="008A0FD3" w:rsidRPr="00CF7BCF" w:rsidRDefault="00652AD0">
      <w:pPr>
        <w:pStyle w:val="ListParagraph"/>
        <w:numPr>
          <w:ilvl w:val="0"/>
          <w:numId w:val="34"/>
        </w:numPr>
        <w:tabs>
          <w:tab w:val="left" w:pos="1009"/>
        </w:tabs>
        <w:spacing w:before="3" w:line="261" w:lineRule="auto"/>
        <w:ind w:right="203" w:hanging="361"/>
        <w:jc w:val="both"/>
        <w:rPr>
          <w:rFonts w:ascii="Arial Narrow" w:hAnsi="Arial Narrow"/>
          <w:sz w:val="24"/>
          <w:szCs w:val="24"/>
        </w:rPr>
      </w:pPr>
      <w:r w:rsidRPr="00CF7BCF">
        <w:rPr>
          <w:rFonts w:ascii="Arial Narrow" w:hAnsi="Arial Narrow"/>
          <w:sz w:val="24"/>
          <w:szCs w:val="24"/>
        </w:rPr>
        <w:t>In any case, the lists of supervisory staff to be used shall be subject to the approval of the Engineer within fifteen (15) days of the notification of the Administrative Order to start execution. The Engineer has eight (8) days to notify his opinion in writing with a copy being sent to the Contract Manager. Beyond this time-limit, the staff list shall be considered as approved.</w:t>
      </w:r>
    </w:p>
    <w:p w14:paraId="1AB72AA0" w14:textId="77777777" w:rsidR="008A0FD3" w:rsidRPr="00CF7BCF" w:rsidRDefault="00652AD0">
      <w:pPr>
        <w:pStyle w:val="ListParagraph"/>
        <w:numPr>
          <w:ilvl w:val="0"/>
          <w:numId w:val="34"/>
        </w:numPr>
        <w:tabs>
          <w:tab w:val="left" w:pos="1009"/>
        </w:tabs>
        <w:spacing w:before="5" w:line="261" w:lineRule="auto"/>
        <w:ind w:right="209" w:hanging="361"/>
        <w:jc w:val="both"/>
        <w:rPr>
          <w:rFonts w:ascii="Arial Narrow" w:hAnsi="Arial Narrow"/>
          <w:sz w:val="24"/>
          <w:szCs w:val="24"/>
        </w:rPr>
      </w:pPr>
      <w:r w:rsidRPr="00CF7BCF">
        <w:rPr>
          <w:rFonts w:ascii="Arial Narrow" w:hAnsi="Arial Narrow"/>
          <w:sz w:val="24"/>
          <w:szCs w:val="24"/>
        </w:rPr>
        <w:t>Any unilateral modification on the supervisory staff made in the technical offer prior to and during the works shall be a reason for termination of the contract as mentioned in Article 45 below or the Application of</w:t>
      </w:r>
      <w:r w:rsidRPr="00CF7BCF">
        <w:rPr>
          <w:rFonts w:ascii="Arial Narrow" w:hAnsi="Arial Narrow"/>
          <w:spacing w:val="11"/>
          <w:sz w:val="24"/>
          <w:szCs w:val="24"/>
        </w:rPr>
        <w:t xml:space="preserve"> </w:t>
      </w:r>
      <w:r w:rsidRPr="00CF7BCF">
        <w:rPr>
          <w:rFonts w:ascii="Arial Narrow" w:hAnsi="Arial Narrow"/>
          <w:sz w:val="24"/>
          <w:szCs w:val="24"/>
        </w:rPr>
        <w:t>Penalties.</w:t>
      </w:r>
    </w:p>
    <w:p w14:paraId="7FEAF5BE" w14:textId="77777777" w:rsidR="008A0FD3" w:rsidRPr="00CF7BCF" w:rsidRDefault="008A0FD3">
      <w:pPr>
        <w:pStyle w:val="BodyText"/>
        <w:spacing w:before="1"/>
        <w:rPr>
          <w:rFonts w:ascii="Arial Narrow" w:hAnsi="Arial Narrow"/>
        </w:rPr>
      </w:pPr>
    </w:p>
    <w:p w14:paraId="73E26E02" w14:textId="77777777" w:rsidR="008A0FD3" w:rsidRPr="00CF7BCF" w:rsidRDefault="00652AD0">
      <w:pPr>
        <w:pStyle w:val="Heading7"/>
        <w:jc w:val="both"/>
        <w:rPr>
          <w:rFonts w:ascii="Arial Narrow" w:hAnsi="Arial Narrow"/>
        </w:rPr>
      </w:pPr>
      <w:r w:rsidRPr="00CF7BCF">
        <w:rPr>
          <w:rFonts w:ascii="Arial Narrow" w:hAnsi="Arial Narrow"/>
        </w:rPr>
        <w:t>CHAPTER II: FINANCIAL CONDITIONS</w:t>
      </w:r>
    </w:p>
    <w:p w14:paraId="50A349D2" w14:textId="77777777" w:rsidR="008A0FD3" w:rsidRPr="00CF7BCF" w:rsidRDefault="00652AD0">
      <w:pPr>
        <w:spacing w:before="15"/>
        <w:ind w:left="300"/>
        <w:jc w:val="both"/>
        <w:rPr>
          <w:rFonts w:ascii="Arial Narrow" w:hAnsi="Arial Narrow"/>
          <w:b/>
          <w:sz w:val="24"/>
          <w:szCs w:val="24"/>
        </w:rPr>
      </w:pPr>
      <w:r w:rsidRPr="00CF7BCF">
        <w:rPr>
          <w:rFonts w:ascii="Arial Narrow" w:hAnsi="Arial Narrow"/>
          <w:b/>
          <w:sz w:val="24"/>
          <w:szCs w:val="24"/>
        </w:rPr>
        <w:t>Article 11 Guarantees and Securities (Articles 29 and 41 of GAC)</w:t>
      </w:r>
    </w:p>
    <w:p w14:paraId="2353EA50" w14:textId="77777777" w:rsidR="008A0FD3" w:rsidRPr="00CF7BCF" w:rsidRDefault="00652AD0">
      <w:pPr>
        <w:pStyle w:val="ListParagraph"/>
        <w:numPr>
          <w:ilvl w:val="0"/>
          <w:numId w:val="33"/>
        </w:numPr>
        <w:tabs>
          <w:tab w:val="left" w:pos="1069"/>
        </w:tabs>
        <w:spacing w:before="23"/>
        <w:jc w:val="both"/>
        <w:rPr>
          <w:rFonts w:ascii="Arial Narrow" w:hAnsi="Arial Narrow"/>
          <w:sz w:val="24"/>
          <w:szCs w:val="24"/>
        </w:rPr>
      </w:pPr>
      <w:r w:rsidRPr="00CF7BCF">
        <w:rPr>
          <w:rFonts w:ascii="Arial Narrow" w:hAnsi="Arial Narrow"/>
          <w:sz w:val="24"/>
          <w:szCs w:val="24"/>
        </w:rPr>
        <w:t>Final</w:t>
      </w:r>
      <w:r w:rsidRPr="00CF7BCF">
        <w:rPr>
          <w:rFonts w:ascii="Arial Narrow" w:hAnsi="Arial Narrow"/>
          <w:spacing w:val="1"/>
          <w:sz w:val="24"/>
          <w:szCs w:val="24"/>
        </w:rPr>
        <w:t xml:space="preserve"> </w:t>
      </w:r>
      <w:r w:rsidRPr="00CF7BCF">
        <w:rPr>
          <w:rFonts w:ascii="Arial Narrow" w:hAnsi="Arial Narrow"/>
          <w:sz w:val="24"/>
          <w:szCs w:val="24"/>
        </w:rPr>
        <w:t>bond;</w:t>
      </w:r>
    </w:p>
    <w:p w14:paraId="6550BD8D" w14:textId="77777777" w:rsidR="008A0FD3" w:rsidRPr="00CF7BCF" w:rsidRDefault="00652AD0">
      <w:pPr>
        <w:pStyle w:val="BodyText"/>
        <w:spacing w:before="25"/>
        <w:ind w:left="1020"/>
        <w:jc w:val="both"/>
        <w:rPr>
          <w:rFonts w:ascii="Arial Narrow" w:hAnsi="Arial Narrow"/>
        </w:rPr>
      </w:pPr>
      <w:r w:rsidRPr="00CF7BCF">
        <w:rPr>
          <w:rFonts w:ascii="Arial Narrow" w:hAnsi="Arial Narrow"/>
        </w:rPr>
        <w:t>The final bond shall be set at 2 % of the amount of the contract, inclusive of all taxes.</w:t>
      </w:r>
    </w:p>
    <w:p w14:paraId="6584B6CB" w14:textId="77777777" w:rsidR="008A0FD3" w:rsidRPr="00CF7BCF" w:rsidRDefault="00652AD0">
      <w:pPr>
        <w:pStyle w:val="BodyText"/>
        <w:spacing w:before="27" w:line="261" w:lineRule="auto"/>
        <w:ind w:left="1020" w:right="209"/>
        <w:jc w:val="both"/>
        <w:rPr>
          <w:rFonts w:ascii="Arial Narrow" w:hAnsi="Arial Narrow"/>
        </w:rPr>
      </w:pPr>
      <w:r w:rsidRPr="00CF7BCF">
        <w:rPr>
          <w:rFonts w:ascii="Arial Narrow" w:hAnsi="Arial Narrow"/>
        </w:rPr>
        <w:t>The guarantee must be returned or released within one month following the date of Provisional Acceptance of the works, following a release issued by the Contracting Authority upon request by the contractor.</w:t>
      </w:r>
    </w:p>
    <w:p w14:paraId="2F656B27" w14:textId="77777777" w:rsidR="008A0FD3" w:rsidRPr="00CF7BCF" w:rsidRDefault="00652AD0">
      <w:pPr>
        <w:pStyle w:val="ListParagraph"/>
        <w:numPr>
          <w:ilvl w:val="0"/>
          <w:numId w:val="33"/>
        </w:numPr>
        <w:tabs>
          <w:tab w:val="left" w:pos="1009"/>
        </w:tabs>
        <w:spacing w:before="2"/>
        <w:ind w:left="1008" w:hanging="349"/>
        <w:jc w:val="both"/>
        <w:rPr>
          <w:rFonts w:ascii="Arial Narrow" w:hAnsi="Arial Narrow"/>
          <w:sz w:val="24"/>
          <w:szCs w:val="24"/>
        </w:rPr>
      </w:pPr>
      <w:r w:rsidRPr="00CF7BCF">
        <w:rPr>
          <w:rFonts w:ascii="Arial Narrow" w:hAnsi="Arial Narrow"/>
          <w:sz w:val="24"/>
          <w:szCs w:val="24"/>
        </w:rPr>
        <w:t>Performance</w:t>
      </w:r>
      <w:r w:rsidRPr="00CF7BCF">
        <w:rPr>
          <w:rFonts w:ascii="Arial Narrow" w:hAnsi="Arial Narrow"/>
          <w:spacing w:val="1"/>
          <w:sz w:val="24"/>
          <w:szCs w:val="24"/>
        </w:rPr>
        <w:t xml:space="preserve"> </w:t>
      </w:r>
      <w:r w:rsidRPr="00CF7BCF">
        <w:rPr>
          <w:rFonts w:ascii="Arial Narrow" w:hAnsi="Arial Narrow"/>
          <w:sz w:val="24"/>
          <w:szCs w:val="24"/>
        </w:rPr>
        <w:t>bond</w:t>
      </w:r>
    </w:p>
    <w:p w14:paraId="60CC961A" w14:textId="77777777" w:rsidR="008A0FD3" w:rsidRPr="00CF7BCF" w:rsidRDefault="00652AD0">
      <w:pPr>
        <w:pStyle w:val="BodyText"/>
        <w:spacing w:before="27" w:line="261" w:lineRule="auto"/>
        <w:ind w:left="1008" w:right="343"/>
        <w:rPr>
          <w:rFonts w:ascii="Arial Narrow" w:hAnsi="Arial Narrow"/>
        </w:rPr>
      </w:pPr>
      <w:r w:rsidRPr="00CF7BCF">
        <w:rPr>
          <w:rFonts w:ascii="Arial Narrow" w:hAnsi="Arial Narrow"/>
        </w:rPr>
        <w:t>The retention fund shall be set at 10 % of the amount of the contract, inclusive of all taxes. The return or release of the retention fund or security shall be done within one month after Final Acceptance by release issued by the Contracting Authority upon request by the contractor.</w:t>
      </w:r>
    </w:p>
    <w:p w14:paraId="23A7429B" w14:textId="77777777" w:rsidR="008A0FD3" w:rsidRPr="00CF7BCF" w:rsidRDefault="00652AD0">
      <w:pPr>
        <w:pStyle w:val="ListParagraph"/>
        <w:numPr>
          <w:ilvl w:val="0"/>
          <w:numId w:val="33"/>
        </w:numPr>
        <w:tabs>
          <w:tab w:val="left" w:pos="1009"/>
        </w:tabs>
        <w:spacing w:before="4"/>
        <w:ind w:left="1008" w:hanging="349"/>
        <w:rPr>
          <w:rFonts w:ascii="Arial Narrow" w:hAnsi="Arial Narrow"/>
          <w:sz w:val="24"/>
          <w:szCs w:val="24"/>
        </w:rPr>
      </w:pPr>
      <w:r w:rsidRPr="00CF7BCF">
        <w:rPr>
          <w:rFonts w:ascii="Arial Narrow" w:hAnsi="Arial Narrow"/>
          <w:sz w:val="24"/>
          <w:szCs w:val="24"/>
        </w:rPr>
        <w:t>Guarantee of Start-Off</w:t>
      </w:r>
      <w:r w:rsidRPr="00CF7BCF">
        <w:rPr>
          <w:rFonts w:ascii="Arial Narrow" w:hAnsi="Arial Narrow"/>
          <w:spacing w:val="2"/>
          <w:sz w:val="24"/>
          <w:szCs w:val="24"/>
        </w:rPr>
        <w:t xml:space="preserve"> </w:t>
      </w:r>
      <w:r w:rsidRPr="00CF7BCF">
        <w:rPr>
          <w:rFonts w:ascii="Arial Narrow" w:hAnsi="Arial Narrow"/>
          <w:sz w:val="24"/>
          <w:szCs w:val="24"/>
        </w:rPr>
        <w:t>Advance;</w:t>
      </w:r>
    </w:p>
    <w:p w14:paraId="62B30202" w14:textId="77777777" w:rsidR="008A0FD3" w:rsidRPr="00CF7BCF" w:rsidRDefault="00652AD0">
      <w:pPr>
        <w:pStyle w:val="BodyText"/>
        <w:spacing w:before="25" w:line="261" w:lineRule="auto"/>
        <w:ind w:left="1020"/>
        <w:rPr>
          <w:rFonts w:ascii="Arial Narrow" w:hAnsi="Arial Narrow"/>
        </w:rPr>
      </w:pPr>
      <w:r w:rsidRPr="00CF7BCF">
        <w:rPr>
          <w:rFonts w:ascii="Arial Narrow" w:hAnsi="Arial Narrow"/>
        </w:rPr>
        <w:t>The contractor may be granted a Start Off amount of 20% of the contract amount (inclusive of taxes) upon request.</w:t>
      </w:r>
    </w:p>
    <w:p w14:paraId="0860EE6E" w14:textId="77777777" w:rsidR="008A0FD3" w:rsidRPr="00CF7BCF" w:rsidRDefault="00652AD0">
      <w:pPr>
        <w:pStyle w:val="BodyText"/>
        <w:spacing w:before="3" w:line="261" w:lineRule="auto"/>
        <w:ind w:left="1020" w:right="343"/>
        <w:rPr>
          <w:rFonts w:ascii="Arial Narrow" w:hAnsi="Arial Narrow"/>
        </w:rPr>
      </w:pPr>
      <w:r w:rsidRPr="00CF7BCF">
        <w:rPr>
          <w:rFonts w:ascii="Arial Narrow" w:hAnsi="Arial Narrow"/>
        </w:rPr>
        <w:t>The Start-Off payment shall be guaranteed at 100% by a Cameroonian Bank recognized by the Ministry in charge of</w:t>
      </w:r>
      <w:r w:rsidRPr="00CF7BCF">
        <w:rPr>
          <w:rFonts w:ascii="Arial Narrow" w:hAnsi="Arial Narrow"/>
          <w:spacing w:val="4"/>
        </w:rPr>
        <w:t xml:space="preserve"> </w:t>
      </w:r>
      <w:r w:rsidRPr="00CF7BCF">
        <w:rPr>
          <w:rFonts w:ascii="Arial Narrow" w:hAnsi="Arial Narrow"/>
        </w:rPr>
        <w:t>Finance.</w:t>
      </w:r>
    </w:p>
    <w:p w14:paraId="09A7B46D" w14:textId="77777777" w:rsidR="008A0FD3" w:rsidRPr="00CF7BCF" w:rsidRDefault="008A0FD3">
      <w:pPr>
        <w:pStyle w:val="BodyText"/>
        <w:spacing w:before="10"/>
        <w:rPr>
          <w:rFonts w:ascii="Arial Narrow" w:hAnsi="Arial Narrow"/>
        </w:rPr>
      </w:pPr>
    </w:p>
    <w:p w14:paraId="01C17180" w14:textId="77777777" w:rsidR="008A0FD3" w:rsidRPr="00CF7BCF" w:rsidRDefault="00652AD0">
      <w:pPr>
        <w:pStyle w:val="Heading7"/>
        <w:jc w:val="both"/>
        <w:rPr>
          <w:rFonts w:ascii="Arial Narrow" w:hAnsi="Arial Narrow"/>
        </w:rPr>
      </w:pPr>
      <w:r w:rsidRPr="00CF7BCF">
        <w:rPr>
          <w:rFonts w:ascii="Arial Narrow" w:hAnsi="Arial Narrow"/>
        </w:rPr>
        <w:t>Article 12: Amount of the contract (Articles 18 and 19 of GAC Supplemented)</w:t>
      </w:r>
    </w:p>
    <w:p w14:paraId="752BDBF1" w14:textId="77777777" w:rsidR="008A0FD3" w:rsidRPr="00CF7BCF" w:rsidRDefault="00652AD0">
      <w:pPr>
        <w:pStyle w:val="ListParagraph"/>
        <w:numPr>
          <w:ilvl w:val="0"/>
          <w:numId w:val="32"/>
        </w:numPr>
        <w:tabs>
          <w:tab w:val="left" w:pos="1796"/>
          <w:tab w:val="left" w:leader="dot" w:pos="5823"/>
        </w:tabs>
        <w:spacing w:before="18"/>
        <w:ind w:hanging="361"/>
        <w:jc w:val="both"/>
        <w:rPr>
          <w:rFonts w:ascii="Arial Narrow" w:hAnsi="Arial Narrow"/>
          <w:sz w:val="24"/>
          <w:szCs w:val="24"/>
        </w:rPr>
      </w:pPr>
      <w:r w:rsidRPr="00CF7BCF">
        <w:rPr>
          <w:rFonts w:ascii="Arial Narrow" w:hAnsi="Arial Narrow"/>
          <w:sz w:val="24"/>
          <w:szCs w:val="24"/>
        </w:rPr>
        <w:t>Amount Exclusive of</w:t>
      </w:r>
      <w:r w:rsidRPr="00CF7BCF">
        <w:rPr>
          <w:rFonts w:ascii="Arial Narrow" w:hAnsi="Arial Narrow"/>
          <w:spacing w:val="42"/>
          <w:sz w:val="24"/>
          <w:szCs w:val="24"/>
        </w:rPr>
        <w:t xml:space="preserve"> </w:t>
      </w:r>
      <w:r w:rsidRPr="00CF7BCF">
        <w:rPr>
          <w:rFonts w:ascii="Arial Narrow" w:hAnsi="Arial Narrow"/>
          <w:sz w:val="24"/>
          <w:szCs w:val="24"/>
        </w:rPr>
        <w:t>VAT:</w:t>
      </w:r>
      <w:r w:rsidRPr="00CF7BCF">
        <w:rPr>
          <w:rFonts w:ascii="Arial Narrow" w:hAnsi="Arial Narrow"/>
          <w:spacing w:val="14"/>
          <w:sz w:val="24"/>
          <w:szCs w:val="24"/>
        </w:rPr>
        <w:t xml:space="preserve"> </w:t>
      </w:r>
      <w:r w:rsidRPr="00CF7BCF">
        <w:rPr>
          <w:rFonts w:ascii="Arial Narrow" w:hAnsi="Arial Narrow"/>
          <w:sz w:val="24"/>
          <w:szCs w:val="24"/>
        </w:rPr>
        <w:t>(</w:t>
      </w:r>
      <w:r w:rsidRPr="00CF7BCF">
        <w:rPr>
          <w:rFonts w:ascii="Arial Narrow" w:hAnsi="Arial Narrow"/>
          <w:sz w:val="24"/>
          <w:szCs w:val="24"/>
        </w:rPr>
        <w:tab/>
      </w:r>
      <w:r w:rsidRPr="00CF7BCF">
        <w:rPr>
          <w:rFonts w:ascii="Arial Narrow" w:hAnsi="Arial Narrow"/>
          <w:b/>
          <w:sz w:val="24"/>
          <w:szCs w:val="24"/>
        </w:rPr>
        <w:t xml:space="preserve">) </w:t>
      </w:r>
      <w:r w:rsidRPr="00CF7BCF">
        <w:rPr>
          <w:rFonts w:ascii="Arial Narrow" w:hAnsi="Arial Narrow"/>
          <w:sz w:val="24"/>
          <w:szCs w:val="24"/>
        </w:rPr>
        <w:t>CFA</w:t>
      </w:r>
      <w:r w:rsidRPr="00CF7BCF">
        <w:rPr>
          <w:rFonts w:ascii="Arial Narrow" w:hAnsi="Arial Narrow"/>
          <w:spacing w:val="-2"/>
          <w:sz w:val="24"/>
          <w:szCs w:val="24"/>
        </w:rPr>
        <w:t xml:space="preserve"> </w:t>
      </w:r>
      <w:r w:rsidRPr="00CF7BCF">
        <w:rPr>
          <w:rFonts w:ascii="Arial Narrow" w:hAnsi="Arial Narrow"/>
          <w:sz w:val="24"/>
          <w:szCs w:val="24"/>
        </w:rPr>
        <w:t>F;</w:t>
      </w:r>
    </w:p>
    <w:p w14:paraId="2EA19F58" w14:textId="77777777" w:rsidR="008A0FD3" w:rsidRPr="00CF7BCF" w:rsidRDefault="00652AD0">
      <w:pPr>
        <w:pStyle w:val="ListParagraph"/>
        <w:numPr>
          <w:ilvl w:val="0"/>
          <w:numId w:val="32"/>
        </w:numPr>
        <w:tabs>
          <w:tab w:val="left" w:pos="1796"/>
          <w:tab w:val="left" w:leader="dot" w:pos="6649"/>
        </w:tabs>
        <w:spacing w:before="21"/>
        <w:ind w:hanging="361"/>
        <w:jc w:val="both"/>
        <w:rPr>
          <w:rFonts w:ascii="Arial Narrow" w:hAnsi="Arial Narrow"/>
          <w:sz w:val="24"/>
          <w:szCs w:val="24"/>
        </w:rPr>
      </w:pPr>
      <w:r w:rsidRPr="00CF7BCF">
        <w:rPr>
          <w:rFonts w:ascii="Arial Narrow" w:hAnsi="Arial Narrow"/>
          <w:sz w:val="24"/>
          <w:szCs w:val="24"/>
        </w:rPr>
        <w:t>Amount of Inclusive all</w:t>
      </w:r>
      <w:r w:rsidRPr="00CF7BCF">
        <w:rPr>
          <w:rFonts w:ascii="Arial Narrow" w:hAnsi="Arial Narrow"/>
          <w:spacing w:val="-1"/>
          <w:sz w:val="24"/>
          <w:szCs w:val="24"/>
        </w:rPr>
        <w:t xml:space="preserve"> </w:t>
      </w:r>
      <w:r w:rsidRPr="00CF7BCF">
        <w:rPr>
          <w:rFonts w:ascii="Arial Narrow" w:hAnsi="Arial Narrow"/>
          <w:sz w:val="24"/>
          <w:szCs w:val="24"/>
        </w:rPr>
        <w:t>TAXES:</w:t>
      </w:r>
      <w:r w:rsidRPr="00CF7BCF">
        <w:rPr>
          <w:rFonts w:ascii="Arial Narrow" w:hAnsi="Arial Narrow"/>
          <w:spacing w:val="-1"/>
          <w:sz w:val="24"/>
          <w:szCs w:val="24"/>
        </w:rPr>
        <w:t xml:space="preserve"> </w:t>
      </w:r>
      <w:r w:rsidRPr="00CF7BCF">
        <w:rPr>
          <w:rFonts w:ascii="Arial Narrow" w:hAnsi="Arial Narrow"/>
          <w:b/>
          <w:sz w:val="24"/>
          <w:szCs w:val="24"/>
        </w:rPr>
        <w:t>(</w:t>
      </w:r>
      <w:r w:rsidRPr="00CF7BCF">
        <w:rPr>
          <w:rFonts w:ascii="Arial Narrow" w:hAnsi="Arial Narrow"/>
          <w:b/>
          <w:sz w:val="24"/>
          <w:szCs w:val="24"/>
        </w:rPr>
        <w:tab/>
        <w:t xml:space="preserve">) </w:t>
      </w:r>
      <w:r w:rsidRPr="00CF7BCF">
        <w:rPr>
          <w:rFonts w:ascii="Arial Narrow" w:hAnsi="Arial Narrow"/>
          <w:sz w:val="24"/>
          <w:szCs w:val="24"/>
        </w:rPr>
        <w:t>CFA F.</w:t>
      </w:r>
    </w:p>
    <w:p w14:paraId="096AC804" w14:textId="77777777" w:rsidR="008A0FD3" w:rsidRPr="00CF7BCF" w:rsidRDefault="00652AD0">
      <w:pPr>
        <w:pStyle w:val="BodyText"/>
        <w:spacing w:before="25" w:line="264" w:lineRule="auto"/>
        <w:ind w:left="300" w:right="208" w:firstLine="708"/>
        <w:jc w:val="both"/>
        <w:rPr>
          <w:rFonts w:ascii="Arial Narrow" w:hAnsi="Arial Narrow"/>
        </w:rPr>
      </w:pPr>
      <w:r w:rsidRPr="00CF7BCF">
        <w:rPr>
          <w:rFonts w:ascii="Arial Narrow" w:hAnsi="Arial Narrow"/>
        </w:rPr>
        <w:t>The amount of the contract calculated under the conditions laid down in Article 19 of the GAC, results from the application to the amount exclusive of the Value Added Tax (VAT) and the possible rebate granted by the contractor.</w:t>
      </w:r>
    </w:p>
    <w:p w14:paraId="6087FB25" w14:textId="77777777" w:rsidR="008A0FD3" w:rsidRPr="00CF7BCF" w:rsidRDefault="008A0FD3">
      <w:pPr>
        <w:pStyle w:val="BodyText"/>
        <w:spacing w:before="4"/>
        <w:rPr>
          <w:rFonts w:ascii="Arial Narrow" w:hAnsi="Arial Narrow"/>
        </w:rPr>
      </w:pPr>
    </w:p>
    <w:p w14:paraId="5BBAB566" w14:textId="77777777" w:rsidR="008A0FD3" w:rsidRPr="00CF7BCF" w:rsidRDefault="00652AD0">
      <w:pPr>
        <w:pStyle w:val="Heading7"/>
        <w:jc w:val="both"/>
        <w:rPr>
          <w:rFonts w:ascii="Arial Narrow" w:hAnsi="Arial Narrow"/>
        </w:rPr>
      </w:pPr>
      <w:r w:rsidRPr="00CF7BCF">
        <w:rPr>
          <w:rFonts w:ascii="Arial Narrow" w:hAnsi="Arial Narrow"/>
        </w:rPr>
        <w:t>Article 13: Place and Method of Payment</w:t>
      </w:r>
    </w:p>
    <w:p w14:paraId="24CDE6AB" w14:textId="77777777" w:rsidR="008A0FD3" w:rsidRPr="00CF7BCF" w:rsidRDefault="00652AD0">
      <w:pPr>
        <w:pStyle w:val="ListParagraph"/>
        <w:numPr>
          <w:ilvl w:val="0"/>
          <w:numId w:val="31"/>
        </w:numPr>
        <w:tabs>
          <w:tab w:val="left" w:pos="1009"/>
        </w:tabs>
        <w:spacing w:before="23" w:line="264" w:lineRule="auto"/>
        <w:ind w:right="211" w:hanging="361"/>
        <w:jc w:val="both"/>
        <w:rPr>
          <w:rFonts w:ascii="Arial Narrow" w:hAnsi="Arial Narrow"/>
          <w:sz w:val="24"/>
          <w:szCs w:val="24"/>
        </w:rPr>
      </w:pPr>
      <w:r w:rsidRPr="00CF7BCF">
        <w:rPr>
          <w:rFonts w:ascii="Arial Narrow" w:hAnsi="Arial Narrow"/>
          <w:sz w:val="24"/>
          <w:szCs w:val="24"/>
        </w:rPr>
        <w:t>In return for the payments to be done by the Contracting Authority to the contractor under the conditions laid down in the contract, the contractor is bound by these provisions to execute the contract in accordance with the provisions of the</w:t>
      </w:r>
      <w:r w:rsidRPr="00CF7BCF">
        <w:rPr>
          <w:rFonts w:ascii="Arial Narrow" w:hAnsi="Arial Narrow"/>
          <w:spacing w:val="4"/>
          <w:sz w:val="24"/>
          <w:szCs w:val="24"/>
        </w:rPr>
        <w:t xml:space="preserve"> </w:t>
      </w:r>
      <w:r w:rsidRPr="00CF7BCF">
        <w:rPr>
          <w:rFonts w:ascii="Arial Narrow" w:hAnsi="Arial Narrow"/>
          <w:sz w:val="24"/>
          <w:szCs w:val="24"/>
        </w:rPr>
        <w:t>contract.</w:t>
      </w:r>
    </w:p>
    <w:p w14:paraId="0A16F515" w14:textId="77777777" w:rsidR="008A0FD3" w:rsidRPr="00CF7BCF" w:rsidRDefault="00652AD0">
      <w:pPr>
        <w:pStyle w:val="ListParagraph"/>
        <w:numPr>
          <w:ilvl w:val="0"/>
          <w:numId w:val="31"/>
        </w:numPr>
        <w:tabs>
          <w:tab w:val="left" w:pos="1009"/>
        </w:tabs>
        <w:spacing w:line="268" w:lineRule="exact"/>
        <w:ind w:left="1008"/>
        <w:jc w:val="both"/>
        <w:rPr>
          <w:rFonts w:ascii="Arial Narrow" w:hAnsi="Arial Narrow"/>
          <w:sz w:val="24"/>
          <w:szCs w:val="24"/>
        </w:rPr>
      </w:pPr>
      <w:r w:rsidRPr="00CF7BCF">
        <w:rPr>
          <w:rFonts w:ascii="Arial Narrow" w:hAnsi="Arial Narrow"/>
          <w:sz w:val="24"/>
          <w:szCs w:val="24"/>
        </w:rPr>
        <w:t>The Contracting Authority shall release the sums due in the following</w:t>
      </w:r>
      <w:r w:rsidRPr="00CF7BCF">
        <w:rPr>
          <w:rFonts w:ascii="Arial Narrow" w:hAnsi="Arial Narrow"/>
          <w:spacing w:val="30"/>
          <w:sz w:val="24"/>
          <w:szCs w:val="24"/>
        </w:rPr>
        <w:t xml:space="preserve"> </w:t>
      </w:r>
      <w:r w:rsidRPr="00CF7BCF">
        <w:rPr>
          <w:rFonts w:ascii="Arial Narrow" w:hAnsi="Arial Narrow"/>
          <w:sz w:val="24"/>
          <w:szCs w:val="24"/>
        </w:rPr>
        <w:t>manner:</w:t>
      </w:r>
    </w:p>
    <w:p w14:paraId="2DC4DAA1" w14:textId="77777777" w:rsidR="008A0FD3" w:rsidRPr="00CF7BCF" w:rsidRDefault="00652AD0">
      <w:pPr>
        <w:pStyle w:val="BodyText"/>
        <w:tabs>
          <w:tab w:val="left" w:leader="dot" w:pos="9171"/>
        </w:tabs>
        <w:spacing w:before="72" w:line="261" w:lineRule="auto"/>
        <w:ind w:left="300" w:right="210" w:firstLine="708"/>
        <w:jc w:val="both"/>
        <w:rPr>
          <w:rFonts w:ascii="Arial Narrow" w:hAnsi="Arial Narrow" w:cs="Times New Roman"/>
        </w:rPr>
      </w:pPr>
      <w:r w:rsidRPr="00CF7BCF">
        <w:rPr>
          <w:rFonts w:ascii="Arial Narrow" w:hAnsi="Arial Narrow" w:cs="Times New Roman"/>
        </w:rPr>
        <w:t xml:space="preserve">For payments in CFA francs (amount in figures and letters exclusive of taxes) by credit to Account </w:t>
      </w:r>
      <w:proofErr w:type="spellStart"/>
      <w:proofErr w:type="gramStart"/>
      <w:r w:rsidRPr="00CF7BCF">
        <w:rPr>
          <w:rFonts w:ascii="Arial Narrow" w:hAnsi="Arial Narrow" w:cs="Times New Roman"/>
        </w:rPr>
        <w:t>N</w:t>
      </w:r>
      <w:r w:rsidR="008523AA" w:rsidRPr="00CF7BCF">
        <w:rPr>
          <w:rFonts w:ascii="Arial Narrow" w:hAnsi="Arial Narrow" w:cs="Times New Roman"/>
          <w:position w:val="6"/>
        </w:rPr>
        <w:t>o</w:t>
      </w:r>
      <w:proofErr w:type="spellEnd"/>
      <w:r w:rsidR="008523AA" w:rsidRPr="00CF7BCF">
        <w:rPr>
          <w:rFonts w:ascii="Arial Narrow" w:hAnsi="Arial Narrow" w:cs="Times New Roman"/>
          <w:position w:val="6"/>
        </w:rPr>
        <w:t xml:space="preserve">  </w:t>
      </w:r>
      <w:r w:rsidRPr="00CF7BCF">
        <w:rPr>
          <w:rFonts w:ascii="Arial Narrow" w:hAnsi="Arial Narrow" w:cs="Times New Roman"/>
          <w:b/>
        </w:rPr>
        <w:t>…</w:t>
      </w:r>
      <w:proofErr w:type="gramEnd"/>
      <w:r w:rsidRPr="00CF7BCF">
        <w:rPr>
          <w:rFonts w:ascii="Arial Narrow" w:hAnsi="Arial Narrow" w:cs="Times New Roman"/>
          <w:b/>
        </w:rPr>
        <w:t xml:space="preserve">…………… </w:t>
      </w:r>
      <w:r w:rsidRPr="00CF7BCF">
        <w:rPr>
          <w:rFonts w:ascii="Arial Narrow" w:hAnsi="Arial Narrow" w:cs="Times New Roman"/>
        </w:rPr>
        <w:t>opened in the name of the contractor</w:t>
      </w:r>
      <w:r w:rsidRPr="00CF7BCF">
        <w:rPr>
          <w:rFonts w:ascii="Arial Narrow" w:hAnsi="Arial Narrow" w:cs="Times New Roman"/>
          <w:spacing w:val="54"/>
        </w:rPr>
        <w:t xml:space="preserve"> </w:t>
      </w:r>
      <w:r w:rsidRPr="00CF7BCF">
        <w:rPr>
          <w:rFonts w:ascii="Arial Narrow" w:hAnsi="Arial Narrow" w:cs="Times New Roman"/>
        </w:rPr>
        <w:t>in</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rPr>
        <w:tab/>
      </w:r>
      <w:r w:rsidRPr="00CF7BCF">
        <w:rPr>
          <w:rFonts w:ascii="Arial Narrow" w:hAnsi="Arial Narrow" w:cs="Times New Roman"/>
          <w:b/>
        </w:rPr>
        <w:t>BANK</w:t>
      </w:r>
      <w:r w:rsidRPr="00CF7BCF">
        <w:rPr>
          <w:rFonts w:ascii="Arial Narrow" w:hAnsi="Arial Narrow" w:cs="Times New Roman"/>
        </w:rPr>
        <w:t>.</w:t>
      </w:r>
    </w:p>
    <w:p w14:paraId="74042E93" w14:textId="77777777" w:rsidR="008A0FD3" w:rsidRPr="00CF7BCF" w:rsidRDefault="00652AD0">
      <w:pPr>
        <w:pStyle w:val="Heading7"/>
        <w:spacing w:before="195"/>
        <w:rPr>
          <w:rFonts w:ascii="Arial Narrow" w:hAnsi="Arial Narrow" w:cs="Times New Roman"/>
        </w:rPr>
      </w:pPr>
      <w:r w:rsidRPr="00CF7BCF">
        <w:rPr>
          <w:rFonts w:ascii="Arial Narrow" w:hAnsi="Arial Narrow" w:cs="Times New Roman"/>
        </w:rPr>
        <w:t>Article 14: Price Variation (Article 20 of GAC)</w:t>
      </w:r>
    </w:p>
    <w:p w14:paraId="5F7BA04E" w14:textId="77777777" w:rsidR="008A0FD3" w:rsidRPr="00CF7BCF" w:rsidRDefault="00652AD0">
      <w:pPr>
        <w:pStyle w:val="BodyText"/>
        <w:spacing w:before="23"/>
        <w:ind w:left="660"/>
        <w:jc w:val="both"/>
        <w:rPr>
          <w:rFonts w:ascii="Arial Narrow" w:hAnsi="Arial Narrow" w:cs="Times New Roman"/>
        </w:rPr>
      </w:pPr>
      <w:r w:rsidRPr="00CF7BCF">
        <w:rPr>
          <w:rFonts w:ascii="Arial Narrow" w:hAnsi="Arial Narrow" w:cs="Times New Roman"/>
        </w:rPr>
        <w:t>1. Prices shall be firm not revisable</w:t>
      </w:r>
    </w:p>
    <w:p w14:paraId="24C1C78D" w14:textId="77777777" w:rsidR="008A0FD3" w:rsidRPr="00CF7BCF" w:rsidRDefault="008A0FD3">
      <w:pPr>
        <w:pStyle w:val="BodyText"/>
        <w:spacing w:before="10"/>
        <w:rPr>
          <w:rFonts w:ascii="Arial Narrow" w:hAnsi="Arial Narrow" w:cs="Times New Roman"/>
        </w:rPr>
      </w:pPr>
    </w:p>
    <w:p w14:paraId="39111F53" w14:textId="77777777" w:rsidR="008A0FD3" w:rsidRPr="00CF7BCF" w:rsidRDefault="00652AD0">
      <w:pPr>
        <w:pStyle w:val="Heading7"/>
        <w:spacing w:before="1"/>
        <w:ind w:left="360"/>
        <w:rPr>
          <w:rFonts w:ascii="Arial Narrow" w:hAnsi="Arial Narrow" w:cs="Times New Roman"/>
        </w:rPr>
      </w:pPr>
      <w:r w:rsidRPr="00CF7BCF">
        <w:rPr>
          <w:rFonts w:ascii="Arial Narrow" w:hAnsi="Arial Narrow" w:cs="Times New Roman"/>
        </w:rPr>
        <w:t>Article 15: Price Revision Formulae (Article 21 of GAC)</w:t>
      </w:r>
    </w:p>
    <w:p w14:paraId="60EB8858" w14:textId="77777777" w:rsidR="008A0FD3" w:rsidRPr="00CF7BCF" w:rsidRDefault="00652AD0">
      <w:pPr>
        <w:pStyle w:val="BodyText"/>
        <w:spacing w:before="22"/>
        <w:ind w:left="300"/>
        <w:rPr>
          <w:rFonts w:ascii="Arial Narrow" w:hAnsi="Arial Narrow" w:cs="Times New Roman"/>
        </w:rPr>
      </w:pPr>
      <w:r w:rsidRPr="00CF7BCF">
        <w:rPr>
          <w:rFonts w:ascii="Arial Narrow" w:hAnsi="Arial Narrow" w:cs="Times New Roman"/>
        </w:rPr>
        <w:t>The prices on the Unit Price Schedule shall not be revisable.</w:t>
      </w:r>
    </w:p>
    <w:p w14:paraId="46DA85F7" w14:textId="77777777" w:rsidR="008A0FD3" w:rsidRPr="00CF7BCF" w:rsidRDefault="008A0FD3">
      <w:pPr>
        <w:pStyle w:val="BodyText"/>
        <w:spacing w:before="2"/>
        <w:rPr>
          <w:rFonts w:ascii="Arial Narrow" w:hAnsi="Arial Narrow" w:cs="Times New Roman"/>
        </w:rPr>
      </w:pPr>
    </w:p>
    <w:p w14:paraId="48522115"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17: Work under State Supervision (Article 22 of GAC Supplemented)</w:t>
      </w:r>
    </w:p>
    <w:p w14:paraId="11CBFFFE" w14:textId="77777777" w:rsidR="008A0FD3" w:rsidRPr="00CF7BCF" w:rsidRDefault="00652AD0">
      <w:pPr>
        <w:pStyle w:val="ListParagraph"/>
        <w:numPr>
          <w:ilvl w:val="0"/>
          <w:numId w:val="30"/>
        </w:numPr>
        <w:tabs>
          <w:tab w:val="left" w:pos="1009"/>
        </w:tabs>
        <w:spacing w:before="20" w:line="261"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The percentage of works under State Supervision shall be 2% of the amount of the contract and its additional clauses,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5A287330" w14:textId="77777777" w:rsidR="008A0FD3" w:rsidRPr="00CF7BCF" w:rsidRDefault="00652AD0">
      <w:pPr>
        <w:pStyle w:val="ListParagraph"/>
        <w:numPr>
          <w:ilvl w:val="0"/>
          <w:numId w:val="30"/>
        </w:numPr>
        <w:tabs>
          <w:tab w:val="left" w:pos="1009"/>
        </w:tabs>
        <w:spacing w:before="202"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lastRenderedPageBreak/>
        <w:t xml:space="preserve">In the case where the contractor </w:t>
      </w:r>
      <w:proofErr w:type="gramStart"/>
      <w:r w:rsidRPr="00CF7BCF">
        <w:rPr>
          <w:rFonts w:ascii="Arial Narrow" w:hAnsi="Arial Narrow" w:cs="Times New Roman"/>
          <w:sz w:val="24"/>
          <w:szCs w:val="24"/>
        </w:rPr>
        <w:t>were</w:t>
      </w:r>
      <w:proofErr w:type="gramEnd"/>
      <w:r w:rsidRPr="00CF7BCF">
        <w:rPr>
          <w:rFonts w:ascii="Arial Narrow" w:hAnsi="Arial Narrow" w:cs="Times New Roman"/>
          <w:sz w:val="24"/>
          <w:szCs w:val="24"/>
        </w:rPr>
        <w:t xml:space="preserve"> invited to execute works under State supervision, the submitted and duly justified expenditures shall be reimbursed to him under the following conditions:</w:t>
      </w:r>
    </w:p>
    <w:p w14:paraId="5CD7CFF4" w14:textId="77777777" w:rsidR="008A0FD3" w:rsidRPr="00CF7BCF" w:rsidRDefault="00652AD0" w:rsidP="005A6056">
      <w:pPr>
        <w:pStyle w:val="ListParagraph"/>
        <w:numPr>
          <w:ilvl w:val="1"/>
          <w:numId w:val="30"/>
        </w:numPr>
        <w:spacing w:line="264" w:lineRule="auto"/>
        <w:ind w:left="1350" w:right="212"/>
        <w:jc w:val="both"/>
        <w:rPr>
          <w:rFonts w:ascii="Arial Narrow" w:hAnsi="Arial Narrow" w:cs="Times New Roman"/>
          <w:sz w:val="24"/>
          <w:szCs w:val="24"/>
        </w:rPr>
      </w:pPr>
      <w:r w:rsidRPr="00CF7BCF">
        <w:rPr>
          <w:rFonts w:ascii="Arial Narrow" w:hAnsi="Arial Narrow" w:cs="Times New Roman"/>
          <w:sz w:val="24"/>
          <w:szCs w:val="24"/>
        </w:rPr>
        <w:t>The quantities considered shall the hours used or the quantities of building materials and materials used that was the subject of joint job cost sheets;</w:t>
      </w:r>
    </w:p>
    <w:p w14:paraId="5E51A379" w14:textId="77777777" w:rsidR="008A0FD3" w:rsidRPr="00CF7BCF" w:rsidRDefault="00652AD0" w:rsidP="005A6056">
      <w:pPr>
        <w:pStyle w:val="ListParagraph"/>
        <w:numPr>
          <w:ilvl w:val="1"/>
          <w:numId w:val="30"/>
        </w:numPr>
        <w:spacing w:line="261" w:lineRule="auto"/>
        <w:ind w:left="1350" w:right="205"/>
        <w:jc w:val="both"/>
        <w:rPr>
          <w:rFonts w:ascii="Arial Narrow" w:hAnsi="Arial Narrow" w:cs="Times New Roman"/>
          <w:sz w:val="24"/>
          <w:szCs w:val="24"/>
        </w:rPr>
      </w:pPr>
      <w:r w:rsidRPr="00CF7BCF">
        <w:rPr>
          <w:rFonts w:ascii="Arial Narrow" w:hAnsi="Arial Narrow" w:cs="Times New Roman"/>
          <w:sz w:val="24"/>
          <w:szCs w:val="24"/>
        </w:rPr>
        <w:t xml:space="preserve">The remunerations and salaries effectively paid to local </w:t>
      </w:r>
      <w:proofErr w:type="spellStart"/>
      <w:r w:rsidRPr="00CF7BCF">
        <w:rPr>
          <w:rFonts w:ascii="Arial Narrow" w:hAnsi="Arial Narrow" w:cs="Times New Roman"/>
          <w:sz w:val="24"/>
          <w:szCs w:val="24"/>
        </w:rPr>
        <w:t>labour</w:t>
      </w:r>
      <w:proofErr w:type="spellEnd"/>
      <w:r w:rsidRPr="00CF7BCF">
        <w:rPr>
          <w:rFonts w:ascii="Arial Narrow" w:hAnsi="Arial Narrow" w:cs="Times New Roman"/>
          <w:sz w:val="24"/>
          <w:szCs w:val="24"/>
        </w:rPr>
        <w:t xml:space="preserve"> shall be increased by forty percent (40 </w:t>
      </w:r>
      <w:proofErr w:type="gramStart"/>
      <w:r w:rsidRPr="00CF7BCF">
        <w:rPr>
          <w:rFonts w:ascii="Arial Narrow" w:hAnsi="Arial Narrow" w:cs="Times New Roman"/>
          <w:sz w:val="24"/>
          <w:szCs w:val="24"/>
        </w:rPr>
        <w:t>%)to</w:t>
      </w:r>
      <w:proofErr w:type="gramEnd"/>
      <w:r w:rsidRPr="00CF7BCF">
        <w:rPr>
          <w:rFonts w:ascii="Arial Narrow" w:hAnsi="Arial Narrow" w:cs="Times New Roman"/>
          <w:sz w:val="24"/>
          <w:szCs w:val="24"/>
        </w:rPr>
        <w:t xml:space="preserve"> take account of social</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benefits;</w:t>
      </w:r>
    </w:p>
    <w:p w14:paraId="7CF93F02" w14:textId="77777777" w:rsidR="008A0FD3" w:rsidRPr="00CF7BCF" w:rsidRDefault="00652AD0" w:rsidP="005A6056">
      <w:pPr>
        <w:pStyle w:val="ListParagraph"/>
        <w:numPr>
          <w:ilvl w:val="1"/>
          <w:numId w:val="30"/>
        </w:numPr>
        <w:spacing w:line="264" w:lineRule="auto"/>
        <w:ind w:left="1350" w:right="209"/>
        <w:jc w:val="both"/>
        <w:rPr>
          <w:rFonts w:ascii="Arial Narrow" w:hAnsi="Arial Narrow" w:cs="Times New Roman"/>
          <w:sz w:val="24"/>
          <w:szCs w:val="24"/>
        </w:rPr>
      </w:pPr>
      <w:r w:rsidRPr="00CF7BCF">
        <w:rPr>
          <w:rFonts w:ascii="Arial Narrow" w:hAnsi="Arial Narrow" w:cs="Times New Roman"/>
          <w:sz w:val="24"/>
          <w:szCs w:val="24"/>
        </w:rPr>
        <w:t>The hours put in by the heavy equipment shall be counted at the rate featuring in the sub-detail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prices;</w:t>
      </w:r>
    </w:p>
    <w:p w14:paraId="00F318B5" w14:textId="77777777" w:rsidR="008A0FD3" w:rsidRPr="00CF7BCF" w:rsidRDefault="00652AD0" w:rsidP="005A6056">
      <w:pPr>
        <w:pStyle w:val="ListParagraph"/>
        <w:numPr>
          <w:ilvl w:val="1"/>
          <w:numId w:val="30"/>
        </w:numPr>
        <w:spacing w:line="261" w:lineRule="auto"/>
        <w:ind w:left="1350" w:right="211"/>
        <w:jc w:val="both"/>
        <w:rPr>
          <w:rFonts w:ascii="Arial Narrow" w:hAnsi="Arial Narrow" w:cs="Times New Roman"/>
          <w:sz w:val="24"/>
          <w:szCs w:val="24"/>
        </w:rPr>
      </w:pPr>
      <w:r w:rsidRPr="00CF7BCF">
        <w:rPr>
          <w:rFonts w:ascii="Arial Narrow" w:hAnsi="Arial Narrow" w:cs="Times New Roman"/>
          <w:sz w:val="24"/>
          <w:szCs w:val="24"/>
        </w:rPr>
        <w:t>Building materials and materials shall be reimbursed at cost price duly justified at the place of use, marked up by ten percent for loss, stocking and</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handling;</w:t>
      </w:r>
    </w:p>
    <w:p w14:paraId="0907774D" w14:textId="77777777" w:rsidR="008A0FD3" w:rsidRPr="00CF7BCF" w:rsidRDefault="00652AD0" w:rsidP="005A6056">
      <w:pPr>
        <w:pStyle w:val="ListParagraph"/>
        <w:numPr>
          <w:ilvl w:val="1"/>
          <w:numId w:val="30"/>
        </w:numPr>
        <w:spacing w:line="264" w:lineRule="auto"/>
        <w:ind w:left="1350" w:right="204"/>
        <w:jc w:val="both"/>
        <w:rPr>
          <w:rFonts w:ascii="Arial Narrow" w:hAnsi="Arial Narrow" w:cs="Times New Roman"/>
          <w:sz w:val="24"/>
          <w:szCs w:val="24"/>
        </w:rPr>
      </w:pPr>
      <w:r w:rsidRPr="00CF7BCF">
        <w:rPr>
          <w:rFonts w:ascii="Arial Narrow" w:hAnsi="Arial Narrow" w:cs="Times New Roman"/>
          <w:sz w:val="24"/>
          <w:szCs w:val="24"/>
        </w:rPr>
        <w:t xml:space="preserve">The amount for services thus calculated, including the hours put by heavy equipment shall be marked up by 25 % to take into account the overheads, profits and the </w:t>
      </w:r>
      <w:proofErr w:type="gramStart"/>
      <w:r w:rsidRPr="00CF7BCF">
        <w:rPr>
          <w:rFonts w:ascii="Arial Narrow" w:hAnsi="Arial Narrow" w:cs="Times New Roman"/>
          <w:sz w:val="24"/>
          <w:szCs w:val="24"/>
        </w:rPr>
        <w:t>contractor’s</w:t>
      </w:r>
      <w:proofErr w:type="gramEnd"/>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unforeseen.</w:t>
      </w:r>
    </w:p>
    <w:p w14:paraId="7E788A81" w14:textId="77777777" w:rsidR="008A0FD3" w:rsidRPr="00CF7BCF" w:rsidRDefault="008A0FD3">
      <w:pPr>
        <w:pStyle w:val="BodyText"/>
        <w:spacing w:before="7"/>
        <w:rPr>
          <w:rFonts w:ascii="Arial Narrow" w:hAnsi="Arial Narrow" w:cs="Times New Roman"/>
        </w:rPr>
      </w:pPr>
    </w:p>
    <w:p w14:paraId="716671C8"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18: Evaluation of works (Article 23 of GAC)</w:t>
      </w:r>
    </w:p>
    <w:p w14:paraId="0227F215" w14:textId="77777777" w:rsidR="008A0FD3" w:rsidRPr="00CF7BCF" w:rsidRDefault="00652AD0" w:rsidP="005A6056">
      <w:pPr>
        <w:pStyle w:val="BodyText"/>
        <w:spacing w:before="20"/>
        <w:ind w:left="300"/>
        <w:rPr>
          <w:rFonts w:ascii="Arial Narrow" w:hAnsi="Arial Narrow" w:cs="Times New Roman"/>
        </w:rPr>
      </w:pPr>
      <w:r w:rsidRPr="00CF7BCF">
        <w:rPr>
          <w:rFonts w:ascii="Arial Narrow" w:hAnsi="Arial Narrow" w:cs="Times New Roman"/>
        </w:rPr>
        <w:t>This contract is at unit price, all-in price or unit and all-in price.</w:t>
      </w:r>
    </w:p>
    <w:p w14:paraId="517EBCCF"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19: Evaluation of Supplies (Article 24 of GAC Supplemented)</w:t>
      </w:r>
    </w:p>
    <w:p w14:paraId="061E3F5A" w14:textId="77777777" w:rsidR="008A0FD3" w:rsidRPr="00CF7BCF" w:rsidRDefault="00652AD0">
      <w:pPr>
        <w:pStyle w:val="ListParagraph"/>
        <w:numPr>
          <w:ilvl w:val="0"/>
          <w:numId w:val="29"/>
        </w:numPr>
        <w:tabs>
          <w:tab w:val="left" w:pos="1009"/>
        </w:tabs>
        <w:spacing w:before="20" w:line="264" w:lineRule="auto"/>
        <w:ind w:right="208" w:hanging="361"/>
        <w:jc w:val="both"/>
        <w:rPr>
          <w:rFonts w:ascii="Arial Narrow" w:hAnsi="Arial Narrow" w:cs="Times New Roman"/>
          <w:sz w:val="24"/>
          <w:szCs w:val="24"/>
        </w:rPr>
      </w:pPr>
      <w:r w:rsidRPr="00CF7BCF">
        <w:rPr>
          <w:rFonts w:ascii="Arial Narrow" w:hAnsi="Arial Narrow" w:cs="Times New Roman"/>
          <w:sz w:val="24"/>
          <w:szCs w:val="24"/>
        </w:rPr>
        <w:t>The contractor shall be paid for usable materials intended for the execution of the works mobilized on site in the event where the Jobbing Order is prematurely terminated as provided for by the Regulation in force especially the Public Contract</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Code.</w:t>
      </w:r>
    </w:p>
    <w:p w14:paraId="51710442" w14:textId="77777777" w:rsidR="008A0FD3" w:rsidRPr="00CF7BCF" w:rsidRDefault="00652AD0">
      <w:pPr>
        <w:pStyle w:val="ListParagraph"/>
        <w:numPr>
          <w:ilvl w:val="0"/>
          <w:numId w:val="29"/>
        </w:numPr>
        <w:tabs>
          <w:tab w:val="left" w:pos="1009"/>
        </w:tabs>
        <w:spacing w:line="261" w:lineRule="auto"/>
        <w:ind w:left="660" w:right="2940" w:firstLine="0"/>
        <w:jc w:val="both"/>
        <w:rPr>
          <w:rFonts w:ascii="Arial Narrow" w:hAnsi="Arial Narrow" w:cs="Times New Roman"/>
          <w:sz w:val="24"/>
          <w:szCs w:val="24"/>
        </w:rPr>
      </w:pPr>
      <w:r w:rsidRPr="00CF7BCF">
        <w:rPr>
          <w:rFonts w:ascii="Arial Narrow" w:hAnsi="Arial Narrow" w:cs="Times New Roman"/>
          <w:sz w:val="24"/>
          <w:szCs w:val="24"/>
        </w:rPr>
        <w:t>No security shall be requested for pay</w:t>
      </w:r>
      <w:r w:rsidR="005A6056" w:rsidRPr="00CF7BCF">
        <w:rPr>
          <w:rFonts w:ascii="Arial Narrow" w:hAnsi="Arial Narrow" w:cs="Times New Roman"/>
          <w:sz w:val="24"/>
          <w:szCs w:val="24"/>
        </w:rPr>
        <w:t xml:space="preserve">ments on account of supplies. </w:t>
      </w:r>
    </w:p>
    <w:p w14:paraId="77BD4A64" w14:textId="77777777" w:rsidR="008A0FD3" w:rsidRPr="00CF7BCF" w:rsidRDefault="00652AD0">
      <w:pPr>
        <w:pStyle w:val="Heading7"/>
        <w:spacing w:line="272" w:lineRule="exact"/>
        <w:jc w:val="both"/>
        <w:rPr>
          <w:rFonts w:ascii="Arial Narrow" w:hAnsi="Arial Narrow" w:cs="Times New Roman"/>
        </w:rPr>
      </w:pPr>
      <w:r w:rsidRPr="00CF7BCF">
        <w:rPr>
          <w:rFonts w:ascii="Arial Narrow" w:hAnsi="Arial Narrow" w:cs="Times New Roman"/>
          <w:w w:val="95"/>
        </w:rPr>
        <w:t>Article 20: Advances (Article 28 of GAC)</w:t>
      </w:r>
    </w:p>
    <w:p w14:paraId="33DBC62E" w14:textId="77777777" w:rsidR="008A0FD3" w:rsidRPr="00CF7BCF" w:rsidRDefault="00652AD0">
      <w:pPr>
        <w:pStyle w:val="ListParagraph"/>
        <w:numPr>
          <w:ilvl w:val="0"/>
          <w:numId w:val="28"/>
        </w:numPr>
        <w:tabs>
          <w:tab w:val="left" w:pos="1009"/>
        </w:tabs>
        <w:spacing w:before="16"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 Contracting Authority shall grant a Start-Off Advance equal to 20 % of the amount of the 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to</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after</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presentation</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caution</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same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amount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from</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his</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Bank.</w:t>
      </w:r>
    </w:p>
    <w:p w14:paraId="114EA343" w14:textId="77777777" w:rsidR="008A0FD3" w:rsidRPr="00CF7BCF" w:rsidRDefault="00652AD0" w:rsidP="00717D87">
      <w:pPr>
        <w:pStyle w:val="ListParagraph"/>
        <w:numPr>
          <w:ilvl w:val="0"/>
          <w:numId w:val="28"/>
        </w:numPr>
        <w:tabs>
          <w:tab w:val="left" w:pos="1009"/>
          <w:tab w:val="left" w:pos="8602"/>
        </w:tabs>
        <w:spacing w:before="9"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payment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start-off</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advance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is</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fixed</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at</w:t>
      </w:r>
      <w:r w:rsidRPr="00CF7BCF">
        <w:rPr>
          <w:rFonts w:ascii="Arial Narrow" w:hAnsi="Arial Narrow" w:cs="Times New Roman"/>
          <w:sz w:val="24"/>
          <w:szCs w:val="24"/>
          <w:u w:val="single"/>
        </w:rPr>
        <w:t xml:space="preserve"> </w:t>
      </w:r>
      <w:r w:rsidRPr="00CF7BCF">
        <w:rPr>
          <w:rFonts w:ascii="Arial Narrow" w:hAnsi="Arial Narrow" w:cs="Times New Roman"/>
          <w:sz w:val="24"/>
          <w:szCs w:val="24"/>
          <w:u w:val="single"/>
        </w:rPr>
        <w:tab/>
      </w:r>
      <w:r w:rsidRPr="00CF7BCF">
        <w:rPr>
          <w:rFonts w:ascii="Arial Narrow" w:hAnsi="Arial Narrow" w:cs="Times New Roman"/>
          <w:sz w:val="24"/>
          <w:szCs w:val="24"/>
        </w:rPr>
        <w:t>days from the date of its request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10D9FEEF"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21: Payment for Works (Articles 26, 27 and 30 of GAC Supplemented)</w:t>
      </w:r>
    </w:p>
    <w:p w14:paraId="1615D624" w14:textId="77777777" w:rsidR="008A0FD3" w:rsidRPr="00CF7BCF" w:rsidRDefault="00652AD0">
      <w:pPr>
        <w:pStyle w:val="ListParagraph"/>
        <w:numPr>
          <w:ilvl w:val="0"/>
          <w:numId w:val="27"/>
        </w:numPr>
        <w:tabs>
          <w:tab w:val="left" w:pos="1009"/>
        </w:tabs>
        <w:spacing w:before="23"/>
        <w:jc w:val="both"/>
        <w:rPr>
          <w:rFonts w:ascii="Arial Narrow" w:hAnsi="Arial Narrow" w:cs="Times New Roman"/>
          <w:sz w:val="24"/>
          <w:szCs w:val="24"/>
        </w:rPr>
      </w:pPr>
      <w:r w:rsidRPr="00CF7BCF">
        <w:rPr>
          <w:rFonts w:ascii="Arial Narrow" w:hAnsi="Arial Narrow" w:cs="Times New Roman"/>
          <w:sz w:val="24"/>
          <w:szCs w:val="24"/>
        </w:rPr>
        <w:t>Establishment of 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executed;</w:t>
      </w:r>
    </w:p>
    <w:p w14:paraId="5EC4E936" w14:textId="77777777" w:rsidR="008A0FD3" w:rsidRPr="00CF7BCF" w:rsidRDefault="00652AD0">
      <w:pPr>
        <w:pStyle w:val="BodyText"/>
        <w:spacing w:before="25" w:line="264" w:lineRule="auto"/>
        <w:ind w:left="300" w:right="212"/>
        <w:jc w:val="both"/>
        <w:rPr>
          <w:rFonts w:ascii="Arial Narrow" w:hAnsi="Arial Narrow" w:cs="Times New Roman"/>
        </w:rPr>
      </w:pPr>
      <w:r w:rsidRPr="00CF7BCF">
        <w:rPr>
          <w:rFonts w:ascii="Arial Narrow" w:hAnsi="Arial Narrow" w:cs="Times New Roman"/>
        </w:rPr>
        <w:t>Before the 30</w:t>
      </w:r>
      <w:proofErr w:type="spellStart"/>
      <w:r w:rsidRPr="00CF7BCF">
        <w:rPr>
          <w:rFonts w:ascii="Arial Narrow" w:hAnsi="Arial Narrow" w:cs="Times New Roman"/>
          <w:position w:val="6"/>
        </w:rPr>
        <w:t>th</w:t>
      </w:r>
      <w:proofErr w:type="spellEnd"/>
      <w:r w:rsidRPr="00CF7BCF">
        <w:rPr>
          <w:rFonts w:ascii="Arial Narrow" w:hAnsi="Arial Narrow" w:cs="Times New Roman"/>
          <w:position w:val="6"/>
        </w:rPr>
        <w:t xml:space="preserve"> </w:t>
      </w:r>
      <w:r w:rsidRPr="00CF7BCF">
        <w:rPr>
          <w:rFonts w:ascii="Arial Narrow" w:hAnsi="Arial Narrow" w:cs="Times New Roman"/>
        </w:rPr>
        <w:t xml:space="preserve">of each month, the contractor and the Engineer shall jointly establish a job cost sheet which </w:t>
      </w:r>
      <w:proofErr w:type="spellStart"/>
      <w:r w:rsidRPr="00CF7BCF">
        <w:rPr>
          <w:rFonts w:ascii="Arial Narrow" w:hAnsi="Arial Narrow" w:cs="Times New Roman"/>
        </w:rPr>
        <w:t>summarises</w:t>
      </w:r>
      <w:proofErr w:type="spellEnd"/>
      <w:r w:rsidRPr="00CF7BCF">
        <w:rPr>
          <w:rFonts w:ascii="Arial Narrow" w:hAnsi="Arial Narrow" w:cs="Times New Roman"/>
        </w:rPr>
        <w:t xml:space="preserve"> and fixes the quantities executed and established for each item on the schedule during the month and capable of giving entitlement to payment.</w:t>
      </w:r>
    </w:p>
    <w:p w14:paraId="4333970E" w14:textId="77777777" w:rsidR="008A0FD3" w:rsidRPr="00CF7BCF" w:rsidRDefault="00652AD0">
      <w:pPr>
        <w:pStyle w:val="ListParagraph"/>
        <w:numPr>
          <w:ilvl w:val="0"/>
          <w:numId w:val="27"/>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Monthly detailed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account.</w:t>
      </w:r>
    </w:p>
    <w:p w14:paraId="2D36D725" w14:textId="77777777" w:rsidR="008A0FD3" w:rsidRPr="00CF7BCF" w:rsidRDefault="00652AD0">
      <w:pPr>
        <w:pStyle w:val="BodyText"/>
        <w:spacing w:before="25" w:line="264" w:lineRule="auto"/>
        <w:ind w:left="300" w:right="208" w:firstLine="708"/>
        <w:jc w:val="both"/>
        <w:rPr>
          <w:rFonts w:ascii="Arial Narrow" w:hAnsi="Arial Narrow" w:cs="Times New Roman"/>
        </w:rPr>
      </w:pPr>
      <w:r w:rsidRPr="00CF7BCF">
        <w:rPr>
          <w:rFonts w:ascii="Arial Narrow" w:hAnsi="Arial Narrow" w:cs="Times New Roman"/>
        </w:rPr>
        <w:t>Not more than the fifth (5</w:t>
      </w:r>
      <w:proofErr w:type="spellStart"/>
      <w:r w:rsidRPr="00CF7BCF">
        <w:rPr>
          <w:rFonts w:ascii="Arial Narrow" w:hAnsi="Arial Narrow" w:cs="Times New Roman"/>
          <w:position w:val="6"/>
        </w:rPr>
        <w:t>th</w:t>
      </w:r>
      <w:proofErr w:type="spellEnd"/>
      <w:r w:rsidRPr="00CF7BCF">
        <w:rPr>
          <w:rFonts w:ascii="Arial Narrow" w:hAnsi="Arial Narrow" w:cs="Times New Roman"/>
        </w:rPr>
        <w:t>) of the month following the month of the services, the contractor shall hand over to the Engineer two draft provisional monthly detailed accounts in seven copies</w:t>
      </w:r>
    </w:p>
    <w:p w14:paraId="2BE85EDD" w14:textId="77777777" w:rsidR="008A0FD3" w:rsidRPr="00CF7BCF" w:rsidRDefault="00652AD0">
      <w:pPr>
        <w:pStyle w:val="BodyText"/>
        <w:spacing w:before="72" w:line="264" w:lineRule="auto"/>
        <w:ind w:left="300" w:right="210"/>
        <w:jc w:val="both"/>
        <w:rPr>
          <w:rFonts w:ascii="Arial Narrow" w:hAnsi="Arial Narrow" w:cs="Times New Roman"/>
        </w:rPr>
      </w:pPr>
      <w:r w:rsidRPr="00CF7BCF">
        <w:rPr>
          <w:rFonts w:ascii="Arial Narrow" w:hAnsi="Arial Narrow" w:cs="Times New Roman"/>
        </w:rPr>
        <w:t>(</w:t>
      </w:r>
      <w:proofErr w:type="gramStart"/>
      <w:r w:rsidRPr="00CF7BCF">
        <w:rPr>
          <w:rFonts w:ascii="Arial Narrow" w:hAnsi="Arial Narrow" w:cs="Times New Roman"/>
        </w:rPr>
        <w:t>one</w:t>
      </w:r>
      <w:proofErr w:type="gramEnd"/>
      <w:r w:rsidRPr="00CF7BCF">
        <w:rPr>
          <w:rFonts w:ascii="Arial Narrow" w:hAnsi="Arial Narrow" w:cs="Times New Roman"/>
        </w:rPr>
        <w:t xml:space="preserve"> detailed account exclusive of VAT and the other inclusive of taxes), according to the agreed model and establishing the total amount of the sums to which he may lay claim as result of the execution of the contract since the start of the contract.</w:t>
      </w:r>
    </w:p>
    <w:p w14:paraId="0C8C1583" w14:textId="77777777" w:rsidR="008A0FD3" w:rsidRPr="00CF7BCF" w:rsidRDefault="00652AD0" w:rsidP="005A6056">
      <w:pPr>
        <w:pStyle w:val="BodyText"/>
        <w:spacing w:line="261" w:lineRule="auto"/>
        <w:ind w:left="300" w:right="201" w:firstLine="708"/>
        <w:rPr>
          <w:rFonts w:ascii="Arial Narrow" w:hAnsi="Arial Narrow" w:cs="Times New Roman"/>
        </w:rPr>
      </w:pPr>
      <w:r w:rsidRPr="00CF7BCF">
        <w:rPr>
          <w:rFonts w:ascii="Arial Narrow" w:hAnsi="Arial Narrow" w:cs="Times New Roman"/>
        </w:rPr>
        <w:t xml:space="preserve">Only the detailed account exclusive of VAT shall be paid to the contractor. The detailed account of the amount of the taxes shall be the subject of an entry between the budgets </w:t>
      </w:r>
      <w:proofErr w:type="gramStart"/>
      <w:r w:rsidRPr="00CF7BCF">
        <w:rPr>
          <w:rFonts w:ascii="Arial Narrow" w:hAnsi="Arial Narrow" w:cs="Times New Roman"/>
        </w:rPr>
        <w:t>of</w:t>
      </w:r>
      <w:r w:rsidR="005A6056" w:rsidRPr="00CF7BCF">
        <w:rPr>
          <w:rFonts w:ascii="Arial Narrow" w:hAnsi="Arial Narrow" w:cs="Times New Roman"/>
        </w:rPr>
        <w:t xml:space="preserve"> </w:t>
      </w:r>
      <w:r w:rsidRPr="00CF7BCF">
        <w:rPr>
          <w:rFonts w:ascii="Arial Narrow" w:hAnsi="Arial Narrow" w:cs="Times New Roman"/>
          <w:w w:val="103"/>
          <w:u w:val="single"/>
        </w:rPr>
        <w:t xml:space="preserve"> </w:t>
      </w:r>
      <w:r w:rsidRPr="00CF7BCF">
        <w:rPr>
          <w:rFonts w:ascii="Arial Narrow" w:hAnsi="Arial Narrow" w:cs="Times New Roman"/>
          <w:u w:val="single"/>
        </w:rPr>
        <w:tab/>
      </w:r>
      <w:proofErr w:type="gramEnd"/>
      <w:r w:rsidRPr="00CF7BCF">
        <w:rPr>
          <w:rFonts w:ascii="Arial Narrow" w:hAnsi="Arial Narrow" w:cs="Times New Roman"/>
        </w:rPr>
        <w:t>and the Ministry in charge of</w:t>
      </w:r>
      <w:r w:rsidRPr="00CF7BCF">
        <w:rPr>
          <w:rFonts w:ascii="Arial Narrow" w:hAnsi="Arial Narrow" w:cs="Times New Roman"/>
          <w:spacing w:val="9"/>
        </w:rPr>
        <w:t xml:space="preserve"> </w:t>
      </w:r>
      <w:r w:rsidRPr="00CF7BCF">
        <w:rPr>
          <w:rFonts w:ascii="Arial Narrow" w:hAnsi="Arial Narrow" w:cs="Times New Roman"/>
        </w:rPr>
        <w:t>Finance</w:t>
      </w:r>
    </w:p>
    <w:p w14:paraId="7521F22B" w14:textId="77777777" w:rsidR="008A0FD3" w:rsidRPr="00CF7BCF" w:rsidRDefault="00652AD0">
      <w:pPr>
        <w:pStyle w:val="BodyText"/>
        <w:spacing w:before="23" w:line="261" w:lineRule="auto"/>
        <w:ind w:left="300" w:firstLine="708"/>
        <w:rPr>
          <w:rFonts w:ascii="Arial Narrow" w:hAnsi="Arial Narrow" w:cs="Times New Roman"/>
        </w:rPr>
      </w:pPr>
      <w:r w:rsidRPr="00CF7BCF">
        <w:rPr>
          <w:rFonts w:ascii="Arial Narrow" w:hAnsi="Arial Narrow" w:cs="Times New Roman"/>
        </w:rPr>
        <w:t>The amount exclusive of VAT of the account on payment shall be paid to the contractor as follows:</w:t>
      </w:r>
    </w:p>
    <w:p w14:paraId="32544293" w14:textId="77777777" w:rsidR="008A0FD3" w:rsidRPr="00CF7BCF" w:rsidRDefault="00652AD0">
      <w:pPr>
        <w:pStyle w:val="ListParagraph"/>
        <w:numPr>
          <w:ilvl w:val="0"/>
          <w:numId w:val="26"/>
        </w:numPr>
        <w:tabs>
          <w:tab w:val="left" w:pos="1856"/>
        </w:tabs>
        <w:spacing w:line="274" w:lineRule="exact"/>
        <w:ind w:hanging="421"/>
        <w:jc w:val="both"/>
        <w:rPr>
          <w:rFonts w:ascii="Arial Narrow" w:hAnsi="Arial Narrow" w:cs="Times New Roman"/>
          <w:sz w:val="24"/>
          <w:szCs w:val="24"/>
        </w:rPr>
      </w:pPr>
      <w:r w:rsidRPr="00CF7BCF">
        <w:rPr>
          <w:rFonts w:ascii="Arial Narrow" w:hAnsi="Arial Narrow" w:cs="Times New Roman"/>
          <w:sz w:val="24"/>
          <w:szCs w:val="24"/>
        </w:rPr>
        <w:t>98.9 % paid directly to the account of 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p>
    <w:p w14:paraId="658ACB0E" w14:textId="77777777" w:rsidR="008A0FD3" w:rsidRPr="00CF7BCF" w:rsidRDefault="00652AD0">
      <w:pPr>
        <w:pStyle w:val="ListParagraph"/>
        <w:numPr>
          <w:ilvl w:val="0"/>
          <w:numId w:val="26"/>
        </w:numPr>
        <w:tabs>
          <w:tab w:val="left" w:pos="1796"/>
        </w:tabs>
        <w:spacing w:before="21"/>
        <w:ind w:left="1795" w:hanging="361"/>
        <w:jc w:val="both"/>
        <w:rPr>
          <w:rFonts w:ascii="Arial Narrow" w:hAnsi="Arial Narrow" w:cs="Times New Roman"/>
          <w:sz w:val="24"/>
          <w:szCs w:val="24"/>
        </w:rPr>
      </w:pPr>
      <w:r w:rsidRPr="00CF7BCF">
        <w:rPr>
          <w:rFonts w:ascii="Arial Narrow" w:hAnsi="Arial Narrow" w:cs="Times New Roman"/>
          <w:sz w:val="24"/>
          <w:szCs w:val="24"/>
        </w:rPr>
        <w:t>1.1 % paid to the Public Treasury as AIR due by the</w:t>
      </w:r>
      <w:r w:rsidRPr="00CF7BCF">
        <w:rPr>
          <w:rFonts w:ascii="Arial Narrow" w:hAnsi="Arial Narrow" w:cs="Times New Roman"/>
          <w:spacing w:val="31"/>
          <w:sz w:val="24"/>
          <w:szCs w:val="24"/>
        </w:rPr>
        <w:t xml:space="preserve"> </w:t>
      </w:r>
      <w:r w:rsidRPr="00CF7BCF">
        <w:rPr>
          <w:rFonts w:ascii="Arial Narrow" w:hAnsi="Arial Narrow" w:cs="Times New Roman"/>
          <w:sz w:val="24"/>
          <w:szCs w:val="24"/>
        </w:rPr>
        <w:t>contractor.</w:t>
      </w:r>
    </w:p>
    <w:p w14:paraId="189CC722" w14:textId="77777777" w:rsidR="008A0FD3" w:rsidRPr="00CF7BCF" w:rsidRDefault="00652AD0">
      <w:pPr>
        <w:pStyle w:val="BodyText"/>
        <w:spacing w:before="27" w:line="261" w:lineRule="auto"/>
        <w:ind w:left="300" w:right="200" w:firstLine="708"/>
        <w:jc w:val="both"/>
        <w:rPr>
          <w:rFonts w:ascii="Arial Narrow" w:hAnsi="Arial Narrow" w:cs="Times New Roman"/>
        </w:rPr>
      </w:pPr>
      <w:r w:rsidRPr="00CF7BCF">
        <w:rPr>
          <w:rFonts w:ascii="Arial Narrow" w:hAnsi="Arial Narrow" w:cs="Times New Roman"/>
        </w:rPr>
        <w:t>The Engineer has a time-limit of seven (7) days to forward to the Contracting Authority the detailed accounts he has approved.</w:t>
      </w:r>
    </w:p>
    <w:p w14:paraId="51901E2B" w14:textId="77777777" w:rsidR="008A0FD3" w:rsidRPr="00CF7BCF" w:rsidRDefault="00652AD0">
      <w:pPr>
        <w:pStyle w:val="BodyText"/>
        <w:spacing w:before="1"/>
        <w:ind w:left="1008"/>
        <w:jc w:val="both"/>
        <w:rPr>
          <w:rFonts w:ascii="Arial Narrow" w:hAnsi="Arial Narrow" w:cs="Times New Roman"/>
        </w:rPr>
      </w:pPr>
      <w:r w:rsidRPr="00CF7BCF">
        <w:rPr>
          <w:rFonts w:ascii="Arial Narrow" w:hAnsi="Arial Narrow" w:cs="Times New Roman"/>
        </w:rPr>
        <w:t>The Contracting Authority and Contract Engineer have a maximum time-limit of twenty-one</w:t>
      </w:r>
    </w:p>
    <w:p w14:paraId="20E24804" w14:textId="77777777" w:rsidR="008A0FD3" w:rsidRPr="00CF7BCF" w:rsidRDefault="00652AD0">
      <w:pPr>
        <w:pStyle w:val="ListParagraph"/>
        <w:numPr>
          <w:ilvl w:val="0"/>
          <w:numId w:val="25"/>
        </w:numPr>
        <w:tabs>
          <w:tab w:val="left" w:pos="759"/>
        </w:tabs>
        <w:spacing w:before="25"/>
        <w:jc w:val="both"/>
        <w:rPr>
          <w:rFonts w:ascii="Arial Narrow" w:hAnsi="Arial Narrow" w:cs="Times New Roman"/>
          <w:sz w:val="24"/>
          <w:szCs w:val="24"/>
        </w:rPr>
      </w:pPr>
      <w:r w:rsidRPr="00CF7BCF">
        <w:rPr>
          <w:rFonts w:ascii="Arial Narrow" w:hAnsi="Arial Narrow" w:cs="Times New Roman"/>
          <w:sz w:val="24"/>
          <w:szCs w:val="24"/>
        </w:rPr>
        <w:t xml:space="preserve">days to sign the detailed accounts and forward them to the </w:t>
      </w:r>
      <w:proofErr w:type="gramStart"/>
      <w:r w:rsidRPr="00CF7BCF">
        <w:rPr>
          <w:rFonts w:ascii="Arial Narrow" w:hAnsi="Arial Narrow" w:cs="Times New Roman"/>
          <w:sz w:val="24"/>
          <w:szCs w:val="24"/>
        </w:rPr>
        <w:t>Accountant</w:t>
      </w:r>
      <w:proofErr w:type="gramEnd"/>
      <w:r w:rsidRPr="00CF7BCF">
        <w:rPr>
          <w:rFonts w:ascii="Arial Narrow" w:hAnsi="Arial Narrow" w:cs="Times New Roman"/>
          <w:sz w:val="24"/>
          <w:szCs w:val="24"/>
        </w:rPr>
        <w:t xml:space="preserve"> in charge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payment.</w:t>
      </w:r>
    </w:p>
    <w:p w14:paraId="23F1869D" w14:textId="77777777" w:rsidR="008A0FD3" w:rsidRPr="00CF7BCF" w:rsidRDefault="00652AD0">
      <w:pPr>
        <w:pStyle w:val="BodyText"/>
        <w:tabs>
          <w:tab w:val="left" w:pos="5640"/>
        </w:tabs>
        <w:spacing w:before="27" w:line="261" w:lineRule="auto"/>
        <w:ind w:left="300" w:right="201" w:firstLine="708"/>
        <w:jc w:val="both"/>
        <w:rPr>
          <w:rFonts w:ascii="Arial Narrow" w:hAnsi="Arial Narrow" w:cs="Times New Roman"/>
        </w:rPr>
      </w:pPr>
      <w:r w:rsidRPr="00CF7BCF">
        <w:rPr>
          <w:rFonts w:ascii="Arial Narrow" w:hAnsi="Arial Narrow" w:cs="Times New Roman"/>
        </w:rPr>
        <w:t>Or The Engineer transmits to the paying body the detailed accounts he has approved so that they</w:t>
      </w:r>
      <w:r w:rsidRPr="00CF7BCF">
        <w:rPr>
          <w:rFonts w:ascii="Arial Narrow" w:hAnsi="Arial Narrow" w:cs="Times New Roman"/>
          <w:spacing w:val="16"/>
        </w:rPr>
        <w:t xml:space="preserve"> </w:t>
      </w:r>
      <w:r w:rsidRPr="00CF7BCF">
        <w:rPr>
          <w:rFonts w:ascii="Arial Narrow" w:hAnsi="Arial Narrow" w:cs="Times New Roman"/>
        </w:rPr>
        <w:t>are</w:t>
      </w:r>
      <w:r w:rsidRPr="00CF7BCF">
        <w:rPr>
          <w:rFonts w:ascii="Arial Narrow" w:hAnsi="Arial Narrow" w:cs="Times New Roman"/>
          <w:spacing w:val="17"/>
        </w:rPr>
        <w:t xml:space="preserve"> </w:t>
      </w:r>
      <w:r w:rsidRPr="00CF7BCF">
        <w:rPr>
          <w:rFonts w:ascii="Arial Narrow" w:hAnsi="Arial Narrow" w:cs="Times New Roman"/>
        </w:rPr>
        <w:t>in</w:t>
      </w:r>
      <w:r w:rsidRPr="00CF7BCF">
        <w:rPr>
          <w:rFonts w:ascii="Arial Narrow" w:hAnsi="Arial Narrow" w:cs="Times New Roman"/>
          <w:spacing w:val="15"/>
        </w:rPr>
        <w:t xml:space="preserve"> </w:t>
      </w:r>
      <w:r w:rsidRPr="00CF7BCF">
        <w:rPr>
          <w:rFonts w:ascii="Arial Narrow" w:hAnsi="Arial Narrow" w:cs="Times New Roman"/>
        </w:rPr>
        <w:t>its</w:t>
      </w:r>
      <w:r w:rsidRPr="00CF7BCF">
        <w:rPr>
          <w:rFonts w:ascii="Arial Narrow" w:hAnsi="Arial Narrow" w:cs="Times New Roman"/>
          <w:spacing w:val="16"/>
        </w:rPr>
        <w:t xml:space="preserve"> </w:t>
      </w:r>
      <w:r w:rsidRPr="00CF7BCF">
        <w:rPr>
          <w:rFonts w:ascii="Arial Narrow" w:hAnsi="Arial Narrow" w:cs="Times New Roman"/>
        </w:rPr>
        <w:t>possession</w:t>
      </w:r>
      <w:r w:rsidRPr="00CF7BCF">
        <w:rPr>
          <w:rFonts w:ascii="Arial Narrow" w:hAnsi="Arial Narrow" w:cs="Times New Roman"/>
          <w:spacing w:val="16"/>
        </w:rPr>
        <w:t xml:space="preserve"> </w:t>
      </w:r>
      <w:r w:rsidRPr="00CF7BCF">
        <w:rPr>
          <w:rFonts w:ascii="Arial Narrow" w:hAnsi="Arial Narrow" w:cs="Times New Roman"/>
        </w:rPr>
        <w:t>not</w:t>
      </w:r>
      <w:r w:rsidRPr="00CF7BCF">
        <w:rPr>
          <w:rFonts w:ascii="Arial Narrow" w:hAnsi="Arial Narrow" w:cs="Times New Roman"/>
          <w:spacing w:val="17"/>
        </w:rPr>
        <w:t xml:space="preserve"> </w:t>
      </w:r>
      <w:r w:rsidRPr="00CF7BCF">
        <w:rPr>
          <w:rFonts w:ascii="Arial Narrow" w:hAnsi="Arial Narrow" w:cs="Times New Roman"/>
        </w:rPr>
        <w:t>later</w:t>
      </w:r>
      <w:r w:rsidRPr="00CF7BCF">
        <w:rPr>
          <w:rFonts w:ascii="Arial Narrow" w:hAnsi="Arial Narrow" w:cs="Times New Roman"/>
          <w:spacing w:val="18"/>
        </w:rPr>
        <w:t xml:space="preserve"> </w:t>
      </w:r>
      <w:r w:rsidRPr="00CF7BCF">
        <w:rPr>
          <w:rFonts w:ascii="Arial Narrow" w:hAnsi="Arial Narrow" w:cs="Times New Roman"/>
        </w:rPr>
        <w:t>than</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of the month. In this case, a copy of the detailed account and the corresponding job cost sheets is forwarded within the same deadlines to the Contracting Authority for a follow-up</w:t>
      </w:r>
      <w:r w:rsidRPr="00CF7BCF">
        <w:rPr>
          <w:rFonts w:ascii="Arial Narrow" w:hAnsi="Arial Narrow" w:cs="Times New Roman"/>
          <w:spacing w:val="11"/>
        </w:rPr>
        <w:t xml:space="preserve"> </w:t>
      </w:r>
      <w:r w:rsidRPr="00CF7BCF">
        <w:rPr>
          <w:rFonts w:ascii="Arial Narrow" w:hAnsi="Arial Narrow" w:cs="Times New Roman"/>
        </w:rPr>
        <w:t>file.</w:t>
      </w:r>
    </w:p>
    <w:p w14:paraId="03C6019E" w14:textId="77777777" w:rsidR="008A0FD3" w:rsidRPr="00CF7BCF" w:rsidRDefault="00652AD0">
      <w:pPr>
        <w:spacing w:line="266" w:lineRule="exact"/>
        <w:ind w:left="300"/>
        <w:rPr>
          <w:rFonts w:ascii="Arial Narrow" w:hAnsi="Arial Narrow" w:cs="Times New Roman"/>
          <w:i/>
          <w:sz w:val="24"/>
          <w:szCs w:val="24"/>
        </w:rPr>
      </w:pPr>
      <w:r w:rsidRPr="00CF7BCF">
        <w:rPr>
          <w:rFonts w:ascii="Arial Narrow" w:hAnsi="Arial Narrow" w:cs="Times New Roman"/>
          <w:i/>
          <w:sz w:val="24"/>
          <w:szCs w:val="24"/>
        </w:rPr>
        <w:t>A copy of the corrected detailed account is returned to the contractor, if need be.</w:t>
      </w:r>
    </w:p>
    <w:p w14:paraId="5E38AFF0" w14:textId="77777777" w:rsidR="008A0FD3" w:rsidRPr="00CF7BCF" w:rsidRDefault="00652AD0">
      <w:pPr>
        <w:pStyle w:val="BodyText"/>
        <w:tabs>
          <w:tab w:val="left" w:pos="4371"/>
          <w:tab w:val="left" w:pos="8775"/>
        </w:tabs>
        <w:spacing w:before="26" w:line="264" w:lineRule="auto"/>
        <w:ind w:left="300" w:right="275"/>
        <w:rPr>
          <w:rFonts w:ascii="Arial Narrow" w:hAnsi="Arial Narrow" w:cs="Times New Roman"/>
        </w:rPr>
      </w:pPr>
      <w:proofErr w:type="gramStart"/>
      <w:r w:rsidRPr="00CF7BCF">
        <w:rPr>
          <w:rFonts w:ascii="Arial Narrow" w:hAnsi="Arial Narrow" w:cs="Times New Roman"/>
        </w:rPr>
        <w:t>Payments  shall</w:t>
      </w:r>
      <w:proofErr w:type="gramEnd"/>
      <w:r w:rsidRPr="00CF7BCF">
        <w:rPr>
          <w:rFonts w:ascii="Arial Narrow" w:hAnsi="Arial Narrow" w:cs="Times New Roman"/>
        </w:rPr>
        <w:t xml:space="preserve">  be</w:t>
      </w:r>
      <w:r w:rsidRPr="00CF7BCF">
        <w:rPr>
          <w:rFonts w:ascii="Arial Narrow" w:hAnsi="Arial Narrow" w:cs="Times New Roman"/>
          <w:spacing w:val="-24"/>
        </w:rPr>
        <w:t xml:space="preserve"> </w:t>
      </w:r>
      <w:r w:rsidRPr="00CF7BCF">
        <w:rPr>
          <w:rFonts w:ascii="Arial Narrow" w:hAnsi="Arial Narrow" w:cs="Times New Roman"/>
        </w:rPr>
        <w:t>done</w:t>
      </w:r>
      <w:r w:rsidRPr="00CF7BCF">
        <w:rPr>
          <w:rFonts w:ascii="Arial Narrow" w:hAnsi="Arial Narrow" w:cs="Times New Roman"/>
          <w:spacing w:val="31"/>
        </w:rPr>
        <w:t xml:space="preserve"> </w:t>
      </w:r>
      <w:r w:rsidRPr="00CF7BCF">
        <w:rPr>
          <w:rFonts w:ascii="Arial Narrow" w:hAnsi="Arial Narrow" w:cs="Times New Roman"/>
        </w:rPr>
        <w:t>by</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within  a  maximum</w:t>
      </w:r>
      <w:r w:rsidRPr="00CF7BCF">
        <w:rPr>
          <w:rFonts w:ascii="Arial Narrow" w:hAnsi="Arial Narrow" w:cs="Times New Roman"/>
          <w:spacing w:val="-13"/>
        </w:rPr>
        <w:t xml:space="preserve"> </w:t>
      </w:r>
      <w:r w:rsidRPr="00CF7BCF">
        <w:rPr>
          <w:rFonts w:ascii="Arial Narrow" w:hAnsi="Arial Narrow" w:cs="Times New Roman"/>
        </w:rPr>
        <w:t>deadline</w:t>
      </w:r>
      <w:r w:rsidRPr="00CF7BCF">
        <w:rPr>
          <w:rFonts w:ascii="Arial Narrow" w:hAnsi="Arial Narrow" w:cs="Times New Roman"/>
          <w:spacing w:val="35"/>
        </w:rPr>
        <w:t xml:space="preserve"> </w:t>
      </w:r>
      <w:r w:rsidRPr="00CF7BCF">
        <w:rPr>
          <w:rFonts w:ascii="Arial Narrow" w:hAnsi="Arial Narrow" w:cs="Times New Roman"/>
        </w:rPr>
        <w:t>of</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 xml:space="preserve">calendar days </w:t>
      </w:r>
      <w:r w:rsidRPr="00CF7BCF">
        <w:rPr>
          <w:rFonts w:ascii="Arial Narrow" w:hAnsi="Arial Narrow" w:cs="Times New Roman"/>
          <w:spacing w:val="-4"/>
        </w:rPr>
        <w:t xml:space="preserve">from </w:t>
      </w:r>
      <w:r w:rsidRPr="00CF7BCF">
        <w:rPr>
          <w:rFonts w:ascii="Arial Narrow" w:hAnsi="Arial Narrow" w:cs="Times New Roman"/>
        </w:rPr>
        <w:t>the date of submission of the approved detailed</w:t>
      </w:r>
      <w:r w:rsidRPr="00CF7BCF">
        <w:rPr>
          <w:rFonts w:ascii="Arial Narrow" w:hAnsi="Arial Narrow" w:cs="Times New Roman"/>
          <w:spacing w:val="19"/>
        </w:rPr>
        <w:t xml:space="preserve"> </w:t>
      </w:r>
      <w:r w:rsidRPr="00CF7BCF">
        <w:rPr>
          <w:rFonts w:ascii="Arial Narrow" w:hAnsi="Arial Narrow" w:cs="Times New Roman"/>
        </w:rPr>
        <w:t>accounts.</w:t>
      </w:r>
    </w:p>
    <w:p w14:paraId="3FC2641A" w14:textId="77777777" w:rsidR="008A0FD3" w:rsidRPr="00CF7BCF" w:rsidRDefault="008A0FD3">
      <w:pPr>
        <w:pStyle w:val="BodyText"/>
        <w:spacing w:before="6"/>
        <w:rPr>
          <w:rFonts w:ascii="Arial Narrow" w:hAnsi="Arial Narrow" w:cs="Times New Roman"/>
        </w:rPr>
      </w:pPr>
    </w:p>
    <w:p w14:paraId="1F871216"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22: Interest on Over-Due Payments (Article 31 of the GAC)</w:t>
      </w:r>
    </w:p>
    <w:p w14:paraId="1BCDAB43" w14:textId="77777777" w:rsidR="008A0FD3" w:rsidRPr="00CF7BCF" w:rsidRDefault="00652AD0">
      <w:pPr>
        <w:pStyle w:val="BodyText"/>
        <w:spacing w:before="23" w:line="261" w:lineRule="auto"/>
        <w:ind w:left="300" w:right="343"/>
        <w:rPr>
          <w:rFonts w:ascii="Arial Narrow" w:hAnsi="Arial Narrow" w:cs="Times New Roman"/>
        </w:rPr>
      </w:pPr>
      <w:r w:rsidRPr="00CF7BCF">
        <w:rPr>
          <w:rFonts w:ascii="Arial Narrow" w:hAnsi="Arial Narrow" w:cs="Times New Roman"/>
        </w:rPr>
        <w:t>Possible interests on overdue payments are paid by statement of sums due in accordance with Article</w:t>
      </w:r>
      <w:r w:rsidRPr="00CF7BCF">
        <w:rPr>
          <w:rFonts w:ascii="Arial Narrow" w:hAnsi="Arial Narrow" w:cs="Times New Roman"/>
          <w:spacing w:val="-8"/>
        </w:rPr>
        <w:t xml:space="preserve"> </w:t>
      </w:r>
      <w:r w:rsidRPr="00CF7BCF">
        <w:rPr>
          <w:rFonts w:ascii="Arial Narrow" w:hAnsi="Arial Narrow" w:cs="Times New Roman"/>
        </w:rPr>
        <w:t>88</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Decree</w:t>
      </w:r>
      <w:r w:rsidRPr="00CF7BCF">
        <w:rPr>
          <w:rFonts w:ascii="Arial Narrow" w:hAnsi="Arial Narrow" w:cs="Times New Roman"/>
          <w:spacing w:val="-8"/>
        </w:rPr>
        <w:t xml:space="preserve"> </w:t>
      </w:r>
      <w:r w:rsidRPr="00CF7BCF">
        <w:rPr>
          <w:rFonts w:ascii="Arial Narrow" w:hAnsi="Arial Narrow" w:cs="Times New Roman"/>
        </w:rPr>
        <w:t>No.</w:t>
      </w:r>
      <w:r w:rsidRPr="00CF7BCF">
        <w:rPr>
          <w:rFonts w:ascii="Arial Narrow" w:hAnsi="Arial Narrow" w:cs="Times New Roman"/>
          <w:spacing w:val="-7"/>
        </w:rPr>
        <w:t xml:space="preserve"> </w:t>
      </w:r>
      <w:r w:rsidRPr="00CF7BCF">
        <w:rPr>
          <w:rFonts w:ascii="Arial Narrow" w:hAnsi="Arial Narrow" w:cs="Times New Roman"/>
        </w:rPr>
        <w:t>2004/275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8"/>
        </w:rPr>
        <w:t xml:space="preserve"> </w:t>
      </w:r>
      <w:r w:rsidRPr="00CF7BCF">
        <w:rPr>
          <w:rFonts w:ascii="Arial Narrow" w:hAnsi="Arial Narrow" w:cs="Times New Roman"/>
        </w:rPr>
        <w:t>24</w:t>
      </w:r>
      <w:r w:rsidRPr="00CF7BCF">
        <w:rPr>
          <w:rFonts w:ascii="Arial Narrow" w:hAnsi="Arial Narrow" w:cs="Times New Roman"/>
          <w:spacing w:val="-7"/>
        </w:rPr>
        <w:t xml:space="preserve"> </w:t>
      </w:r>
      <w:r w:rsidRPr="00CF7BCF">
        <w:rPr>
          <w:rFonts w:ascii="Arial Narrow" w:hAnsi="Arial Narrow" w:cs="Times New Roman"/>
        </w:rPr>
        <w:t>September</w:t>
      </w:r>
      <w:r w:rsidRPr="00CF7BCF">
        <w:rPr>
          <w:rFonts w:ascii="Arial Narrow" w:hAnsi="Arial Narrow" w:cs="Times New Roman"/>
          <w:spacing w:val="-7"/>
        </w:rPr>
        <w:t xml:space="preserve"> </w:t>
      </w:r>
      <w:r w:rsidRPr="00CF7BCF">
        <w:rPr>
          <w:rFonts w:ascii="Arial Narrow" w:hAnsi="Arial Narrow" w:cs="Times New Roman"/>
        </w:rPr>
        <w:t>2004</w:t>
      </w:r>
      <w:r w:rsidRPr="00CF7BCF">
        <w:rPr>
          <w:rFonts w:ascii="Arial Narrow" w:hAnsi="Arial Narrow" w:cs="Times New Roman"/>
          <w:spacing w:val="-8"/>
        </w:rPr>
        <w:t xml:space="preserve"> </w:t>
      </w:r>
      <w:r w:rsidRPr="00CF7BCF">
        <w:rPr>
          <w:rFonts w:ascii="Arial Narrow" w:hAnsi="Arial Narrow" w:cs="Times New Roman"/>
        </w:rPr>
        <w:t>to</w:t>
      </w:r>
      <w:r w:rsidRPr="00CF7BCF">
        <w:rPr>
          <w:rFonts w:ascii="Arial Narrow" w:hAnsi="Arial Narrow" w:cs="Times New Roman"/>
          <w:spacing w:val="-7"/>
        </w:rPr>
        <w:t xml:space="preserve"> </w:t>
      </w:r>
      <w:r w:rsidRPr="00CF7BCF">
        <w:rPr>
          <w:rFonts w:ascii="Arial Narrow" w:hAnsi="Arial Narrow" w:cs="Times New Roman"/>
        </w:rPr>
        <w:t>institute</w:t>
      </w:r>
      <w:r w:rsidRPr="00CF7BCF">
        <w:rPr>
          <w:rFonts w:ascii="Arial Narrow" w:hAnsi="Arial Narrow" w:cs="Times New Roman"/>
          <w:spacing w:val="-3"/>
        </w:rPr>
        <w:t xml:space="preserve"> </w:t>
      </w:r>
      <w:r w:rsidRPr="00CF7BCF">
        <w:rPr>
          <w:rFonts w:ascii="Arial Narrow" w:hAnsi="Arial Narrow" w:cs="Times New Roman"/>
        </w:rPr>
        <w:t>the</w:t>
      </w:r>
      <w:r w:rsidRPr="00CF7BCF">
        <w:rPr>
          <w:rFonts w:ascii="Arial Narrow" w:hAnsi="Arial Narrow" w:cs="Times New Roman"/>
          <w:spacing w:val="-7"/>
        </w:rPr>
        <w:t xml:space="preserve"> </w:t>
      </w:r>
      <w:r w:rsidRPr="00CF7BCF">
        <w:rPr>
          <w:rFonts w:ascii="Arial Narrow" w:hAnsi="Arial Narrow" w:cs="Times New Roman"/>
        </w:rPr>
        <w:t>Public</w:t>
      </w:r>
      <w:r w:rsidRPr="00CF7BCF">
        <w:rPr>
          <w:rFonts w:ascii="Arial Narrow" w:hAnsi="Arial Narrow" w:cs="Times New Roman"/>
          <w:spacing w:val="-9"/>
        </w:rPr>
        <w:t xml:space="preserve"> </w:t>
      </w:r>
      <w:r w:rsidRPr="00CF7BCF">
        <w:rPr>
          <w:rFonts w:ascii="Arial Narrow" w:hAnsi="Arial Narrow" w:cs="Times New Roman"/>
        </w:rPr>
        <w:t>Contracts</w:t>
      </w:r>
      <w:r w:rsidRPr="00CF7BCF">
        <w:rPr>
          <w:rFonts w:ascii="Arial Narrow" w:hAnsi="Arial Narrow" w:cs="Times New Roman"/>
          <w:spacing w:val="-8"/>
        </w:rPr>
        <w:t xml:space="preserve"> </w:t>
      </w:r>
      <w:r w:rsidRPr="00CF7BCF">
        <w:rPr>
          <w:rFonts w:ascii="Arial Narrow" w:hAnsi="Arial Narrow" w:cs="Times New Roman"/>
        </w:rPr>
        <w:t>Code.</w:t>
      </w:r>
    </w:p>
    <w:p w14:paraId="3C2FF7F1" w14:textId="77777777" w:rsidR="008A0FD3" w:rsidRPr="00CF7BCF" w:rsidRDefault="008A0FD3">
      <w:pPr>
        <w:pStyle w:val="BodyText"/>
        <w:spacing w:before="1"/>
        <w:rPr>
          <w:rFonts w:ascii="Arial Narrow" w:hAnsi="Arial Narrow" w:cs="Times New Roman"/>
        </w:rPr>
      </w:pPr>
    </w:p>
    <w:p w14:paraId="1747A0C9"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23: Penalties for Delays (Article 32 of GAC supplemented)</w:t>
      </w:r>
    </w:p>
    <w:p w14:paraId="31EFF665" w14:textId="77777777" w:rsidR="008A0FD3" w:rsidRPr="00CF7BCF" w:rsidRDefault="00652AD0">
      <w:pPr>
        <w:pStyle w:val="ListParagraph"/>
        <w:numPr>
          <w:ilvl w:val="1"/>
          <w:numId w:val="25"/>
        </w:numPr>
        <w:tabs>
          <w:tab w:val="left" w:pos="1009"/>
        </w:tabs>
        <w:spacing w:before="140"/>
        <w:rPr>
          <w:rFonts w:ascii="Arial Narrow" w:hAnsi="Arial Narrow" w:cs="Times New Roman"/>
          <w:sz w:val="24"/>
          <w:szCs w:val="24"/>
        </w:rPr>
      </w:pPr>
      <w:r w:rsidRPr="00CF7BCF">
        <w:rPr>
          <w:rFonts w:ascii="Arial Narrow" w:hAnsi="Arial Narrow" w:cs="Times New Roman"/>
          <w:sz w:val="24"/>
          <w:szCs w:val="24"/>
        </w:rPr>
        <w:t>The amount set for penalties for delays is as</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follows:</w:t>
      </w:r>
    </w:p>
    <w:p w14:paraId="5DCC3D15" w14:textId="77777777" w:rsidR="008A0FD3" w:rsidRPr="00CF7BCF" w:rsidRDefault="00652AD0" w:rsidP="005A6056">
      <w:pPr>
        <w:pStyle w:val="ListParagraph"/>
        <w:numPr>
          <w:ilvl w:val="2"/>
          <w:numId w:val="25"/>
        </w:numPr>
        <w:tabs>
          <w:tab w:val="left" w:pos="1350"/>
        </w:tabs>
        <w:spacing w:before="134" w:line="261" w:lineRule="auto"/>
        <w:ind w:left="1350" w:right="207"/>
        <w:rPr>
          <w:rFonts w:ascii="Arial Narrow" w:hAnsi="Arial Narrow" w:cs="Times New Roman"/>
          <w:sz w:val="24"/>
          <w:szCs w:val="24"/>
        </w:rPr>
      </w:pPr>
      <w:r w:rsidRPr="00CF7BCF">
        <w:rPr>
          <w:rFonts w:ascii="Arial Narrow" w:hAnsi="Arial Narrow" w:cs="Times New Roman"/>
          <w:sz w:val="24"/>
          <w:szCs w:val="24"/>
        </w:rPr>
        <w:t>One two thousandth (1/2000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of the initial contract amount all taxes inclusive per calendar day of delay from the first to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day beyond the contractual</w:t>
      </w:r>
      <w:r w:rsidRPr="00CF7BCF">
        <w:rPr>
          <w:rFonts w:ascii="Arial Narrow" w:hAnsi="Arial Narrow" w:cs="Times New Roman"/>
          <w:spacing w:val="-33"/>
          <w:sz w:val="24"/>
          <w:szCs w:val="24"/>
        </w:rPr>
        <w:t xml:space="preserve"> </w:t>
      </w:r>
      <w:r w:rsidRPr="00CF7BCF">
        <w:rPr>
          <w:rFonts w:ascii="Arial Narrow" w:hAnsi="Arial Narrow" w:cs="Times New Roman"/>
          <w:sz w:val="24"/>
          <w:szCs w:val="24"/>
        </w:rPr>
        <w:t>time-limit;</w:t>
      </w:r>
    </w:p>
    <w:p w14:paraId="7F5037E6" w14:textId="77777777" w:rsidR="008A0FD3" w:rsidRPr="00CF7BCF" w:rsidRDefault="00652AD0" w:rsidP="005A6056">
      <w:pPr>
        <w:pStyle w:val="ListParagraph"/>
        <w:numPr>
          <w:ilvl w:val="2"/>
          <w:numId w:val="25"/>
        </w:numPr>
        <w:tabs>
          <w:tab w:val="left" w:pos="1350"/>
        </w:tabs>
        <w:spacing w:before="112" w:line="261" w:lineRule="auto"/>
        <w:ind w:left="1350" w:right="208"/>
        <w:rPr>
          <w:rFonts w:ascii="Arial Narrow" w:hAnsi="Arial Narrow" w:cs="Times New Roman"/>
          <w:sz w:val="24"/>
          <w:szCs w:val="24"/>
        </w:rPr>
      </w:pPr>
      <w:r w:rsidRPr="00CF7BCF">
        <w:rPr>
          <w:rFonts w:ascii="Arial Narrow" w:hAnsi="Arial Narrow" w:cs="Times New Roman"/>
          <w:sz w:val="24"/>
          <w:szCs w:val="24"/>
        </w:rPr>
        <w:t>One thousandth (1/1000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z w:val="24"/>
          <w:szCs w:val="24"/>
        </w:rPr>
        <w:t>) of the initial amount of the contract inclusive of all taxes per calendar day beyond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pacing w:val="32"/>
          <w:position w:val="6"/>
          <w:sz w:val="24"/>
          <w:szCs w:val="24"/>
        </w:rPr>
        <w:t xml:space="preserve"> </w:t>
      </w:r>
      <w:r w:rsidRPr="00CF7BCF">
        <w:rPr>
          <w:rFonts w:ascii="Arial Narrow" w:hAnsi="Arial Narrow" w:cs="Times New Roman"/>
          <w:sz w:val="24"/>
          <w:szCs w:val="24"/>
        </w:rPr>
        <w:t>day.</w:t>
      </w:r>
    </w:p>
    <w:p w14:paraId="437D7AA0" w14:textId="77777777" w:rsidR="008A0FD3" w:rsidRPr="00CF7BCF" w:rsidRDefault="00652AD0">
      <w:pPr>
        <w:pStyle w:val="ListParagraph"/>
        <w:numPr>
          <w:ilvl w:val="1"/>
          <w:numId w:val="25"/>
        </w:numPr>
        <w:tabs>
          <w:tab w:val="left" w:pos="1009"/>
        </w:tabs>
        <w:spacing w:before="119" w:line="264" w:lineRule="auto"/>
        <w:ind w:left="1020" w:right="205" w:hanging="361"/>
        <w:rPr>
          <w:rFonts w:ascii="Arial Narrow" w:hAnsi="Arial Narrow" w:cs="Times New Roman"/>
          <w:sz w:val="24"/>
          <w:szCs w:val="24"/>
        </w:rPr>
      </w:pPr>
      <w:r w:rsidRPr="00CF7BCF">
        <w:rPr>
          <w:rFonts w:ascii="Arial Narrow" w:hAnsi="Arial Narrow" w:cs="Times New Roman"/>
          <w:sz w:val="24"/>
          <w:szCs w:val="24"/>
        </w:rPr>
        <w:t>The cumulated amounts of penalties for delay shall be limited to ten percent (10 %) of the initial contract inclusive of all</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taxes.</w:t>
      </w:r>
    </w:p>
    <w:p w14:paraId="3FD62092" w14:textId="77777777" w:rsidR="008A0FD3" w:rsidRPr="00CF7BCF" w:rsidRDefault="00652AD0">
      <w:pPr>
        <w:pStyle w:val="Heading7"/>
        <w:spacing w:before="113"/>
        <w:rPr>
          <w:rFonts w:ascii="Arial Narrow" w:hAnsi="Arial Narrow" w:cs="Times New Roman"/>
        </w:rPr>
      </w:pPr>
      <w:r w:rsidRPr="00CF7BCF">
        <w:rPr>
          <w:rFonts w:ascii="Arial Narrow" w:hAnsi="Arial Narrow" w:cs="Times New Roman"/>
          <w:w w:val="95"/>
        </w:rPr>
        <w:t>Article 24: Payment in Case of a Group of Enterprises (Article 33 of GAC)</w:t>
      </w:r>
    </w:p>
    <w:p w14:paraId="14AC4FB7" w14:textId="77777777" w:rsidR="008A0FD3" w:rsidRPr="00CF7BCF" w:rsidRDefault="00652AD0">
      <w:pPr>
        <w:pStyle w:val="ListParagraph"/>
        <w:numPr>
          <w:ilvl w:val="0"/>
          <w:numId w:val="24"/>
        </w:numPr>
        <w:tabs>
          <w:tab w:val="left" w:pos="1009"/>
        </w:tabs>
        <w:spacing w:before="143" w:line="261" w:lineRule="auto"/>
        <w:ind w:right="204" w:hanging="361"/>
        <w:rPr>
          <w:rFonts w:ascii="Arial Narrow" w:hAnsi="Arial Narrow" w:cs="Times New Roman"/>
          <w:sz w:val="24"/>
          <w:szCs w:val="24"/>
        </w:rPr>
      </w:pPr>
      <w:r w:rsidRPr="00CF7BCF">
        <w:rPr>
          <w:rFonts w:ascii="Arial Narrow" w:hAnsi="Arial Narrow" w:cs="Times New Roman"/>
          <w:sz w:val="24"/>
          <w:szCs w:val="24"/>
        </w:rPr>
        <w:t xml:space="preserve">In the case of a Group of Enterprises, indicate the method of payment of joint and </w:t>
      </w:r>
      <w:r w:rsidRPr="00CF7BCF">
        <w:rPr>
          <w:rFonts w:ascii="Arial Narrow" w:hAnsi="Arial Narrow" w:cs="Times New Roman"/>
          <w:spacing w:val="2"/>
          <w:sz w:val="24"/>
          <w:szCs w:val="24"/>
        </w:rPr>
        <w:t xml:space="preserve">sub- </w:t>
      </w:r>
      <w:r w:rsidRPr="00CF7BCF">
        <w:rPr>
          <w:rFonts w:ascii="Arial Narrow" w:hAnsi="Arial Narrow" w:cs="Times New Roman"/>
          <w:sz w:val="24"/>
          <w:szCs w:val="24"/>
        </w:rPr>
        <w:t>contractors, where need</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be.</w:t>
      </w:r>
    </w:p>
    <w:p w14:paraId="317AEEAE" w14:textId="77777777" w:rsidR="008A0FD3" w:rsidRPr="00CF7BCF" w:rsidRDefault="00652AD0">
      <w:pPr>
        <w:pStyle w:val="ListParagraph"/>
        <w:numPr>
          <w:ilvl w:val="0"/>
          <w:numId w:val="24"/>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Indicate the method of payment of sub-contractors,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542362D3" w14:textId="77777777" w:rsidR="008A0FD3" w:rsidRPr="00CF7BCF" w:rsidRDefault="008A0FD3">
      <w:pPr>
        <w:pStyle w:val="BodyText"/>
        <w:spacing w:before="1"/>
        <w:rPr>
          <w:rFonts w:ascii="Arial Narrow" w:hAnsi="Arial Narrow" w:cs="Times New Roman"/>
        </w:rPr>
      </w:pPr>
    </w:p>
    <w:p w14:paraId="6C931BC8"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25: Final Detailed Account (Article 34 of the GAC)</w:t>
      </w:r>
    </w:p>
    <w:p w14:paraId="629DAD68" w14:textId="77777777" w:rsidR="008A0FD3" w:rsidRPr="00CF7BCF" w:rsidRDefault="00652AD0">
      <w:pPr>
        <w:pStyle w:val="ListParagraph"/>
        <w:numPr>
          <w:ilvl w:val="0"/>
          <w:numId w:val="23"/>
        </w:numPr>
        <w:tabs>
          <w:tab w:val="left" w:pos="1069"/>
        </w:tabs>
        <w:spacing w:before="21" w:line="261" w:lineRule="auto"/>
        <w:ind w:right="205" w:hanging="361"/>
        <w:jc w:val="both"/>
        <w:rPr>
          <w:rFonts w:ascii="Arial Narrow" w:hAnsi="Arial Narrow" w:cs="Times New Roman"/>
          <w:sz w:val="24"/>
          <w:szCs w:val="24"/>
        </w:rPr>
      </w:pPr>
      <w:r w:rsidRPr="00CF7BCF">
        <w:rPr>
          <w:rFonts w:ascii="Arial Narrow" w:hAnsi="Arial Narrow" w:cs="Times New Roman"/>
          <w:sz w:val="24"/>
          <w:szCs w:val="24"/>
        </w:rPr>
        <w:tab/>
        <w:t xml:space="preserve">After completion of the works and within a maximum time-limit of 30 days after the date of Provisional Acceptance, the contractor shall establish, based on joint reports, the draft final detailed account of works executed and which detailed account </w:t>
      </w:r>
      <w:proofErr w:type="spellStart"/>
      <w:r w:rsidRPr="00CF7BCF">
        <w:rPr>
          <w:rFonts w:ascii="Arial Narrow" w:hAnsi="Arial Narrow" w:cs="Times New Roman"/>
          <w:sz w:val="24"/>
          <w:szCs w:val="24"/>
        </w:rPr>
        <w:t>summarises</w:t>
      </w:r>
      <w:proofErr w:type="spellEnd"/>
      <w:r w:rsidRPr="00CF7BCF">
        <w:rPr>
          <w:rFonts w:ascii="Arial Narrow" w:hAnsi="Arial Narrow" w:cs="Times New Roman"/>
          <w:sz w:val="24"/>
          <w:szCs w:val="24"/>
        </w:rPr>
        <w:t xml:space="preserve"> the total sums to which the contractor may be entitled as a result of the execution of the whole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contract.</w:t>
      </w:r>
    </w:p>
    <w:p w14:paraId="56126265" w14:textId="77777777" w:rsidR="008A0FD3" w:rsidRPr="00CF7BCF" w:rsidRDefault="00652AD0">
      <w:pPr>
        <w:pStyle w:val="ListParagraph"/>
        <w:numPr>
          <w:ilvl w:val="0"/>
          <w:numId w:val="23"/>
        </w:numPr>
        <w:tabs>
          <w:tab w:val="left" w:pos="1009"/>
        </w:tabs>
        <w:spacing w:before="4"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The Contracting Authority has 30 days to notify the corrected and approved draft to the Engineer.</w:t>
      </w:r>
    </w:p>
    <w:p w14:paraId="1A55A0F3" w14:textId="77777777" w:rsidR="008A0FD3" w:rsidRPr="00CF7BCF" w:rsidRDefault="00652AD0">
      <w:pPr>
        <w:pStyle w:val="ListParagraph"/>
        <w:numPr>
          <w:ilvl w:val="0"/>
          <w:numId w:val="23"/>
        </w:numPr>
        <w:tabs>
          <w:tab w:val="left" w:pos="1009"/>
        </w:tabs>
        <w:spacing w:before="3"/>
        <w:ind w:left="1008" w:hanging="349"/>
        <w:jc w:val="both"/>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620C3F1A" w14:textId="77777777" w:rsidR="008A0FD3" w:rsidRDefault="008A0FD3">
      <w:pPr>
        <w:jc w:val="both"/>
        <w:rPr>
          <w:rFonts w:ascii="Arial Narrow" w:hAnsi="Arial Narrow" w:cs="Times New Roman"/>
          <w:sz w:val="24"/>
          <w:szCs w:val="24"/>
        </w:rPr>
      </w:pPr>
    </w:p>
    <w:p w14:paraId="0ADDA476" w14:textId="77777777" w:rsidR="008A0FD3" w:rsidRPr="00CF7BCF" w:rsidRDefault="00652AD0">
      <w:pPr>
        <w:pStyle w:val="Heading7"/>
        <w:spacing w:before="84"/>
        <w:jc w:val="both"/>
        <w:rPr>
          <w:rFonts w:ascii="Arial Narrow" w:hAnsi="Arial Narrow" w:cs="Times New Roman"/>
        </w:rPr>
      </w:pPr>
      <w:r w:rsidRPr="00CF7BCF">
        <w:rPr>
          <w:rFonts w:ascii="Arial Narrow" w:hAnsi="Arial Narrow" w:cs="Times New Roman"/>
        </w:rPr>
        <w:t>Article 26: General and Final Detailed Account (Article 35 of the GAC)</w:t>
      </w:r>
    </w:p>
    <w:p w14:paraId="73FAF870" w14:textId="77777777" w:rsidR="008A0FD3" w:rsidRPr="00CF7BCF" w:rsidRDefault="00652AD0">
      <w:pPr>
        <w:pStyle w:val="ListParagraph"/>
        <w:numPr>
          <w:ilvl w:val="1"/>
          <w:numId w:val="23"/>
        </w:numPr>
        <w:tabs>
          <w:tab w:val="left" w:pos="1009"/>
        </w:tabs>
        <w:spacing w:before="21" w:line="261" w:lineRule="auto"/>
        <w:ind w:right="207" w:hanging="270"/>
        <w:jc w:val="both"/>
        <w:rPr>
          <w:rFonts w:ascii="Arial Narrow" w:hAnsi="Arial Narrow" w:cs="Times New Roman"/>
          <w:sz w:val="24"/>
          <w:szCs w:val="24"/>
        </w:rPr>
      </w:pPr>
      <w:r w:rsidRPr="00CF7BCF">
        <w:rPr>
          <w:rFonts w:ascii="Arial Narrow" w:hAnsi="Arial Narrow" w:cs="Times New Roman"/>
          <w:sz w:val="24"/>
          <w:szCs w:val="24"/>
        </w:rPr>
        <w:t>The Contracting Authority or the Engineer has 30 days maximum to establish the general detailed account and forward to the contractor after final</w:t>
      </w:r>
      <w:r w:rsidRPr="00CF7BCF">
        <w:rPr>
          <w:rFonts w:ascii="Arial Narrow" w:hAnsi="Arial Narrow" w:cs="Times New Roman"/>
          <w:spacing w:val="13"/>
          <w:sz w:val="24"/>
          <w:szCs w:val="24"/>
        </w:rPr>
        <w:t xml:space="preserve"> </w:t>
      </w:r>
      <w:r w:rsidRPr="00CF7BCF">
        <w:rPr>
          <w:rFonts w:ascii="Arial Narrow" w:hAnsi="Arial Narrow" w:cs="Times New Roman"/>
          <w:sz w:val="24"/>
          <w:szCs w:val="24"/>
        </w:rPr>
        <w:t>acceptance</w:t>
      </w:r>
    </w:p>
    <w:p w14:paraId="7E19DC04" w14:textId="77777777" w:rsidR="008A0FD3" w:rsidRPr="00CF7BCF" w:rsidRDefault="00652AD0">
      <w:pPr>
        <w:pStyle w:val="BodyText"/>
        <w:spacing w:before="3" w:line="261" w:lineRule="auto"/>
        <w:ind w:left="300" w:right="209" w:firstLine="708"/>
        <w:jc w:val="both"/>
        <w:rPr>
          <w:rFonts w:ascii="Arial Narrow" w:hAnsi="Arial Narrow" w:cs="Times New Roman"/>
        </w:rPr>
      </w:pPr>
      <w:r w:rsidRPr="00CF7BCF">
        <w:rPr>
          <w:rFonts w:ascii="Arial Narrow" w:hAnsi="Arial Narrow" w:cs="Times New Roman"/>
        </w:rPr>
        <w:t xml:space="preserve">At the end of the guarantee period which results in the final acceptance of the works, the Contracting Authority draws up the general and final detailed </w:t>
      </w:r>
      <w:r w:rsidR="00873C3E" w:rsidRPr="00CF7BCF">
        <w:rPr>
          <w:rFonts w:ascii="Arial Narrow" w:hAnsi="Arial Narrow" w:cs="Times New Roman"/>
        </w:rPr>
        <w:t xml:space="preserve">accounts of the contract which </w:t>
      </w:r>
      <w:proofErr w:type="gramStart"/>
      <w:r w:rsidRPr="00CF7BCF">
        <w:rPr>
          <w:rFonts w:ascii="Arial Narrow" w:hAnsi="Arial Narrow" w:cs="Times New Roman"/>
        </w:rPr>
        <w:t>he  has</w:t>
      </w:r>
      <w:proofErr w:type="gramEnd"/>
      <w:r w:rsidRPr="00CF7BCF">
        <w:rPr>
          <w:rFonts w:ascii="Arial Narrow" w:hAnsi="Arial Narrow" w:cs="Times New Roman"/>
        </w:rPr>
        <w:t xml:space="preserve"> had signed jointly by the contractor and the Engineer. This detailed account</w:t>
      </w:r>
      <w:r w:rsidRPr="00CF7BCF">
        <w:rPr>
          <w:rFonts w:ascii="Arial Narrow" w:hAnsi="Arial Narrow" w:cs="Times New Roman"/>
          <w:spacing w:val="6"/>
        </w:rPr>
        <w:t xml:space="preserve"> </w:t>
      </w:r>
      <w:r w:rsidRPr="00CF7BCF">
        <w:rPr>
          <w:rFonts w:ascii="Arial Narrow" w:hAnsi="Arial Narrow" w:cs="Times New Roman"/>
        </w:rPr>
        <w:t>includes:</w:t>
      </w:r>
    </w:p>
    <w:p w14:paraId="411A850E" w14:textId="77777777" w:rsidR="008A0FD3" w:rsidRPr="00CF7BCF" w:rsidRDefault="00652AD0">
      <w:pPr>
        <w:pStyle w:val="ListParagraph"/>
        <w:numPr>
          <w:ilvl w:val="2"/>
          <w:numId w:val="23"/>
        </w:numPr>
        <w:tabs>
          <w:tab w:val="left" w:pos="1795"/>
          <w:tab w:val="left" w:pos="1796"/>
        </w:tabs>
        <w:spacing w:line="274" w:lineRule="exact"/>
        <w:ind w:hanging="361"/>
        <w:rPr>
          <w:rFonts w:ascii="Arial Narrow" w:hAnsi="Arial Narrow" w:cs="Times New Roman"/>
          <w:sz w:val="24"/>
          <w:szCs w:val="24"/>
        </w:rPr>
      </w:pPr>
      <w:r w:rsidRPr="00CF7BCF">
        <w:rPr>
          <w:rFonts w:ascii="Arial Narrow" w:hAnsi="Arial Narrow" w:cs="Times New Roman"/>
          <w:sz w:val="24"/>
          <w:szCs w:val="24"/>
        </w:rPr>
        <w:t>The Final Detailed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Account,</w:t>
      </w:r>
    </w:p>
    <w:p w14:paraId="316F50D0" w14:textId="77777777" w:rsidR="008A0FD3" w:rsidRPr="00CF7BCF" w:rsidRDefault="00652AD0">
      <w:pPr>
        <w:pStyle w:val="ListParagraph"/>
        <w:numPr>
          <w:ilvl w:val="2"/>
          <w:numId w:val="23"/>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Balance</w:t>
      </w:r>
    </w:p>
    <w:p w14:paraId="167C1687" w14:textId="77777777" w:rsidR="008A0FD3" w:rsidRPr="00CF7BCF" w:rsidRDefault="00652AD0" w:rsidP="00717D87">
      <w:pPr>
        <w:pStyle w:val="ListParagraph"/>
        <w:numPr>
          <w:ilvl w:val="2"/>
          <w:numId w:val="23"/>
        </w:numPr>
        <w:tabs>
          <w:tab w:val="left" w:pos="1795"/>
          <w:tab w:val="left" w:pos="1796"/>
        </w:tabs>
        <w:spacing w:before="7"/>
        <w:ind w:hanging="361"/>
        <w:rPr>
          <w:rFonts w:ascii="Arial Narrow" w:hAnsi="Arial Narrow" w:cs="Times New Roman"/>
          <w:sz w:val="24"/>
          <w:szCs w:val="24"/>
        </w:rPr>
      </w:pPr>
      <w:r w:rsidRPr="00CF7BCF">
        <w:rPr>
          <w:rFonts w:ascii="Arial Narrow" w:hAnsi="Arial Narrow" w:cs="Times New Roman"/>
          <w:sz w:val="24"/>
          <w:szCs w:val="24"/>
        </w:rPr>
        <w:t>The summary of monthly payments on</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account.</w:t>
      </w:r>
    </w:p>
    <w:p w14:paraId="31790027" w14:textId="77777777" w:rsidR="008A0FD3" w:rsidRPr="00CF7BCF" w:rsidRDefault="00652AD0">
      <w:pPr>
        <w:pStyle w:val="BodyText"/>
        <w:spacing w:line="261" w:lineRule="auto"/>
        <w:ind w:left="300" w:right="210" w:firstLine="708"/>
        <w:jc w:val="both"/>
        <w:rPr>
          <w:rFonts w:ascii="Arial Narrow" w:hAnsi="Arial Narrow" w:cs="Times New Roman"/>
        </w:rPr>
      </w:pPr>
      <w:r w:rsidRPr="00CF7BCF">
        <w:rPr>
          <w:rFonts w:ascii="Arial Narrow" w:hAnsi="Arial Narrow" w:cs="Times New Roman"/>
        </w:rPr>
        <w:t>The signing of the general and final detailed account without reservation by the contractor definitely binds the two parties except with regard to interest on overdue payments.</w:t>
      </w:r>
    </w:p>
    <w:p w14:paraId="0A079A1C" w14:textId="77777777" w:rsidR="008A0FD3" w:rsidRPr="00CF7BCF" w:rsidRDefault="00652AD0" w:rsidP="00717D87">
      <w:pPr>
        <w:pStyle w:val="ListParagraph"/>
        <w:numPr>
          <w:ilvl w:val="1"/>
          <w:numId w:val="23"/>
        </w:numPr>
        <w:tabs>
          <w:tab w:val="left" w:pos="1009"/>
        </w:tabs>
        <w:spacing w:before="2"/>
        <w:ind w:left="1008"/>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60AFD1A7" w14:textId="77777777" w:rsidR="008A0FD3" w:rsidRPr="00CF7BCF" w:rsidRDefault="00652AD0">
      <w:pPr>
        <w:pStyle w:val="Heading7"/>
        <w:ind w:left="360"/>
        <w:jc w:val="both"/>
        <w:rPr>
          <w:rFonts w:ascii="Arial Narrow" w:hAnsi="Arial Narrow" w:cs="Times New Roman"/>
        </w:rPr>
      </w:pPr>
      <w:r w:rsidRPr="00CF7BCF">
        <w:rPr>
          <w:rFonts w:ascii="Arial Narrow" w:hAnsi="Arial Narrow" w:cs="Times New Roman"/>
        </w:rPr>
        <w:t>Article 27: Tax and Customs Regulations (Article 36 of the GAC)</w:t>
      </w:r>
    </w:p>
    <w:p w14:paraId="540AD752" w14:textId="77777777" w:rsidR="008A0FD3" w:rsidRPr="00CF7BCF" w:rsidRDefault="00652AD0">
      <w:pPr>
        <w:pStyle w:val="ListParagraph"/>
        <w:numPr>
          <w:ilvl w:val="0"/>
          <w:numId w:val="22"/>
        </w:numPr>
        <w:tabs>
          <w:tab w:val="left" w:pos="1095"/>
        </w:tabs>
        <w:spacing w:before="20" w:line="264" w:lineRule="auto"/>
        <w:ind w:right="209"/>
        <w:jc w:val="both"/>
        <w:rPr>
          <w:rFonts w:ascii="Arial Narrow" w:hAnsi="Arial Narrow" w:cs="Times New Roman"/>
          <w:sz w:val="24"/>
          <w:szCs w:val="24"/>
        </w:rPr>
      </w:pPr>
      <w:r w:rsidRPr="00CF7BCF">
        <w:rPr>
          <w:rFonts w:ascii="Arial Narrow" w:hAnsi="Arial Narrow" w:cs="Times New Roman"/>
          <w:sz w:val="24"/>
          <w:szCs w:val="24"/>
        </w:rPr>
        <w:t>Decree No. 2003/651 of 16 April 2003 to Lay Down the conditions for implementing the Tax Regulations and Customs Procedures Appli</w:t>
      </w:r>
      <w:r w:rsidR="00873C3E" w:rsidRPr="00CF7BCF">
        <w:rPr>
          <w:rFonts w:ascii="Arial Narrow" w:hAnsi="Arial Narrow" w:cs="Times New Roman"/>
          <w:sz w:val="24"/>
          <w:szCs w:val="24"/>
        </w:rPr>
        <w:t xml:space="preserve">cable to Public Contracts. The </w:t>
      </w:r>
      <w:r w:rsidRPr="00CF7BCF">
        <w:rPr>
          <w:rFonts w:ascii="Arial Narrow" w:hAnsi="Arial Narrow" w:cs="Times New Roman"/>
          <w:sz w:val="24"/>
          <w:szCs w:val="24"/>
        </w:rPr>
        <w:t xml:space="preserve">taxes </w:t>
      </w:r>
      <w:proofErr w:type="gramStart"/>
      <w:r w:rsidRPr="00CF7BCF">
        <w:rPr>
          <w:rFonts w:ascii="Arial Narrow" w:hAnsi="Arial Narrow" w:cs="Times New Roman"/>
          <w:sz w:val="24"/>
          <w:szCs w:val="24"/>
        </w:rPr>
        <w:t>applicable  to</w:t>
      </w:r>
      <w:proofErr w:type="gramEnd"/>
      <w:r w:rsidRPr="00CF7BCF">
        <w:rPr>
          <w:rFonts w:ascii="Arial Narrow" w:hAnsi="Arial Narrow" w:cs="Times New Roman"/>
          <w:sz w:val="24"/>
          <w:szCs w:val="24"/>
        </w:rPr>
        <w:t xml:space="preserve"> this contract include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notably:</w:t>
      </w:r>
    </w:p>
    <w:p w14:paraId="3EF354F5" w14:textId="77777777" w:rsidR="008A0FD3" w:rsidRPr="00CF7BCF" w:rsidRDefault="00652AD0" w:rsidP="005A6056">
      <w:pPr>
        <w:pStyle w:val="ListParagraph"/>
        <w:numPr>
          <w:ilvl w:val="1"/>
          <w:numId w:val="22"/>
        </w:numPr>
        <w:spacing w:line="261" w:lineRule="auto"/>
        <w:ind w:left="1080" w:right="211" w:hanging="270"/>
        <w:rPr>
          <w:rFonts w:ascii="Arial Narrow" w:hAnsi="Arial Narrow" w:cs="Times New Roman"/>
          <w:sz w:val="24"/>
          <w:szCs w:val="24"/>
        </w:rPr>
      </w:pPr>
      <w:r w:rsidRPr="00CF7BCF">
        <w:rPr>
          <w:rFonts w:ascii="Arial Narrow" w:hAnsi="Arial Narrow" w:cs="Times New Roman"/>
          <w:sz w:val="24"/>
          <w:szCs w:val="24"/>
        </w:rPr>
        <w:t>Taxes and Dues Relating to Industrial and Commercial Profits, including the AIR which is a deduction on Company</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Taxes;</w:t>
      </w:r>
    </w:p>
    <w:p w14:paraId="180F11A0" w14:textId="77777777" w:rsidR="008A0FD3" w:rsidRPr="00CF7BCF" w:rsidRDefault="00652AD0" w:rsidP="005A6056">
      <w:pPr>
        <w:pStyle w:val="ListParagraph"/>
        <w:numPr>
          <w:ilvl w:val="1"/>
          <w:numId w:val="22"/>
        </w:numPr>
        <w:spacing w:line="273" w:lineRule="exact"/>
        <w:ind w:left="1080" w:hanging="270"/>
        <w:rPr>
          <w:rFonts w:ascii="Arial Narrow" w:hAnsi="Arial Narrow" w:cs="Times New Roman"/>
          <w:sz w:val="24"/>
          <w:szCs w:val="24"/>
        </w:rPr>
      </w:pPr>
      <w:r w:rsidRPr="00CF7BCF">
        <w:rPr>
          <w:rFonts w:ascii="Arial Narrow" w:hAnsi="Arial Narrow" w:cs="Times New Roman"/>
          <w:sz w:val="24"/>
          <w:szCs w:val="24"/>
        </w:rPr>
        <w:t>Registration Dues in accordance with the Tax</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Code;</w:t>
      </w:r>
    </w:p>
    <w:p w14:paraId="1523D9B4" w14:textId="77777777" w:rsidR="008A0FD3" w:rsidRPr="00CF7BCF" w:rsidRDefault="00652AD0" w:rsidP="005A6056">
      <w:pPr>
        <w:pStyle w:val="ListParagraph"/>
        <w:numPr>
          <w:ilvl w:val="1"/>
          <w:numId w:val="22"/>
        </w:numPr>
        <w:spacing w:before="15"/>
        <w:ind w:left="1080" w:hanging="270"/>
        <w:rPr>
          <w:rFonts w:ascii="Arial Narrow" w:hAnsi="Arial Narrow" w:cs="Times New Roman"/>
          <w:sz w:val="24"/>
          <w:szCs w:val="24"/>
        </w:rPr>
      </w:pPr>
      <w:r w:rsidRPr="00CF7BCF">
        <w:rPr>
          <w:rFonts w:ascii="Arial Narrow" w:hAnsi="Arial Narrow" w:cs="Times New Roman"/>
          <w:sz w:val="24"/>
          <w:szCs w:val="24"/>
        </w:rPr>
        <w:t>Dues and Taxes attached to the execution of services provided for in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contract;</w:t>
      </w:r>
    </w:p>
    <w:p w14:paraId="1B63992C" w14:textId="77777777" w:rsidR="008A0FD3" w:rsidRPr="00CF7BCF" w:rsidRDefault="00652AD0" w:rsidP="005A6056">
      <w:pPr>
        <w:pStyle w:val="ListParagraph"/>
        <w:numPr>
          <w:ilvl w:val="2"/>
          <w:numId w:val="22"/>
        </w:numPr>
        <w:tabs>
          <w:tab w:val="left" w:pos="2425"/>
        </w:tabs>
        <w:spacing w:before="25" w:line="244" w:lineRule="auto"/>
        <w:ind w:left="1080" w:right="208" w:hanging="270"/>
        <w:rPr>
          <w:rFonts w:ascii="Arial Narrow" w:hAnsi="Arial Narrow" w:cs="Times New Roman"/>
          <w:sz w:val="24"/>
          <w:szCs w:val="24"/>
        </w:rPr>
      </w:pPr>
      <w:r w:rsidRPr="00CF7BCF">
        <w:rPr>
          <w:rFonts w:ascii="Arial Narrow" w:hAnsi="Arial Narrow" w:cs="Times New Roman"/>
          <w:sz w:val="24"/>
          <w:szCs w:val="24"/>
        </w:rPr>
        <w:t>Duties and Taxes of entry into Cameroonian Territory (Customs Duties, VAT, Computer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Tax);</w:t>
      </w:r>
    </w:p>
    <w:p w14:paraId="56F7EB19" w14:textId="77777777" w:rsidR="008A0FD3" w:rsidRPr="00CF7BCF" w:rsidRDefault="00652AD0" w:rsidP="005A6056">
      <w:pPr>
        <w:pStyle w:val="ListParagraph"/>
        <w:numPr>
          <w:ilvl w:val="2"/>
          <w:numId w:val="22"/>
        </w:numPr>
        <w:tabs>
          <w:tab w:val="left" w:pos="2425"/>
        </w:tabs>
        <w:spacing w:before="22"/>
        <w:ind w:left="1080" w:hanging="270"/>
        <w:rPr>
          <w:rFonts w:ascii="Arial Narrow" w:hAnsi="Arial Narrow" w:cs="Times New Roman"/>
          <w:sz w:val="24"/>
          <w:szCs w:val="24"/>
        </w:rPr>
      </w:pPr>
      <w:r w:rsidRPr="00CF7BCF">
        <w:rPr>
          <w:rFonts w:ascii="Arial Narrow" w:hAnsi="Arial Narrow" w:cs="Times New Roman"/>
          <w:sz w:val="24"/>
          <w:szCs w:val="24"/>
        </w:rPr>
        <w:t>Council Dues and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Taxes;</w:t>
      </w:r>
    </w:p>
    <w:p w14:paraId="00030E2E" w14:textId="77777777" w:rsidR="008A0FD3" w:rsidRPr="00CF7BCF" w:rsidRDefault="00652AD0" w:rsidP="005A6056">
      <w:pPr>
        <w:pStyle w:val="ListParagraph"/>
        <w:numPr>
          <w:ilvl w:val="2"/>
          <w:numId w:val="22"/>
        </w:numPr>
        <w:tabs>
          <w:tab w:val="left" w:pos="1620"/>
          <w:tab w:val="left" w:pos="2425"/>
        </w:tabs>
        <w:spacing w:before="6" w:line="252" w:lineRule="auto"/>
        <w:ind w:left="300" w:right="206" w:hanging="175"/>
        <w:rPr>
          <w:rFonts w:ascii="Arial Narrow" w:hAnsi="Arial Narrow" w:cs="Times New Roman"/>
          <w:sz w:val="24"/>
          <w:szCs w:val="24"/>
        </w:rPr>
      </w:pPr>
      <w:r w:rsidRPr="00CF7BCF">
        <w:rPr>
          <w:rFonts w:ascii="Arial Narrow" w:hAnsi="Arial Narrow" w:cs="Times New Roman"/>
          <w:sz w:val="24"/>
          <w:szCs w:val="24"/>
        </w:rPr>
        <w:t xml:space="preserve">Dues and Taxes Relating to the Extraction of Building Materials and Water. These elements must be included in the costs </w:t>
      </w:r>
      <w:r w:rsidRPr="00CF7BCF">
        <w:rPr>
          <w:rFonts w:ascii="Arial Narrow" w:hAnsi="Arial Narrow" w:cs="Times New Roman"/>
          <w:sz w:val="24"/>
          <w:szCs w:val="24"/>
        </w:rPr>
        <w:lastRenderedPageBreak/>
        <w:t>which the undertaking imputes on its running costs and constitute one of the elements of the sub-details of prices exclusive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taxes.</w:t>
      </w:r>
    </w:p>
    <w:p w14:paraId="1043A400" w14:textId="77777777" w:rsidR="008A0FD3" w:rsidRPr="00CF7BCF" w:rsidRDefault="00652AD0">
      <w:pPr>
        <w:pStyle w:val="BodyText"/>
        <w:spacing w:before="16"/>
        <w:ind w:left="300"/>
        <w:rPr>
          <w:rFonts w:ascii="Arial Narrow" w:hAnsi="Arial Narrow" w:cs="Times New Roman"/>
        </w:rPr>
      </w:pPr>
      <w:r w:rsidRPr="00CF7BCF">
        <w:rPr>
          <w:rFonts w:ascii="Arial Narrow" w:hAnsi="Arial Narrow" w:cs="Times New Roman"/>
        </w:rPr>
        <w:t xml:space="preserve">All taxes inclusive prices </w:t>
      </w:r>
      <w:proofErr w:type="gramStart"/>
      <w:r w:rsidRPr="00CF7BCF">
        <w:rPr>
          <w:rFonts w:ascii="Arial Narrow" w:hAnsi="Arial Narrow" w:cs="Times New Roman"/>
        </w:rPr>
        <w:t>means</w:t>
      </w:r>
      <w:proofErr w:type="gramEnd"/>
      <w:r w:rsidRPr="00CF7BCF">
        <w:rPr>
          <w:rFonts w:ascii="Arial Narrow" w:hAnsi="Arial Narrow" w:cs="Times New Roman"/>
        </w:rPr>
        <w:t xml:space="preserve"> VAT included.</w:t>
      </w:r>
    </w:p>
    <w:p w14:paraId="0DF74AB4" w14:textId="77777777" w:rsidR="008A0FD3" w:rsidRPr="00CF7BCF" w:rsidRDefault="00652AD0">
      <w:pPr>
        <w:pStyle w:val="Heading7"/>
        <w:spacing w:before="21"/>
        <w:rPr>
          <w:rFonts w:ascii="Arial Narrow" w:hAnsi="Arial Narrow" w:cs="Times New Roman"/>
        </w:rPr>
      </w:pPr>
      <w:r w:rsidRPr="00CF7BCF">
        <w:rPr>
          <w:rFonts w:ascii="Arial Narrow" w:hAnsi="Arial Narrow" w:cs="Times New Roman"/>
        </w:rPr>
        <w:t>Article 28: Stamp Duty and Registration of Contracts (Article 37 of GAC)</w:t>
      </w:r>
    </w:p>
    <w:p w14:paraId="62F98D41" w14:textId="77777777" w:rsidR="008A0FD3" w:rsidRPr="00CF7BCF" w:rsidRDefault="00652AD0" w:rsidP="005A6056">
      <w:pPr>
        <w:pStyle w:val="BodyText"/>
        <w:spacing w:before="20" w:line="264" w:lineRule="auto"/>
        <w:ind w:left="300"/>
        <w:rPr>
          <w:rFonts w:ascii="Arial Narrow" w:hAnsi="Arial Narrow" w:cs="Times New Roman"/>
        </w:rPr>
      </w:pPr>
      <w:r w:rsidRPr="00CF7BCF">
        <w:rPr>
          <w:rFonts w:ascii="Arial Narrow" w:hAnsi="Arial Narrow" w:cs="Times New Roman"/>
        </w:rPr>
        <w:t>Seven (7) original copies of the contract will be stamped by and at the cost of the contractor, in accordance with the applicable regulations.</w:t>
      </w:r>
    </w:p>
    <w:p w14:paraId="1AACDF1A" w14:textId="77777777" w:rsidR="008A0FD3" w:rsidRPr="00CF7BCF" w:rsidRDefault="00652AD0">
      <w:pPr>
        <w:pStyle w:val="Heading6"/>
        <w:rPr>
          <w:rFonts w:ascii="Arial Narrow" w:hAnsi="Arial Narrow" w:cs="Times New Roman"/>
          <w:sz w:val="24"/>
          <w:szCs w:val="24"/>
        </w:rPr>
      </w:pPr>
      <w:r w:rsidRPr="00CF7BCF">
        <w:rPr>
          <w:rFonts w:ascii="Arial Narrow" w:hAnsi="Arial Narrow" w:cs="Times New Roman"/>
          <w:sz w:val="24"/>
          <w:szCs w:val="24"/>
        </w:rPr>
        <w:t>CHAPTER III: Execution of Works</w:t>
      </w:r>
    </w:p>
    <w:p w14:paraId="74F7BA90"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Article 29: Execution Time-Limit of the Contract (Article 38 of GAC)</w:t>
      </w:r>
    </w:p>
    <w:p w14:paraId="5EBD2983" w14:textId="77777777" w:rsidR="008A0FD3" w:rsidRPr="00CF7BCF" w:rsidRDefault="00652AD0">
      <w:pPr>
        <w:pStyle w:val="ListParagraph"/>
        <w:numPr>
          <w:ilvl w:val="0"/>
          <w:numId w:val="21"/>
        </w:numPr>
        <w:tabs>
          <w:tab w:val="left" w:pos="867"/>
        </w:tabs>
        <w:spacing w:before="20"/>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execution</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forming</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subject</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shall</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be</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Four</w:t>
      </w:r>
    </w:p>
    <w:p w14:paraId="19EE6288" w14:textId="77777777" w:rsidR="008A0FD3" w:rsidRPr="00CF7BCF" w:rsidRDefault="00652AD0">
      <w:pPr>
        <w:pStyle w:val="BodyText"/>
        <w:spacing w:before="27"/>
        <w:ind w:left="866"/>
        <w:rPr>
          <w:rFonts w:ascii="Arial Narrow" w:hAnsi="Arial Narrow" w:cs="Times New Roman"/>
        </w:rPr>
      </w:pPr>
      <w:r w:rsidRPr="00CF7BCF">
        <w:rPr>
          <w:rFonts w:ascii="Arial Narrow" w:hAnsi="Arial Narrow" w:cs="Times New Roman"/>
        </w:rPr>
        <w:t>(04) Months.</w:t>
      </w:r>
    </w:p>
    <w:p w14:paraId="6946AA02" w14:textId="77777777" w:rsidR="008A0FD3" w:rsidRPr="00CF7BCF" w:rsidRDefault="00652AD0" w:rsidP="00717D87">
      <w:pPr>
        <w:pStyle w:val="ListParagraph"/>
        <w:numPr>
          <w:ilvl w:val="0"/>
          <w:numId w:val="21"/>
        </w:numPr>
        <w:tabs>
          <w:tab w:val="left" w:pos="867"/>
        </w:tabs>
        <w:spacing w:before="1" w:line="261" w:lineRule="auto"/>
        <w:ind w:right="212"/>
        <w:rPr>
          <w:rFonts w:ascii="Arial Narrow" w:hAnsi="Arial Narrow" w:cs="Times New Roman"/>
          <w:sz w:val="24"/>
          <w:szCs w:val="24"/>
        </w:rPr>
      </w:pPr>
      <w:r w:rsidRPr="00CF7BCF">
        <w:rPr>
          <w:rFonts w:ascii="Arial Narrow" w:hAnsi="Arial Narrow" w:cs="Times New Roman"/>
          <w:sz w:val="24"/>
          <w:szCs w:val="24"/>
        </w:rPr>
        <w:t>This time-limit shall run from the date of notification of the Administrative Order to commence execution of the</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works.</w:t>
      </w:r>
    </w:p>
    <w:p w14:paraId="56F50E2E"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30: Role and Responsibilities of the Contractor (Article 40 of GAC)</w:t>
      </w:r>
    </w:p>
    <w:p w14:paraId="122DD36E" w14:textId="77777777" w:rsidR="008A0FD3" w:rsidRPr="00CF7BCF" w:rsidRDefault="00652AD0" w:rsidP="005A6056">
      <w:pPr>
        <w:pStyle w:val="BodyText"/>
        <w:spacing w:before="20" w:line="264" w:lineRule="auto"/>
        <w:ind w:left="300" w:right="201"/>
        <w:rPr>
          <w:rFonts w:ascii="Arial Narrow" w:hAnsi="Arial Narrow" w:cs="Times New Roman"/>
        </w:rPr>
      </w:pPr>
      <w:r w:rsidRPr="00CF7BCF">
        <w:rPr>
          <w:rFonts w:ascii="Arial Narrow" w:hAnsi="Arial Narrow" w:cs="Times New Roman"/>
        </w:rPr>
        <w:t>The Detailed and General Plan of progress of the works shall be communicated to the Engineer in four (04) copies at the beginning of each month.</w:t>
      </w:r>
    </w:p>
    <w:p w14:paraId="0314D8D7"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31: Provision of Documents and Site (Article 42 of GAC)</w:t>
      </w:r>
    </w:p>
    <w:p w14:paraId="51CF5438" w14:textId="77777777" w:rsidR="008A0FD3" w:rsidRPr="00CF7BCF" w:rsidRDefault="00652AD0">
      <w:pPr>
        <w:pStyle w:val="BodyText"/>
        <w:spacing w:before="23" w:line="261" w:lineRule="auto"/>
        <w:ind w:left="300" w:right="1006"/>
        <w:rPr>
          <w:rFonts w:ascii="Arial Narrow" w:hAnsi="Arial Narrow" w:cs="Times New Roman"/>
        </w:rPr>
      </w:pPr>
      <w:r w:rsidRPr="00CF7BCF">
        <w:rPr>
          <w:rFonts w:ascii="Arial Narrow" w:hAnsi="Arial Narrow" w:cs="Times New Roman"/>
        </w:rPr>
        <w:t>A Reproducible Copy of the Plans featuring in the Ten</w:t>
      </w:r>
      <w:r w:rsidR="00873C3E" w:rsidRPr="00CF7BCF">
        <w:rPr>
          <w:rFonts w:ascii="Arial Narrow" w:hAnsi="Arial Narrow" w:cs="Times New Roman"/>
        </w:rPr>
        <w:t xml:space="preserve">der File shall be submitted by </w:t>
      </w:r>
      <w:proofErr w:type="gramStart"/>
      <w:r w:rsidRPr="00CF7BCF">
        <w:rPr>
          <w:rFonts w:ascii="Arial Narrow" w:hAnsi="Arial Narrow" w:cs="Times New Roman"/>
        </w:rPr>
        <w:t>the  Contracting</w:t>
      </w:r>
      <w:proofErr w:type="gramEnd"/>
      <w:r w:rsidRPr="00CF7BCF">
        <w:rPr>
          <w:rFonts w:ascii="Arial Narrow" w:hAnsi="Arial Narrow" w:cs="Times New Roman"/>
        </w:rPr>
        <w:t xml:space="preserve"> Authority or Project</w:t>
      </w:r>
      <w:r w:rsidRPr="00CF7BCF">
        <w:rPr>
          <w:rFonts w:ascii="Arial Narrow" w:hAnsi="Arial Narrow" w:cs="Times New Roman"/>
          <w:spacing w:val="5"/>
        </w:rPr>
        <w:t xml:space="preserve"> </w:t>
      </w:r>
      <w:r w:rsidRPr="00CF7BCF">
        <w:rPr>
          <w:rFonts w:ascii="Arial Narrow" w:hAnsi="Arial Narrow" w:cs="Times New Roman"/>
        </w:rPr>
        <w:t>Manager.</w:t>
      </w:r>
    </w:p>
    <w:p w14:paraId="19DED751"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Article 32: Insurance of Structures and Civil Liabilities (Article 45 of GAC)</w:t>
      </w:r>
    </w:p>
    <w:p w14:paraId="14F70948" w14:textId="77777777" w:rsidR="008A0FD3" w:rsidRPr="00CF7BCF" w:rsidRDefault="00652AD0">
      <w:pPr>
        <w:pStyle w:val="BodyText"/>
        <w:spacing w:before="23" w:line="261" w:lineRule="auto"/>
        <w:ind w:left="300"/>
        <w:rPr>
          <w:rFonts w:ascii="Arial Narrow" w:hAnsi="Arial Narrow" w:cs="Times New Roman"/>
        </w:rPr>
      </w:pPr>
      <w:r w:rsidRPr="00CF7BCF">
        <w:rPr>
          <w:rFonts w:ascii="Arial Narrow" w:hAnsi="Arial Narrow" w:cs="Times New Roman"/>
        </w:rPr>
        <w:t>The following Insurance Policies are required within the scope of this contract in the minimum amounts indicated hereafter:</w:t>
      </w:r>
    </w:p>
    <w:p w14:paraId="642BD43D" w14:textId="77777777" w:rsidR="008A0FD3" w:rsidRPr="00CF7BCF" w:rsidRDefault="00652AD0">
      <w:pPr>
        <w:pStyle w:val="ListParagraph"/>
        <w:numPr>
          <w:ilvl w:val="0"/>
          <w:numId w:val="1"/>
        </w:numPr>
        <w:tabs>
          <w:tab w:val="left" w:pos="1293"/>
          <w:tab w:val="left" w:pos="1295"/>
        </w:tabs>
        <w:spacing w:line="264" w:lineRule="auto"/>
        <w:ind w:right="212"/>
        <w:rPr>
          <w:rFonts w:ascii="Arial Narrow" w:hAnsi="Arial Narrow" w:cs="Times New Roman"/>
          <w:sz w:val="24"/>
          <w:szCs w:val="24"/>
        </w:rPr>
      </w:pPr>
      <w:r w:rsidRPr="00CF7BCF">
        <w:rPr>
          <w:rFonts w:ascii="Arial Narrow" w:hAnsi="Arial Narrow" w:cs="Times New Roman"/>
          <w:sz w:val="24"/>
          <w:szCs w:val="24"/>
        </w:rPr>
        <w:t>Insurance against risks of damages caused to third parties by its paid personnel in active service at work, by the equipment they use in the</w:t>
      </w:r>
      <w:r w:rsidRPr="00CF7BCF">
        <w:rPr>
          <w:rFonts w:ascii="Arial Narrow" w:hAnsi="Arial Narrow" w:cs="Times New Roman"/>
          <w:spacing w:val="23"/>
          <w:sz w:val="24"/>
          <w:szCs w:val="24"/>
        </w:rPr>
        <w:t xml:space="preserve"> </w:t>
      </w:r>
      <w:r w:rsidRPr="00CF7BCF">
        <w:rPr>
          <w:rFonts w:ascii="Arial Narrow" w:hAnsi="Arial Narrow" w:cs="Times New Roman"/>
          <w:sz w:val="24"/>
          <w:szCs w:val="24"/>
        </w:rPr>
        <w:t>works;</w:t>
      </w:r>
    </w:p>
    <w:p w14:paraId="007A1423" w14:textId="77777777" w:rsidR="008A0FD3" w:rsidRPr="00CF7BCF" w:rsidRDefault="00652AD0">
      <w:pPr>
        <w:pStyle w:val="ListParagraph"/>
        <w:numPr>
          <w:ilvl w:val="0"/>
          <w:numId w:val="1"/>
        </w:numPr>
        <w:tabs>
          <w:tab w:val="left" w:pos="1293"/>
          <w:tab w:val="left" w:pos="1295"/>
        </w:tabs>
        <w:spacing w:line="270" w:lineRule="exact"/>
        <w:ind w:hanging="429"/>
        <w:rPr>
          <w:rFonts w:ascii="Arial Narrow" w:hAnsi="Arial Narrow" w:cs="Times New Roman"/>
          <w:sz w:val="24"/>
          <w:szCs w:val="24"/>
        </w:rPr>
      </w:pPr>
      <w:r w:rsidRPr="00CF7BCF">
        <w:rPr>
          <w:rFonts w:ascii="Arial Narrow" w:hAnsi="Arial Narrow" w:cs="Times New Roman"/>
          <w:sz w:val="24"/>
          <w:szCs w:val="24"/>
        </w:rPr>
        <w:t>Comprehensive insurance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site;</w:t>
      </w:r>
    </w:p>
    <w:p w14:paraId="66632C5F" w14:textId="77777777" w:rsidR="008A0FD3" w:rsidRPr="00CF7BCF" w:rsidRDefault="00652AD0">
      <w:pPr>
        <w:pStyle w:val="ListParagraph"/>
        <w:numPr>
          <w:ilvl w:val="0"/>
          <w:numId w:val="1"/>
        </w:numPr>
        <w:tabs>
          <w:tab w:val="left" w:pos="1293"/>
          <w:tab w:val="left" w:pos="1295"/>
        </w:tabs>
        <w:spacing w:before="18"/>
        <w:ind w:hanging="429"/>
        <w:rPr>
          <w:rFonts w:ascii="Arial Narrow" w:hAnsi="Arial Narrow" w:cs="Times New Roman"/>
          <w:sz w:val="24"/>
          <w:szCs w:val="24"/>
        </w:rPr>
      </w:pPr>
      <w:r w:rsidRPr="00CF7BCF">
        <w:rPr>
          <w:rFonts w:ascii="Arial Narrow" w:hAnsi="Arial Narrow" w:cs="Times New Roman"/>
          <w:sz w:val="24"/>
          <w:szCs w:val="24"/>
        </w:rPr>
        <w:t>Insurance covering its ten-year</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obligation.</w:t>
      </w:r>
    </w:p>
    <w:p w14:paraId="05AA386B" w14:textId="77777777" w:rsidR="008A0FD3" w:rsidRPr="00CF7BCF" w:rsidRDefault="008A0FD3">
      <w:pPr>
        <w:pStyle w:val="BodyText"/>
        <w:spacing w:before="2"/>
        <w:rPr>
          <w:rFonts w:ascii="Arial Narrow" w:hAnsi="Arial Narrow" w:cs="Times New Roman"/>
        </w:rPr>
      </w:pPr>
    </w:p>
    <w:p w14:paraId="6E432222"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w w:val="95"/>
        </w:rPr>
        <w:t>Article 34: Documents to be furnished by the Contractor (Article 49 of GAC Supplemented)</w:t>
      </w:r>
    </w:p>
    <w:p w14:paraId="20815436" w14:textId="77777777" w:rsidR="008A0FD3" w:rsidRPr="00CF7BCF" w:rsidRDefault="00652AD0">
      <w:pPr>
        <w:pStyle w:val="ListParagraph"/>
        <w:numPr>
          <w:ilvl w:val="0"/>
          <w:numId w:val="20"/>
        </w:numPr>
        <w:tabs>
          <w:tab w:val="left" w:pos="1009"/>
        </w:tabs>
        <w:spacing w:before="20"/>
        <w:jc w:val="both"/>
        <w:rPr>
          <w:rFonts w:ascii="Arial Narrow" w:hAnsi="Arial Narrow" w:cs="Times New Roman"/>
          <w:sz w:val="24"/>
          <w:szCs w:val="24"/>
        </w:rPr>
      </w:pP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works, Quality Assurance Plan and others to be</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specified.</w:t>
      </w:r>
    </w:p>
    <w:p w14:paraId="1C8857C9" w14:textId="77777777" w:rsidR="008A0FD3" w:rsidRPr="00CF7BCF" w:rsidRDefault="00652AD0">
      <w:pPr>
        <w:pStyle w:val="ListParagraph"/>
        <w:numPr>
          <w:ilvl w:val="1"/>
          <w:numId w:val="20"/>
        </w:numPr>
        <w:tabs>
          <w:tab w:val="left" w:pos="1381"/>
        </w:tabs>
        <w:spacing w:before="27" w:line="261" w:lineRule="auto"/>
        <w:ind w:right="202"/>
        <w:jc w:val="both"/>
        <w:rPr>
          <w:rFonts w:ascii="Arial Narrow" w:hAnsi="Arial Narrow" w:cs="Times New Roman"/>
          <w:sz w:val="24"/>
          <w:szCs w:val="24"/>
        </w:rPr>
      </w:pPr>
      <w:r w:rsidRPr="00CF7BCF">
        <w:rPr>
          <w:rFonts w:ascii="Arial Narrow" w:hAnsi="Arial Narrow" w:cs="Times New Roman"/>
          <w:sz w:val="24"/>
          <w:szCs w:val="24"/>
        </w:rPr>
        <w:t xml:space="preserve">Within a minimum deadline of thirty (30) days from the date of notification of the Administrative Order to commence execution, the contractor shall submit in five (5) copies for the approval to the Contracting Authority after the endorsement of the Engineer of the execution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the works, his supply calendar, his draft Quality Assurance Plan and the Environment Management</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Plan.</w:t>
      </w:r>
    </w:p>
    <w:p w14:paraId="359C8E64" w14:textId="77777777" w:rsidR="008A0FD3" w:rsidRPr="00CF7BCF" w:rsidRDefault="00652AD0">
      <w:pPr>
        <w:pStyle w:val="BodyText"/>
        <w:spacing w:before="5"/>
        <w:ind w:left="300"/>
        <w:jc w:val="both"/>
        <w:rPr>
          <w:rFonts w:ascii="Arial Narrow" w:hAnsi="Arial Narrow" w:cs="Times New Roman"/>
        </w:rPr>
      </w:pPr>
      <w:r w:rsidRPr="00CF7BCF">
        <w:rPr>
          <w:rFonts w:ascii="Arial Narrow" w:hAnsi="Arial Narrow" w:cs="Times New Roman"/>
        </w:rPr>
        <w:t xml:space="preserve">This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will be exclusively presented according to the furnished models.</w:t>
      </w:r>
    </w:p>
    <w:p w14:paraId="520F5A09" w14:textId="77777777" w:rsidR="008A0FD3" w:rsidRPr="00CF7BCF" w:rsidRDefault="00652AD0">
      <w:pPr>
        <w:pStyle w:val="BodyText"/>
        <w:spacing w:before="25" w:line="261" w:lineRule="auto"/>
        <w:ind w:left="300" w:right="210"/>
        <w:jc w:val="both"/>
        <w:rPr>
          <w:rFonts w:ascii="Arial Narrow" w:hAnsi="Arial Narrow" w:cs="Times New Roman"/>
        </w:rPr>
      </w:pPr>
      <w:r w:rsidRPr="00CF7BCF">
        <w:rPr>
          <w:rFonts w:ascii="Arial Narrow" w:hAnsi="Arial Narrow" w:cs="Times New Roman"/>
        </w:rPr>
        <w:t>Two (2) copies of these documents will be returned to him within a deadline of between eight and fifteen days from the date of reception with:</w:t>
      </w:r>
    </w:p>
    <w:p w14:paraId="31FDDE97" w14:textId="77777777" w:rsidR="008A0FD3" w:rsidRPr="00CF7BCF" w:rsidRDefault="00652AD0" w:rsidP="005A6056">
      <w:pPr>
        <w:pStyle w:val="ListParagraph"/>
        <w:numPr>
          <w:ilvl w:val="2"/>
          <w:numId w:val="20"/>
        </w:numPr>
        <w:spacing w:line="276" w:lineRule="exact"/>
        <w:ind w:left="1080"/>
        <w:jc w:val="both"/>
        <w:rPr>
          <w:rFonts w:ascii="Arial Narrow" w:hAnsi="Arial Narrow" w:cs="Times New Roman"/>
          <w:sz w:val="24"/>
          <w:szCs w:val="24"/>
        </w:rPr>
      </w:pPr>
      <w:r w:rsidRPr="00CF7BCF">
        <w:rPr>
          <w:rFonts w:ascii="Arial Narrow" w:hAnsi="Arial Narrow" w:cs="Times New Roman"/>
          <w:sz w:val="24"/>
          <w:szCs w:val="24"/>
        </w:rPr>
        <w:t>Either the indication “GOOD 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EXECUTION”;</w:t>
      </w:r>
    </w:p>
    <w:p w14:paraId="73512018" w14:textId="77777777" w:rsidR="008A0FD3" w:rsidRPr="00CF7BCF" w:rsidRDefault="00652AD0" w:rsidP="005A6056">
      <w:pPr>
        <w:pStyle w:val="ListParagraph"/>
        <w:numPr>
          <w:ilvl w:val="2"/>
          <w:numId w:val="20"/>
        </w:numPr>
        <w:spacing w:before="21"/>
        <w:ind w:left="1080"/>
        <w:jc w:val="both"/>
        <w:rPr>
          <w:rFonts w:ascii="Arial Narrow" w:hAnsi="Arial Narrow" w:cs="Times New Roman"/>
          <w:sz w:val="24"/>
          <w:szCs w:val="24"/>
        </w:rPr>
      </w:pPr>
      <w:r w:rsidRPr="00CF7BCF">
        <w:rPr>
          <w:rFonts w:ascii="Arial Narrow" w:hAnsi="Arial Narrow" w:cs="Times New Roman"/>
          <w:sz w:val="24"/>
          <w:szCs w:val="24"/>
        </w:rPr>
        <w:t>Or the indication of their rejection including the reasons for the said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rejection.</w:t>
      </w:r>
    </w:p>
    <w:p w14:paraId="0A491F60" w14:textId="77777777" w:rsidR="008A0FD3" w:rsidRPr="00CF7BCF" w:rsidRDefault="00652AD0">
      <w:pPr>
        <w:pStyle w:val="BodyText"/>
        <w:spacing w:before="25" w:line="264" w:lineRule="auto"/>
        <w:ind w:left="300" w:right="199"/>
        <w:jc w:val="both"/>
        <w:rPr>
          <w:rFonts w:ascii="Arial Narrow" w:hAnsi="Arial Narrow" w:cs="Times New Roman"/>
        </w:rPr>
      </w:pPr>
      <w:r w:rsidRPr="00CF7BCF">
        <w:rPr>
          <w:rFonts w:ascii="Arial Narrow" w:hAnsi="Arial Narrow" w:cs="Times New Roman"/>
        </w:rPr>
        <w:t>The contractor has eight (8) days to present a new one. The Engineer then has a deadline of five (5) days to give his approval or possibly make remarks. In this case, the procedure is started all over without this affecting the contractual time-limit.</w:t>
      </w:r>
    </w:p>
    <w:p w14:paraId="324553A8" w14:textId="77777777" w:rsidR="008A0FD3" w:rsidRPr="00CF7BCF" w:rsidRDefault="00652AD0">
      <w:pPr>
        <w:pStyle w:val="ListParagraph"/>
        <w:numPr>
          <w:ilvl w:val="0"/>
          <w:numId w:val="20"/>
        </w:numPr>
        <w:tabs>
          <w:tab w:val="left" w:pos="1009"/>
        </w:tabs>
        <w:spacing w:line="261" w:lineRule="auto"/>
        <w:ind w:left="1020" w:right="210" w:hanging="361"/>
        <w:jc w:val="both"/>
        <w:rPr>
          <w:rFonts w:ascii="Arial Narrow" w:hAnsi="Arial Narrow" w:cs="Times New Roman"/>
          <w:sz w:val="24"/>
          <w:szCs w:val="24"/>
        </w:rPr>
      </w:pPr>
      <w:r w:rsidRPr="00CF7BCF">
        <w:rPr>
          <w:rFonts w:ascii="Arial Narrow" w:hAnsi="Arial Narrow" w:cs="Times New Roman"/>
          <w:sz w:val="24"/>
          <w:szCs w:val="24"/>
        </w:rPr>
        <w:t xml:space="preserve">The approval given by the Engineer does not in any way release the contractor of his responsibilities. Meanwhile, works executed before the approval of the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shall neither be ascertained nor paid for. The updated and approved schedule will become the contractual schedule.</w:t>
      </w:r>
    </w:p>
    <w:p w14:paraId="28A72D33" w14:textId="77777777" w:rsidR="008A0FD3" w:rsidRPr="00CF7BCF" w:rsidRDefault="00652AD0">
      <w:pPr>
        <w:pStyle w:val="BodyText"/>
        <w:spacing w:line="264" w:lineRule="auto"/>
        <w:ind w:left="300" w:right="203"/>
        <w:jc w:val="both"/>
        <w:rPr>
          <w:rFonts w:ascii="Arial Narrow" w:hAnsi="Arial Narrow" w:cs="Times New Roman"/>
        </w:rPr>
      </w:pPr>
      <w:r w:rsidRPr="00CF7BCF">
        <w:rPr>
          <w:rFonts w:ascii="Arial Narrow" w:hAnsi="Arial Narrow" w:cs="Times New Roman"/>
        </w:rPr>
        <w:t xml:space="preserve">The contractor will constantly update on site, a schedule that will take account of real progress </w:t>
      </w:r>
      <w:proofErr w:type="gramStart"/>
      <w:r w:rsidRPr="00CF7BCF">
        <w:rPr>
          <w:rFonts w:ascii="Arial Narrow" w:hAnsi="Arial Narrow" w:cs="Times New Roman"/>
        </w:rPr>
        <w:t>of  the</w:t>
      </w:r>
      <w:proofErr w:type="gramEnd"/>
      <w:r w:rsidRPr="00CF7BCF">
        <w:rPr>
          <w:rFonts w:ascii="Arial Narrow" w:hAnsi="Arial Narrow" w:cs="Times New Roman"/>
        </w:rPr>
        <w:t xml:space="preserve"> site. Significant modifications may only be made on the contractual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upon receiving the approval of the Project</w:t>
      </w:r>
      <w:r w:rsidRPr="00CF7BCF">
        <w:rPr>
          <w:rFonts w:ascii="Arial Narrow" w:hAnsi="Arial Narrow" w:cs="Times New Roman"/>
          <w:spacing w:val="6"/>
        </w:rPr>
        <w:t xml:space="preserve"> </w:t>
      </w:r>
      <w:r w:rsidRPr="00CF7BCF">
        <w:rPr>
          <w:rFonts w:ascii="Arial Narrow" w:hAnsi="Arial Narrow" w:cs="Times New Roman"/>
        </w:rPr>
        <w:t>Manager.</w:t>
      </w:r>
    </w:p>
    <w:p w14:paraId="307DB6D9" w14:textId="77777777" w:rsidR="008A0FD3" w:rsidRPr="00CF7BCF" w:rsidRDefault="00652AD0">
      <w:pPr>
        <w:pStyle w:val="Heading7"/>
        <w:numPr>
          <w:ilvl w:val="2"/>
          <w:numId w:val="61"/>
        </w:numPr>
        <w:tabs>
          <w:tab w:val="left" w:pos="1381"/>
        </w:tabs>
        <w:spacing w:line="254" w:lineRule="auto"/>
        <w:ind w:left="1380" w:right="209" w:hanging="360"/>
        <w:jc w:val="both"/>
        <w:rPr>
          <w:rFonts w:ascii="Arial Narrow" w:hAnsi="Arial Narrow" w:cs="Times New Roman"/>
        </w:rPr>
      </w:pPr>
      <w:r w:rsidRPr="00CF7BCF">
        <w:rPr>
          <w:rFonts w:ascii="Arial Narrow" w:hAnsi="Arial Narrow" w:cs="Times New Roman"/>
          <w:w w:val="95"/>
        </w:rPr>
        <w:t>The</w:t>
      </w:r>
      <w:r w:rsidRPr="00CF7BCF">
        <w:rPr>
          <w:rFonts w:ascii="Arial Narrow" w:hAnsi="Arial Narrow" w:cs="Times New Roman"/>
          <w:spacing w:val="-19"/>
          <w:w w:val="95"/>
        </w:rPr>
        <w:t xml:space="preserve"> </w:t>
      </w:r>
      <w:r w:rsidRPr="00CF7BCF">
        <w:rPr>
          <w:rFonts w:ascii="Arial Narrow" w:hAnsi="Arial Narrow" w:cs="Times New Roman"/>
          <w:w w:val="95"/>
        </w:rPr>
        <w:t>Environment</w:t>
      </w:r>
      <w:r w:rsidRPr="00CF7BCF">
        <w:rPr>
          <w:rFonts w:ascii="Arial Narrow" w:hAnsi="Arial Narrow" w:cs="Times New Roman"/>
          <w:spacing w:val="-18"/>
          <w:w w:val="95"/>
        </w:rPr>
        <w:t xml:space="preserve"> </w:t>
      </w:r>
      <w:r w:rsidRPr="00CF7BCF">
        <w:rPr>
          <w:rFonts w:ascii="Arial Narrow" w:hAnsi="Arial Narrow" w:cs="Times New Roman"/>
          <w:w w:val="95"/>
        </w:rPr>
        <w:t>Management</w:t>
      </w:r>
      <w:r w:rsidRPr="00CF7BCF">
        <w:rPr>
          <w:rFonts w:ascii="Arial Narrow" w:hAnsi="Arial Narrow" w:cs="Times New Roman"/>
          <w:spacing w:val="-19"/>
          <w:w w:val="95"/>
        </w:rPr>
        <w:t xml:space="preserve"> </w:t>
      </w:r>
      <w:r w:rsidRPr="00CF7BCF">
        <w:rPr>
          <w:rFonts w:ascii="Arial Narrow" w:hAnsi="Arial Narrow" w:cs="Times New Roman"/>
          <w:w w:val="95"/>
        </w:rPr>
        <w:t>Plan</w:t>
      </w:r>
      <w:r w:rsidRPr="00CF7BCF">
        <w:rPr>
          <w:rFonts w:ascii="Arial Narrow" w:hAnsi="Arial Narrow" w:cs="Times New Roman"/>
          <w:spacing w:val="-18"/>
          <w:w w:val="95"/>
        </w:rPr>
        <w:t xml:space="preserve"> </w:t>
      </w:r>
      <w:r w:rsidRPr="00CF7BCF">
        <w:rPr>
          <w:rFonts w:ascii="Arial Narrow" w:hAnsi="Arial Narrow" w:cs="Times New Roman"/>
          <w:w w:val="95"/>
        </w:rPr>
        <w:t>should</w:t>
      </w:r>
      <w:r w:rsidRPr="00CF7BCF">
        <w:rPr>
          <w:rFonts w:ascii="Arial Narrow" w:hAnsi="Arial Narrow" w:cs="Times New Roman"/>
          <w:spacing w:val="-18"/>
          <w:w w:val="95"/>
        </w:rPr>
        <w:t xml:space="preserve"> </w:t>
      </w:r>
      <w:r w:rsidRPr="00CF7BCF">
        <w:rPr>
          <w:rFonts w:ascii="Arial Narrow" w:hAnsi="Arial Narrow" w:cs="Times New Roman"/>
          <w:w w:val="95"/>
        </w:rPr>
        <w:t>bring</w:t>
      </w:r>
      <w:r w:rsidRPr="00CF7BCF">
        <w:rPr>
          <w:rFonts w:ascii="Arial Narrow" w:hAnsi="Arial Narrow" w:cs="Times New Roman"/>
          <w:spacing w:val="-18"/>
          <w:w w:val="95"/>
        </w:rPr>
        <w:t xml:space="preserve"> </w:t>
      </w:r>
      <w:r w:rsidRPr="00CF7BCF">
        <w:rPr>
          <w:rFonts w:ascii="Arial Narrow" w:hAnsi="Arial Narrow" w:cs="Times New Roman"/>
          <w:w w:val="95"/>
        </w:rPr>
        <w:t>out</w:t>
      </w:r>
      <w:r w:rsidRPr="00CF7BCF">
        <w:rPr>
          <w:rFonts w:ascii="Arial Narrow" w:hAnsi="Arial Narrow" w:cs="Times New Roman"/>
          <w:spacing w:val="-19"/>
          <w:w w:val="95"/>
        </w:rPr>
        <w:t xml:space="preserve"> </w:t>
      </w:r>
      <w:r w:rsidRPr="00CF7BCF">
        <w:rPr>
          <w:rFonts w:ascii="Arial Narrow" w:hAnsi="Arial Narrow" w:cs="Times New Roman"/>
          <w:w w:val="95"/>
        </w:rPr>
        <w:t>notably;</w:t>
      </w:r>
      <w:r w:rsidRPr="00CF7BCF">
        <w:rPr>
          <w:rFonts w:ascii="Arial Narrow" w:hAnsi="Arial Narrow" w:cs="Times New Roman"/>
          <w:spacing w:val="-17"/>
          <w:w w:val="95"/>
        </w:rPr>
        <w:t xml:space="preserve"> </w:t>
      </w:r>
      <w:r w:rsidRPr="00CF7BCF">
        <w:rPr>
          <w:rFonts w:ascii="Arial Narrow" w:hAnsi="Arial Narrow" w:cs="Times New Roman"/>
          <w:w w:val="95"/>
        </w:rPr>
        <w:t>the</w:t>
      </w:r>
      <w:r w:rsidRPr="00CF7BCF">
        <w:rPr>
          <w:rFonts w:ascii="Arial Narrow" w:hAnsi="Arial Narrow" w:cs="Times New Roman"/>
          <w:spacing w:val="-18"/>
          <w:w w:val="95"/>
        </w:rPr>
        <w:t xml:space="preserve"> </w:t>
      </w:r>
      <w:r w:rsidRPr="00CF7BCF">
        <w:rPr>
          <w:rFonts w:ascii="Arial Narrow" w:hAnsi="Arial Narrow" w:cs="Times New Roman"/>
          <w:w w:val="95"/>
        </w:rPr>
        <w:t>choice,</w:t>
      </w:r>
      <w:r w:rsidRPr="00CF7BCF">
        <w:rPr>
          <w:rFonts w:ascii="Arial Narrow" w:hAnsi="Arial Narrow" w:cs="Times New Roman"/>
          <w:spacing w:val="-17"/>
          <w:w w:val="95"/>
        </w:rPr>
        <w:t xml:space="preserve"> </w:t>
      </w:r>
      <w:r w:rsidRPr="00CF7BCF">
        <w:rPr>
          <w:rFonts w:ascii="Arial Narrow" w:hAnsi="Arial Narrow" w:cs="Times New Roman"/>
          <w:w w:val="95"/>
        </w:rPr>
        <w:t>technical 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8"/>
          <w:w w:val="95"/>
        </w:rPr>
        <w:t xml:space="preserve"> </w:t>
      </w:r>
      <w:r w:rsidRPr="00CF7BCF">
        <w:rPr>
          <w:rFonts w:ascii="Arial Narrow" w:hAnsi="Arial Narrow" w:cs="Times New Roman"/>
          <w:w w:val="95"/>
        </w:rPr>
        <w:t>site</w:t>
      </w:r>
      <w:r w:rsidRPr="00CF7BCF">
        <w:rPr>
          <w:rFonts w:ascii="Arial Narrow" w:hAnsi="Arial Narrow" w:cs="Times New Roman"/>
          <w:spacing w:val="-10"/>
          <w:w w:val="95"/>
        </w:rPr>
        <w:t xml:space="preserve"> </w:t>
      </w:r>
      <w:r w:rsidRPr="00CF7BCF">
        <w:rPr>
          <w:rFonts w:ascii="Arial Narrow" w:hAnsi="Arial Narrow" w:cs="Times New Roman"/>
          <w:w w:val="95"/>
        </w:rPr>
        <w:t>and</w:t>
      </w:r>
      <w:r w:rsidRPr="00CF7BCF">
        <w:rPr>
          <w:rFonts w:ascii="Arial Narrow" w:hAnsi="Arial Narrow" w:cs="Times New Roman"/>
          <w:spacing w:val="-10"/>
          <w:w w:val="95"/>
        </w:rPr>
        <w:t xml:space="preserve"> </w:t>
      </w:r>
      <w:r w:rsidRPr="00CF7BCF">
        <w:rPr>
          <w:rFonts w:ascii="Arial Narrow" w:hAnsi="Arial Narrow" w:cs="Times New Roman"/>
          <w:w w:val="95"/>
        </w:rPr>
        <w:t>basic</w:t>
      </w:r>
      <w:r w:rsidRPr="00CF7BCF">
        <w:rPr>
          <w:rFonts w:ascii="Arial Narrow" w:hAnsi="Arial Narrow" w:cs="Times New Roman"/>
          <w:spacing w:val="-10"/>
          <w:w w:val="95"/>
        </w:rPr>
        <w:t xml:space="preserve"> </w:t>
      </w:r>
      <w:r w:rsidRPr="00CF7BCF">
        <w:rPr>
          <w:rFonts w:ascii="Arial Narrow" w:hAnsi="Arial Narrow" w:cs="Times New Roman"/>
          <w:w w:val="95"/>
        </w:rPr>
        <w:t>life,</w:t>
      </w:r>
      <w:r w:rsidRPr="00CF7BCF">
        <w:rPr>
          <w:rFonts w:ascii="Arial Narrow" w:hAnsi="Arial Narrow" w:cs="Times New Roman"/>
          <w:spacing w:val="-10"/>
          <w:w w:val="95"/>
        </w:rPr>
        <w:t xml:space="preserve"> </w:t>
      </w:r>
      <w:r w:rsidRPr="00CF7BCF">
        <w:rPr>
          <w:rFonts w:ascii="Arial Narrow" w:hAnsi="Arial Narrow" w:cs="Times New Roman"/>
          <w:w w:val="95"/>
        </w:rPr>
        <w:t>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backfill</w:t>
      </w:r>
      <w:r w:rsidRPr="00CF7BCF">
        <w:rPr>
          <w:rFonts w:ascii="Arial Narrow" w:hAnsi="Arial Narrow" w:cs="Times New Roman"/>
          <w:spacing w:val="-9"/>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extraction</w:t>
      </w:r>
      <w:r w:rsidRPr="00CF7BCF">
        <w:rPr>
          <w:rFonts w:ascii="Arial Narrow" w:hAnsi="Arial Narrow" w:cs="Times New Roman"/>
          <w:spacing w:val="-9"/>
          <w:w w:val="95"/>
        </w:rPr>
        <w:t xml:space="preserve"> </w:t>
      </w:r>
      <w:r w:rsidRPr="00CF7BCF">
        <w:rPr>
          <w:rFonts w:ascii="Arial Narrow" w:hAnsi="Arial Narrow" w:cs="Times New Roman"/>
          <w:w w:val="95"/>
        </w:rPr>
        <w:t xml:space="preserve">sites </w:t>
      </w:r>
      <w:r w:rsidRPr="00CF7BCF">
        <w:rPr>
          <w:rFonts w:ascii="Arial Narrow" w:hAnsi="Arial Narrow" w:cs="Times New Roman"/>
        </w:rPr>
        <w:t>and</w:t>
      </w:r>
      <w:r w:rsidRPr="00CF7BCF">
        <w:rPr>
          <w:rFonts w:ascii="Arial Narrow" w:hAnsi="Arial Narrow" w:cs="Times New Roman"/>
          <w:spacing w:val="-18"/>
        </w:rPr>
        <w:t xml:space="preserve"> </w:t>
      </w:r>
      <w:r w:rsidRPr="00CF7BCF">
        <w:rPr>
          <w:rFonts w:ascii="Arial Narrow" w:hAnsi="Arial Narrow" w:cs="Times New Roman"/>
        </w:rPr>
        <w:t>conditions</w:t>
      </w:r>
      <w:r w:rsidRPr="00CF7BCF">
        <w:rPr>
          <w:rFonts w:ascii="Arial Narrow" w:hAnsi="Arial Narrow" w:cs="Times New Roman"/>
          <w:spacing w:val="-19"/>
        </w:rPr>
        <w:t xml:space="preserve"> </w:t>
      </w:r>
      <w:r w:rsidRPr="00CF7BCF">
        <w:rPr>
          <w:rFonts w:ascii="Arial Narrow" w:hAnsi="Arial Narrow" w:cs="Times New Roman"/>
        </w:rPr>
        <w:t>for</w:t>
      </w:r>
      <w:r w:rsidRPr="00CF7BCF">
        <w:rPr>
          <w:rFonts w:ascii="Arial Narrow" w:hAnsi="Arial Narrow" w:cs="Times New Roman"/>
          <w:spacing w:val="-19"/>
        </w:rPr>
        <w:t xml:space="preserve"> </w:t>
      </w:r>
      <w:r w:rsidRPr="00CF7BCF">
        <w:rPr>
          <w:rFonts w:ascii="Arial Narrow" w:hAnsi="Arial Narrow" w:cs="Times New Roman"/>
        </w:rPr>
        <w:t>reinstating</w:t>
      </w:r>
      <w:r w:rsidRPr="00CF7BCF">
        <w:rPr>
          <w:rFonts w:ascii="Arial Narrow" w:hAnsi="Arial Narrow" w:cs="Times New Roman"/>
          <w:spacing w:val="-17"/>
        </w:rPr>
        <w:t xml:space="preserve"> </w:t>
      </w:r>
      <w:r w:rsidRPr="00CF7BCF">
        <w:rPr>
          <w:rFonts w:ascii="Arial Narrow" w:hAnsi="Arial Narrow" w:cs="Times New Roman"/>
        </w:rPr>
        <w:t>the</w:t>
      </w:r>
      <w:r w:rsidRPr="00CF7BCF">
        <w:rPr>
          <w:rFonts w:ascii="Arial Narrow" w:hAnsi="Arial Narrow" w:cs="Times New Roman"/>
          <w:spacing w:val="-16"/>
        </w:rPr>
        <w:t xml:space="preserve"> </w:t>
      </w:r>
      <w:r w:rsidRPr="00CF7BCF">
        <w:rPr>
          <w:rFonts w:ascii="Arial Narrow" w:hAnsi="Arial Narrow" w:cs="Times New Roman"/>
        </w:rPr>
        <w:t>works</w:t>
      </w:r>
      <w:r w:rsidRPr="00CF7BCF">
        <w:rPr>
          <w:rFonts w:ascii="Arial Narrow" w:hAnsi="Arial Narrow" w:cs="Times New Roman"/>
          <w:spacing w:val="-19"/>
        </w:rPr>
        <w:t xml:space="preserve"> </w:t>
      </w:r>
      <w:r w:rsidRPr="00CF7BCF">
        <w:rPr>
          <w:rFonts w:ascii="Arial Narrow" w:hAnsi="Arial Narrow" w:cs="Times New Roman"/>
        </w:rPr>
        <w:t>and</w:t>
      </w:r>
      <w:r w:rsidRPr="00CF7BCF">
        <w:rPr>
          <w:rFonts w:ascii="Arial Narrow" w:hAnsi="Arial Narrow" w:cs="Times New Roman"/>
          <w:spacing w:val="-17"/>
        </w:rPr>
        <w:t xml:space="preserve"> </w:t>
      </w:r>
      <w:r w:rsidRPr="00CF7BCF">
        <w:rPr>
          <w:rFonts w:ascii="Arial Narrow" w:hAnsi="Arial Narrow" w:cs="Times New Roman"/>
        </w:rPr>
        <w:t>installation</w:t>
      </w:r>
      <w:r w:rsidRPr="00CF7BCF">
        <w:rPr>
          <w:rFonts w:ascii="Arial Narrow" w:hAnsi="Arial Narrow" w:cs="Times New Roman"/>
          <w:spacing w:val="-18"/>
        </w:rPr>
        <w:t xml:space="preserve"> </w:t>
      </w:r>
      <w:r w:rsidRPr="00CF7BCF">
        <w:rPr>
          <w:rFonts w:ascii="Arial Narrow" w:hAnsi="Arial Narrow" w:cs="Times New Roman"/>
        </w:rPr>
        <w:t>sites;</w:t>
      </w:r>
    </w:p>
    <w:p w14:paraId="61DC7AF2" w14:textId="77777777" w:rsidR="008A0FD3" w:rsidRPr="00CF7BCF" w:rsidRDefault="00652AD0">
      <w:pPr>
        <w:pStyle w:val="ListParagraph"/>
        <w:numPr>
          <w:ilvl w:val="2"/>
          <w:numId w:val="61"/>
        </w:numPr>
        <w:tabs>
          <w:tab w:val="left" w:pos="1381"/>
        </w:tabs>
        <w:spacing w:before="193" w:line="264" w:lineRule="auto"/>
        <w:ind w:left="1380" w:right="212" w:hanging="360"/>
        <w:jc w:val="both"/>
        <w:rPr>
          <w:rFonts w:ascii="Arial Narrow" w:hAnsi="Arial Narrow" w:cs="Times New Roman"/>
          <w:sz w:val="24"/>
          <w:szCs w:val="24"/>
        </w:rPr>
      </w:pPr>
      <w:r w:rsidRPr="00CF7BCF">
        <w:rPr>
          <w:rFonts w:ascii="Arial Narrow" w:hAnsi="Arial Narrow" w:cs="Times New Roman"/>
          <w:sz w:val="24"/>
          <w:szCs w:val="24"/>
        </w:rPr>
        <w:t xml:space="preserve">The contractor shall indicate in this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the equipment and methods which he intends to use as well as the personnel he intends to</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employ;</w:t>
      </w:r>
    </w:p>
    <w:p w14:paraId="62658721" w14:textId="77777777" w:rsidR="008A0FD3" w:rsidRPr="00CF7BCF" w:rsidRDefault="00652AD0">
      <w:pPr>
        <w:pStyle w:val="ListParagraph"/>
        <w:numPr>
          <w:ilvl w:val="2"/>
          <w:numId w:val="61"/>
        </w:numPr>
        <w:tabs>
          <w:tab w:val="left" w:pos="1381"/>
        </w:tabs>
        <w:spacing w:line="261" w:lineRule="auto"/>
        <w:ind w:left="1380" w:right="208" w:hanging="360"/>
        <w:jc w:val="both"/>
        <w:rPr>
          <w:rFonts w:ascii="Arial Narrow" w:hAnsi="Arial Narrow" w:cs="Times New Roman"/>
          <w:sz w:val="24"/>
          <w:szCs w:val="24"/>
        </w:rPr>
      </w:pPr>
      <w:r w:rsidRPr="00CF7BCF">
        <w:rPr>
          <w:rFonts w:ascii="Arial Narrow" w:hAnsi="Arial Narrow" w:cs="Times New Roman"/>
          <w:sz w:val="24"/>
          <w:szCs w:val="24"/>
        </w:rPr>
        <w:t xml:space="preserve">The approval granted by the Engineer shall in no way diminish the responsibility of the contractor with regard </w:t>
      </w:r>
      <w:r w:rsidRPr="00CF7BCF">
        <w:rPr>
          <w:rFonts w:ascii="Arial Narrow" w:hAnsi="Arial Narrow" w:cs="Times New Roman"/>
          <w:sz w:val="24"/>
          <w:szCs w:val="24"/>
        </w:rPr>
        <w:lastRenderedPageBreak/>
        <w:t>to the harmful consequences which their implementation may cause both towards third parties and the respect of clauses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contract.</w:t>
      </w:r>
    </w:p>
    <w:p w14:paraId="6BFDE86F" w14:textId="77777777" w:rsidR="008A0FD3" w:rsidRPr="00CF7BCF" w:rsidRDefault="00652AD0">
      <w:pPr>
        <w:pStyle w:val="ListParagraph"/>
        <w:numPr>
          <w:ilvl w:val="0"/>
          <w:numId w:val="20"/>
        </w:numPr>
        <w:tabs>
          <w:tab w:val="left" w:pos="1009"/>
        </w:tabs>
        <w:spacing w:before="2"/>
        <w:jc w:val="both"/>
        <w:rPr>
          <w:rFonts w:ascii="Arial Narrow" w:hAnsi="Arial Narrow" w:cs="Times New Roman"/>
          <w:sz w:val="24"/>
          <w:szCs w:val="24"/>
        </w:rPr>
      </w:pPr>
      <w:r w:rsidRPr="00CF7BCF">
        <w:rPr>
          <w:rFonts w:ascii="Arial Narrow" w:hAnsi="Arial Narrow" w:cs="Times New Roman"/>
          <w:sz w:val="24"/>
          <w:szCs w:val="24"/>
        </w:rPr>
        <w:t>Execution</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draft;</w:t>
      </w:r>
    </w:p>
    <w:p w14:paraId="06CAD64D" w14:textId="77777777" w:rsidR="008A0FD3" w:rsidRPr="00CF7BCF" w:rsidRDefault="00652AD0">
      <w:pPr>
        <w:pStyle w:val="ListParagraph"/>
        <w:numPr>
          <w:ilvl w:val="0"/>
          <w:numId w:val="19"/>
        </w:numPr>
        <w:tabs>
          <w:tab w:val="left" w:pos="1069"/>
        </w:tabs>
        <w:spacing w:before="21" w:line="261" w:lineRule="auto"/>
        <w:ind w:right="206" w:hanging="361"/>
        <w:jc w:val="both"/>
        <w:rPr>
          <w:rFonts w:ascii="Arial Narrow" w:hAnsi="Arial Narrow" w:cs="Times New Roman"/>
          <w:sz w:val="24"/>
          <w:szCs w:val="24"/>
        </w:rPr>
      </w:pPr>
      <w:r w:rsidRPr="00CF7BCF">
        <w:rPr>
          <w:rFonts w:ascii="Arial Narrow" w:hAnsi="Arial Narrow" w:cs="Times New Roman"/>
          <w:sz w:val="24"/>
          <w:szCs w:val="24"/>
        </w:rPr>
        <w:tab/>
        <w:t>The execution plan documents (</w:t>
      </w:r>
      <w:r w:rsidRPr="00CF7BCF">
        <w:rPr>
          <w:rFonts w:ascii="Arial Narrow" w:hAnsi="Arial Narrow" w:cs="Times New Roman"/>
          <w:i/>
          <w:sz w:val="24"/>
          <w:szCs w:val="24"/>
        </w:rPr>
        <w:t>calculations and drawings</w:t>
      </w:r>
      <w:r w:rsidRPr="00CF7BCF">
        <w:rPr>
          <w:rFonts w:ascii="Arial Narrow" w:hAnsi="Arial Narrow" w:cs="Times New Roman"/>
          <w:sz w:val="24"/>
          <w:szCs w:val="24"/>
        </w:rPr>
        <w:t xml:space="preserve">) necessary for the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all the parts of the structure must be submitted for the endorsement of the Engineer at least one month prior to the date provided for the commencement of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the corresponding part of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structure.</w:t>
      </w:r>
    </w:p>
    <w:p w14:paraId="2E8BF1B6" w14:textId="77777777" w:rsidR="008A0FD3" w:rsidRPr="00CF7BCF" w:rsidRDefault="00652AD0">
      <w:pPr>
        <w:pStyle w:val="ListParagraph"/>
        <w:numPr>
          <w:ilvl w:val="0"/>
          <w:numId w:val="19"/>
        </w:numPr>
        <w:tabs>
          <w:tab w:val="left" w:pos="1009"/>
        </w:tabs>
        <w:spacing w:before="3" w:line="264" w:lineRule="auto"/>
        <w:ind w:right="203" w:hanging="361"/>
        <w:jc w:val="both"/>
        <w:rPr>
          <w:rFonts w:ascii="Arial Narrow" w:hAnsi="Arial Narrow" w:cs="Times New Roman"/>
          <w:sz w:val="24"/>
          <w:szCs w:val="24"/>
        </w:rPr>
      </w:pPr>
      <w:r w:rsidRPr="00CF7BCF">
        <w:rPr>
          <w:rFonts w:ascii="Arial Narrow" w:hAnsi="Arial Narrow" w:cs="Times New Roman"/>
          <w:sz w:val="24"/>
          <w:szCs w:val="24"/>
        </w:rPr>
        <w:t>The Engineer has a deadline of fifteen days to examine and make known his observations. The contractor then has a deadline of eight days to present a new file including the said observations.</w:t>
      </w:r>
    </w:p>
    <w:p w14:paraId="49C48D43" w14:textId="77777777" w:rsidR="008A0FD3" w:rsidRPr="00CF7BCF" w:rsidRDefault="00652AD0">
      <w:pPr>
        <w:pStyle w:val="ListParagraph"/>
        <w:numPr>
          <w:ilvl w:val="0"/>
          <w:numId w:val="20"/>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Others,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146C1B62"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 xml:space="preserve">Article 35: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and Safety of Sites (Article 50 of GAC)</w:t>
      </w:r>
    </w:p>
    <w:p w14:paraId="1263427D" w14:textId="77777777" w:rsidR="008A0FD3" w:rsidRPr="00CF7BCF" w:rsidRDefault="00652AD0">
      <w:pPr>
        <w:pStyle w:val="ListParagraph"/>
        <w:numPr>
          <w:ilvl w:val="0"/>
          <w:numId w:val="18"/>
        </w:numPr>
        <w:tabs>
          <w:tab w:val="left" w:pos="1009"/>
        </w:tabs>
        <w:spacing w:before="23" w:line="261" w:lineRule="auto"/>
        <w:ind w:right="207" w:hanging="361"/>
        <w:rPr>
          <w:rFonts w:ascii="Arial Narrow" w:hAnsi="Arial Narrow" w:cs="Times New Roman"/>
          <w:sz w:val="24"/>
          <w:szCs w:val="24"/>
        </w:rPr>
      </w:pPr>
      <w:r w:rsidRPr="00CF7BCF">
        <w:rPr>
          <w:rFonts w:ascii="Arial Narrow" w:hAnsi="Arial Narrow" w:cs="Times New Roman"/>
          <w:sz w:val="24"/>
          <w:szCs w:val="24"/>
        </w:rPr>
        <w:t>Signs at the beginning and end of each section must be placed within a maximum deadline of one month after the notification of the Administrative Order to commence</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work.</w:t>
      </w:r>
    </w:p>
    <w:p w14:paraId="04FA7E9E" w14:textId="77777777" w:rsidR="008A0FD3" w:rsidRPr="00CF7BCF" w:rsidRDefault="00652AD0">
      <w:pPr>
        <w:pStyle w:val="ListParagraph"/>
        <w:numPr>
          <w:ilvl w:val="0"/>
          <w:numId w:val="18"/>
        </w:numPr>
        <w:tabs>
          <w:tab w:val="left" w:pos="1009"/>
        </w:tabs>
        <w:spacing w:before="1" w:line="264" w:lineRule="auto"/>
        <w:ind w:right="213" w:hanging="361"/>
        <w:rPr>
          <w:rFonts w:ascii="Arial Narrow" w:hAnsi="Arial Narrow" w:cs="Times New Roman"/>
          <w:sz w:val="24"/>
          <w:szCs w:val="24"/>
        </w:rPr>
      </w:pPr>
      <w:r w:rsidRPr="00CF7BCF">
        <w:rPr>
          <w:rFonts w:ascii="Arial Narrow" w:hAnsi="Arial Narrow" w:cs="Times New Roman"/>
          <w:sz w:val="24"/>
          <w:szCs w:val="24"/>
        </w:rPr>
        <w:t>Services to inform in case of interruption of traffic or along the deviated itinerary: [To be specified in accordance with Article 50(2) of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GAC].</w:t>
      </w:r>
    </w:p>
    <w:p w14:paraId="18D838A3" w14:textId="77777777" w:rsidR="008A0FD3" w:rsidRPr="00CF7BCF" w:rsidRDefault="00652AD0">
      <w:pPr>
        <w:pStyle w:val="ListParagraph"/>
        <w:numPr>
          <w:ilvl w:val="0"/>
          <w:numId w:val="18"/>
        </w:numPr>
        <w:tabs>
          <w:tab w:val="left" w:pos="1009"/>
        </w:tabs>
        <w:spacing w:line="261" w:lineRule="auto"/>
        <w:ind w:right="203" w:hanging="361"/>
        <w:rPr>
          <w:rFonts w:ascii="Arial Narrow" w:hAnsi="Arial Narrow" w:cs="Times New Roman"/>
          <w:sz w:val="24"/>
          <w:szCs w:val="24"/>
        </w:rPr>
      </w:pPr>
      <w:r w:rsidRPr="00CF7BCF">
        <w:rPr>
          <w:rFonts w:ascii="Arial Narrow" w:hAnsi="Arial Narrow" w:cs="Times New Roman"/>
          <w:sz w:val="24"/>
          <w:szCs w:val="24"/>
        </w:rPr>
        <w:t>Indicate the special measures demanded of the contractor, other than those provided for in the GAC, for rules of hygiene and safety and for circulation around or in the</w:t>
      </w:r>
      <w:r w:rsidRPr="00CF7BCF">
        <w:rPr>
          <w:rFonts w:ascii="Arial Narrow" w:hAnsi="Arial Narrow" w:cs="Times New Roman"/>
          <w:spacing w:val="48"/>
          <w:sz w:val="24"/>
          <w:szCs w:val="24"/>
        </w:rPr>
        <w:t xml:space="preserve"> </w:t>
      </w:r>
      <w:r w:rsidRPr="00CF7BCF">
        <w:rPr>
          <w:rFonts w:ascii="Arial Narrow" w:hAnsi="Arial Narrow" w:cs="Times New Roman"/>
          <w:sz w:val="24"/>
          <w:szCs w:val="24"/>
        </w:rPr>
        <w:t>site.</w:t>
      </w:r>
    </w:p>
    <w:p w14:paraId="3A017266"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36: Implantation of Structures</w:t>
      </w:r>
    </w:p>
    <w:p w14:paraId="648E7AD6"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Engineer shall notify within seven (07) days following the date of notification of the Administrative Order to commence work, the basic points and levels of the project.</w:t>
      </w:r>
    </w:p>
    <w:p w14:paraId="490B3E08" w14:textId="77777777" w:rsidR="008A0FD3" w:rsidRPr="00CF7BCF" w:rsidRDefault="00652AD0">
      <w:pPr>
        <w:pStyle w:val="Heading7"/>
        <w:spacing w:line="271" w:lineRule="exact"/>
        <w:rPr>
          <w:rFonts w:ascii="Arial Narrow" w:hAnsi="Arial Narrow" w:cs="Times New Roman"/>
        </w:rPr>
      </w:pPr>
      <w:r w:rsidRPr="00CF7BCF">
        <w:rPr>
          <w:rFonts w:ascii="Arial Narrow" w:hAnsi="Arial Narrow" w:cs="Times New Roman"/>
        </w:rPr>
        <w:t>Article 37: Sub-Contracting (Article 54 of GAC)</w:t>
      </w:r>
    </w:p>
    <w:p w14:paraId="4F578E06"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part of the works to be sub-contracted shall be 30 % of the initial amount of the contract and its additional clauses.</w:t>
      </w:r>
    </w:p>
    <w:p w14:paraId="6CF06334" w14:textId="77777777" w:rsidR="008A0FD3" w:rsidRPr="00CF7BCF" w:rsidRDefault="00652AD0">
      <w:pPr>
        <w:pStyle w:val="Heading7"/>
        <w:spacing w:line="272" w:lineRule="exact"/>
        <w:rPr>
          <w:rFonts w:ascii="Arial Narrow" w:hAnsi="Arial Narrow" w:cs="Times New Roman"/>
        </w:rPr>
      </w:pPr>
      <w:r w:rsidRPr="00CF7BCF">
        <w:rPr>
          <w:rFonts w:ascii="Arial Narrow" w:hAnsi="Arial Narrow" w:cs="Times New Roman"/>
          <w:w w:val="95"/>
        </w:rPr>
        <w:t>Article 38: Site Laboratory and Trials (Article 55 of GAC)</w:t>
      </w:r>
    </w:p>
    <w:p w14:paraId="5D1AB8BA" w14:textId="77777777" w:rsidR="008A0FD3" w:rsidRPr="00CF7BCF" w:rsidRDefault="00652AD0">
      <w:pPr>
        <w:pStyle w:val="ListParagraph"/>
        <w:numPr>
          <w:ilvl w:val="0"/>
          <w:numId w:val="17"/>
        </w:numPr>
        <w:tabs>
          <w:tab w:val="left" w:pos="1009"/>
        </w:tabs>
        <w:spacing w:before="20" w:line="261" w:lineRule="auto"/>
        <w:ind w:right="211" w:hanging="361"/>
        <w:rPr>
          <w:rFonts w:ascii="Arial Narrow" w:hAnsi="Arial Narrow" w:cs="Times New Roman"/>
          <w:sz w:val="24"/>
          <w:szCs w:val="24"/>
        </w:rPr>
      </w:pPr>
      <w:r w:rsidRPr="00CF7BCF">
        <w:rPr>
          <w:rFonts w:ascii="Arial Narrow" w:hAnsi="Arial Narrow" w:cs="Times New Roman"/>
          <w:sz w:val="24"/>
          <w:szCs w:val="24"/>
        </w:rPr>
        <w:t xml:space="preserve">Indicate if </w:t>
      </w:r>
      <w:proofErr w:type="gramStart"/>
      <w:r w:rsidRPr="00CF7BCF">
        <w:rPr>
          <w:rFonts w:ascii="Arial Narrow" w:hAnsi="Arial Narrow" w:cs="Times New Roman"/>
          <w:sz w:val="24"/>
          <w:szCs w:val="24"/>
        </w:rPr>
        <w:t>necessary</w:t>
      </w:r>
      <w:proofErr w:type="gramEnd"/>
      <w:r w:rsidRPr="00CF7BCF">
        <w:rPr>
          <w:rFonts w:ascii="Arial Narrow" w:hAnsi="Arial Narrow" w:cs="Times New Roman"/>
          <w:sz w:val="24"/>
          <w:szCs w:val="24"/>
        </w:rPr>
        <w:t xml:space="preserve"> the modalities for carrying out the trials and geotechnical studies provided for in the Special Technical</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Conditions.</w:t>
      </w:r>
    </w:p>
    <w:p w14:paraId="652D94B4" w14:textId="77777777" w:rsidR="008A0FD3" w:rsidRPr="00CF7BCF" w:rsidRDefault="00652AD0">
      <w:pPr>
        <w:pStyle w:val="ListParagraph"/>
        <w:numPr>
          <w:ilvl w:val="0"/>
          <w:numId w:val="17"/>
        </w:numPr>
        <w:tabs>
          <w:tab w:val="left" w:pos="1009"/>
        </w:tabs>
        <w:spacing w:before="4" w:line="261" w:lineRule="auto"/>
        <w:ind w:right="201" w:hanging="361"/>
        <w:rPr>
          <w:rFonts w:ascii="Arial Narrow" w:hAnsi="Arial Narrow" w:cs="Times New Roman"/>
          <w:sz w:val="24"/>
          <w:szCs w:val="24"/>
        </w:rPr>
      </w:pPr>
      <w:r w:rsidRPr="00CF7BCF">
        <w:rPr>
          <w:rFonts w:ascii="Arial Narrow" w:hAnsi="Arial Narrow" w:cs="Times New Roman"/>
          <w:sz w:val="24"/>
          <w:szCs w:val="24"/>
        </w:rPr>
        <w:t>The Engineer has a deadline of ten (10) days to approve the contractor’s personnel and laboratory as soon as the request 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formulated.</w:t>
      </w:r>
    </w:p>
    <w:p w14:paraId="20AEB521"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rPr>
        <w:t>Article 39: Site Logbook (Article 56 of GAC supplemented)</w:t>
      </w:r>
    </w:p>
    <w:p w14:paraId="69677081" w14:textId="77777777" w:rsidR="008A0FD3" w:rsidRPr="00CF7BCF" w:rsidRDefault="00652AD0">
      <w:pPr>
        <w:pStyle w:val="ListParagraph"/>
        <w:numPr>
          <w:ilvl w:val="0"/>
          <w:numId w:val="16"/>
        </w:numPr>
        <w:tabs>
          <w:tab w:val="left" w:pos="1009"/>
        </w:tabs>
        <w:spacing w:before="22" w:line="261" w:lineRule="auto"/>
        <w:ind w:right="211" w:hanging="361"/>
        <w:jc w:val="both"/>
        <w:rPr>
          <w:rFonts w:ascii="Arial Narrow" w:hAnsi="Arial Narrow" w:cs="Times New Roman"/>
          <w:sz w:val="24"/>
          <w:szCs w:val="24"/>
        </w:rPr>
      </w:pPr>
      <w:r w:rsidRPr="00CF7BCF">
        <w:rPr>
          <w:rFonts w:ascii="Arial Narrow" w:hAnsi="Arial Narrow" w:cs="Times New Roman"/>
          <w:sz w:val="24"/>
          <w:szCs w:val="24"/>
        </w:rPr>
        <w:t>The Site logbook must be systematically jointly signed by the Engineer and the contractor’s representative during site meetings and every day</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activity.</w:t>
      </w:r>
    </w:p>
    <w:p w14:paraId="4053E393" w14:textId="77777777" w:rsidR="008A0FD3" w:rsidRPr="00CF7BCF" w:rsidRDefault="00652AD0">
      <w:pPr>
        <w:pStyle w:val="ListParagraph"/>
        <w:numPr>
          <w:ilvl w:val="0"/>
          <w:numId w:val="16"/>
        </w:numPr>
        <w:tabs>
          <w:tab w:val="left" w:pos="1009"/>
        </w:tabs>
        <w:spacing w:before="1" w:line="264"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 xml:space="preserve">It is a joint document in a single copy. Its pages must be numbered and </w:t>
      </w:r>
      <w:proofErr w:type="spellStart"/>
      <w:r w:rsidRPr="00CF7BCF">
        <w:rPr>
          <w:rFonts w:ascii="Arial Narrow" w:hAnsi="Arial Narrow" w:cs="Times New Roman"/>
          <w:sz w:val="24"/>
          <w:szCs w:val="24"/>
        </w:rPr>
        <w:t>initialled</w:t>
      </w:r>
      <w:proofErr w:type="spellEnd"/>
      <w:r w:rsidRPr="00CF7BCF">
        <w:rPr>
          <w:rFonts w:ascii="Arial Narrow" w:hAnsi="Arial Narrow" w:cs="Times New Roman"/>
          <w:sz w:val="24"/>
          <w:szCs w:val="24"/>
        </w:rPr>
        <w:t>. No page should be removed. The erased or cancelled parts must be mentioned on the margin for validation.</w:t>
      </w:r>
    </w:p>
    <w:p w14:paraId="6D4E48A7" w14:textId="77777777" w:rsidR="008A0FD3" w:rsidRPr="00CF7BCF" w:rsidRDefault="008A0FD3">
      <w:pPr>
        <w:pStyle w:val="BodyText"/>
        <w:spacing w:before="4"/>
        <w:rPr>
          <w:rFonts w:ascii="Arial Narrow" w:hAnsi="Arial Narrow" w:cs="Times New Roman"/>
        </w:rPr>
      </w:pPr>
    </w:p>
    <w:p w14:paraId="6F462F18" w14:textId="77777777" w:rsidR="008A0FD3" w:rsidRPr="00CF7BCF" w:rsidRDefault="00652AD0">
      <w:pPr>
        <w:pStyle w:val="Heading7"/>
        <w:rPr>
          <w:rFonts w:ascii="Arial Narrow" w:hAnsi="Arial Narrow" w:cs="Times New Roman"/>
        </w:rPr>
      </w:pPr>
      <w:r w:rsidRPr="00CF7BCF">
        <w:rPr>
          <w:rFonts w:ascii="Arial Narrow" w:hAnsi="Arial Narrow" w:cs="Times New Roman"/>
        </w:rPr>
        <w:t>CHAPTER IV: ACCEPTANCE</w:t>
      </w:r>
    </w:p>
    <w:p w14:paraId="72899271" w14:textId="77777777" w:rsidR="008A0FD3" w:rsidRPr="00CF7BCF" w:rsidRDefault="00652AD0">
      <w:pPr>
        <w:spacing w:before="18"/>
        <w:ind w:left="300"/>
        <w:jc w:val="both"/>
        <w:rPr>
          <w:rFonts w:ascii="Arial Narrow" w:hAnsi="Arial Narrow" w:cs="Times New Roman"/>
          <w:b/>
          <w:sz w:val="24"/>
          <w:szCs w:val="24"/>
        </w:rPr>
      </w:pPr>
      <w:r w:rsidRPr="00CF7BCF">
        <w:rPr>
          <w:rFonts w:ascii="Arial Narrow" w:hAnsi="Arial Narrow" w:cs="Times New Roman"/>
          <w:b/>
          <w:sz w:val="24"/>
          <w:szCs w:val="24"/>
        </w:rPr>
        <w:t>Article 41: Provisional Reception (Article 67 of GAC)</w:t>
      </w:r>
    </w:p>
    <w:p w14:paraId="22C3FA74" w14:textId="77777777" w:rsidR="008A0FD3" w:rsidRPr="00CF7BCF" w:rsidRDefault="00652AD0">
      <w:pPr>
        <w:pStyle w:val="BodyText"/>
        <w:spacing w:before="22" w:line="261" w:lineRule="auto"/>
        <w:ind w:left="300" w:right="210" w:firstLine="708"/>
        <w:jc w:val="both"/>
        <w:rPr>
          <w:rFonts w:ascii="Arial Narrow" w:hAnsi="Arial Narrow" w:cs="Times New Roman"/>
        </w:rPr>
      </w:pPr>
      <w:r w:rsidRPr="00CF7BCF">
        <w:rPr>
          <w:rFonts w:ascii="Arial Narrow" w:hAnsi="Arial Narrow" w:cs="Times New Roman"/>
        </w:rPr>
        <w:t xml:space="preserve">Before the Provisional Acceptance, the contractor shall request in writing to the Contracting Authority with a copy to the Engineer, the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of a technical visit prior to the Provisional Acceptance.</w:t>
      </w:r>
    </w:p>
    <w:p w14:paraId="536C024A" w14:textId="77777777" w:rsidR="008A0FD3" w:rsidRPr="00CF7BCF" w:rsidRDefault="00652AD0">
      <w:pPr>
        <w:pStyle w:val="ListParagraph"/>
        <w:numPr>
          <w:ilvl w:val="0"/>
          <w:numId w:val="15"/>
        </w:numPr>
        <w:tabs>
          <w:tab w:val="left" w:pos="1009"/>
        </w:tabs>
        <w:spacing w:before="2"/>
        <w:rPr>
          <w:rFonts w:ascii="Arial Narrow" w:hAnsi="Arial Narrow" w:cs="Times New Roman"/>
          <w:sz w:val="24"/>
          <w:szCs w:val="24"/>
        </w:rPr>
      </w:pPr>
      <w:r w:rsidRPr="00CF7BCF">
        <w:rPr>
          <w:rFonts w:ascii="Arial Narrow" w:hAnsi="Arial Narrow" w:cs="Times New Roman"/>
          <w:sz w:val="24"/>
          <w:szCs w:val="24"/>
        </w:rPr>
        <w:t>Tests included in the operations prior to acceptance the structure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(classrooms)</w:t>
      </w:r>
    </w:p>
    <w:p w14:paraId="71A0BC07" w14:textId="77777777" w:rsidR="008A0FD3" w:rsidRPr="00CF7BCF" w:rsidRDefault="00652AD0">
      <w:pPr>
        <w:pStyle w:val="ListParagraph"/>
        <w:numPr>
          <w:ilvl w:val="0"/>
          <w:numId w:val="15"/>
        </w:numPr>
        <w:tabs>
          <w:tab w:val="left" w:pos="1009"/>
        </w:tabs>
        <w:spacing w:before="27" w:line="261" w:lineRule="auto"/>
        <w:ind w:left="1020" w:right="212" w:hanging="361"/>
        <w:rPr>
          <w:rFonts w:ascii="Arial Narrow" w:hAnsi="Arial Narrow" w:cs="Times New Roman"/>
          <w:sz w:val="24"/>
          <w:szCs w:val="24"/>
        </w:rPr>
      </w:pPr>
      <w:r w:rsidRPr="00CF7BCF">
        <w:rPr>
          <w:rFonts w:ascii="Arial Narrow" w:hAnsi="Arial Narrow" w:cs="Times New Roman"/>
          <w:sz w:val="24"/>
          <w:szCs w:val="24"/>
        </w:rPr>
        <w:t>Possible ascertainment of the folding up of the site installations and the restitution of the site as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was;</w:t>
      </w:r>
    </w:p>
    <w:p w14:paraId="3E5A4F01" w14:textId="77777777" w:rsidR="008A0FD3" w:rsidRPr="00CF7BCF" w:rsidRDefault="00652AD0">
      <w:pPr>
        <w:pStyle w:val="ListParagraph"/>
        <w:numPr>
          <w:ilvl w:val="0"/>
          <w:numId w:val="15"/>
        </w:numPr>
        <w:tabs>
          <w:tab w:val="left" w:pos="1009"/>
        </w:tabs>
        <w:spacing w:before="1"/>
        <w:rPr>
          <w:rFonts w:ascii="Arial Narrow" w:hAnsi="Arial Narrow" w:cs="Times New Roman"/>
          <w:sz w:val="24"/>
          <w:szCs w:val="24"/>
        </w:rPr>
      </w:pPr>
      <w:r w:rsidRPr="00CF7BCF">
        <w:rPr>
          <w:rFonts w:ascii="Arial Narrow" w:hAnsi="Arial Narrow" w:cs="Times New Roman"/>
          <w:sz w:val="24"/>
          <w:szCs w:val="24"/>
        </w:rPr>
        <w:t>The Acceptance Commission shall comprise the following members for guideline</w:t>
      </w:r>
      <w:r w:rsidRPr="00CF7BCF">
        <w:rPr>
          <w:rFonts w:ascii="Arial Narrow" w:hAnsi="Arial Narrow" w:cs="Times New Roman"/>
          <w:spacing w:val="41"/>
          <w:sz w:val="24"/>
          <w:szCs w:val="24"/>
        </w:rPr>
        <w:t xml:space="preserve"> </w:t>
      </w:r>
      <w:r w:rsidRPr="00CF7BCF">
        <w:rPr>
          <w:rFonts w:ascii="Arial Narrow" w:hAnsi="Arial Narrow" w:cs="Times New Roman"/>
          <w:sz w:val="24"/>
          <w:szCs w:val="24"/>
        </w:rPr>
        <w:t>only:</w:t>
      </w:r>
    </w:p>
    <w:p w14:paraId="2995B9F3" w14:textId="77777777" w:rsidR="008A0FD3" w:rsidRPr="00CF7BCF" w:rsidRDefault="00873C3E">
      <w:pPr>
        <w:pStyle w:val="ListParagraph"/>
        <w:numPr>
          <w:ilvl w:val="1"/>
          <w:numId w:val="15"/>
        </w:numPr>
        <w:tabs>
          <w:tab w:val="left" w:pos="1716"/>
          <w:tab w:val="left" w:pos="1717"/>
          <w:tab w:val="left" w:pos="9177"/>
        </w:tabs>
        <w:spacing w:before="24"/>
        <w:ind w:hanging="697"/>
        <w:rPr>
          <w:rFonts w:ascii="Arial Narrow" w:hAnsi="Arial Narrow" w:cs="Times New Roman"/>
          <w:sz w:val="24"/>
          <w:szCs w:val="24"/>
        </w:rPr>
      </w:pPr>
      <w:r w:rsidRPr="00CF7BCF">
        <w:rPr>
          <w:rFonts w:ascii="Arial Narrow" w:hAnsi="Arial Narrow" w:cs="Times New Roman"/>
          <w:sz w:val="24"/>
          <w:szCs w:val="24"/>
        </w:rPr>
        <w:t xml:space="preserve">The Mayor of </w:t>
      </w:r>
      <w:proofErr w:type="spellStart"/>
      <w:r w:rsidRPr="00CF7BCF">
        <w:rPr>
          <w:rFonts w:ascii="Arial Narrow" w:hAnsi="Arial Narrow" w:cs="Times New Roman"/>
          <w:sz w:val="24"/>
          <w:szCs w:val="24"/>
        </w:rPr>
        <w:t>Eyumojock</w:t>
      </w:r>
      <w:proofErr w:type="spellEnd"/>
      <w:r w:rsidR="00652AD0" w:rsidRPr="00CF7BCF">
        <w:rPr>
          <w:rFonts w:ascii="Arial Narrow" w:hAnsi="Arial Narrow" w:cs="Times New Roman"/>
          <w:sz w:val="24"/>
          <w:szCs w:val="24"/>
        </w:rPr>
        <w:t xml:space="preserve"> Council or his</w:t>
      </w:r>
      <w:r w:rsidR="00652AD0" w:rsidRPr="00CF7BCF">
        <w:rPr>
          <w:rFonts w:ascii="Arial Narrow" w:hAnsi="Arial Narrow" w:cs="Times New Roman"/>
          <w:spacing w:val="17"/>
          <w:sz w:val="24"/>
          <w:szCs w:val="24"/>
        </w:rPr>
        <w:t xml:space="preserve"> </w:t>
      </w:r>
      <w:r w:rsidR="00652AD0" w:rsidRPr="00CF7BCF">
        <w:rPr>
          <w:rFonts w:ascii="Arial Narrow" w:hAnsi="Arial Narrow" w:cs="Times New Roman"/>
          <w:sz w:val="24"/>
          <w:szCs w:val="24"/>
        </w:rPr>
        <w:t>Representative</w:t>
      </w:r>
      <w:r w:rsidR="00652AD0" w:rsidRPr="00CF7BCF">
        <w:rPr>
          <w:rFonts w:ascii="Arial Narrow" w:hAnsi="Arial Narrow" w:cs="Times New Roman"/>
          <w:spacing w:val="3"/>
          <w:sz w:val="24"/>
          <w:szCs w:val="24"/>
        </w:rPr>
        <w:t xml:space="preserve"> </w:t>
      </w:r>
      <w:r w:rsidR="00652AD0" w:rsidRPr="00CF7BCF">
        <w:rPr>
          <w:rFonts w:ascii="Arial Narrow" w:hAnsi="Arial Narrow" w:cs="Times New Roman"/>
          <w:sz w:val="24"/>
          <w:szCs w:val="24"/>
        </w:rPr>
        <w:t>as</w:t>
      </w:r>
      <w:r w:rsidR="00652AD0" w:rsidRPr="00CF7BCF">
        <w:rPr>
          <w:rFonts w:ascii="Arial Narrow" w:hAnsi="Arial Narrow" w:cs="Times New Roman"/>
          <w:sz w:val="24"/>
          <w:szCs w:val="24"/>
        </w:rPr>
        <w:tab/>
        <w:t>Chairperson;</w:t>
      </w:r>
    </w:p>
    <w:p w14:paraId="700B57EC" w14:textId="77777777" w:rsidR="008A0FD3" w:rsidRPr="00CF7BCF" w:rsidRDefault="00652AD0">
      <w:pPr>
        <w:pStyle w:val="ListParagraph"/>
        <w:numPr>
          <w:ilvl w:val="1"/>
          <w:numId w:val="15"/>
        </w:numPr>
        <w:tabs>
          <w:tab w:val="left" w:pos="1716"/>
          <w:tab w:val="left" w:pos="1717"/>
          <w:tab w:val="left" w:pos="9229"/>
        </w:tabs>
        <w:spacing w:before="28"/>
        <w:ind w:hanging="697"/>
        <w:rPr>
          <w:rFonts w:ascii="Arial Narrow" w:hAnsi="Arial Narrow" w:cs="Times New Roman"/>
          <w:sz w:val="24"/>
          <w:szCs w:val="24"/>
        </w:rPr>
      </w:pPr>
      <w:r w:rsidRPr="00CF7BCF">
        <w:rPr>
          <w:rFonts w:ascii="Arial Narrow" w:hAnsi="Arial Narrow" w:cs="Times New Roman"/>
          <w:sz w:val="24"/>
          <w:szCs w:val="24"/>
        </w:rPr>
        <w:t>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Engineer,</w:t>
      </w:r>
      <w:r w:rsidRPr="00CF7BCF">
        <w:rPr>
          <w:rFonts w:ascii="Arial Narrow" w:hAnsi="Arial Narrow" w:cs="Times New Roman"/>
          <w:sz w:val="24"/>
          <w:szCs w:val="24"/>
        </w:rPr>
        <w:tab/>
        <w:t>Rapporteur;</w:t>
      </w:r>
    </w:p>
    <w:p w14:paraId="7E38DEDC" w14:textId="77777777" w:rsidR="008A0FD3" w:rsidRPr="00CF7BCF" w:rsidRDefault="00652AD0">
      <w:pPr>
        <w:pStyle w:val="ListParagraph"/>
        <w:numPr>
          <w:ilvl w:val="1"/>
          <w:numId w:val="15"/>
        </w:numPr>
        <w:tabs>
          <w:tab w:val="left" w:pos="1716"/>
          <w:tab w:val="left" w:pos="1717"/>
          <w:tab w:val="left" w:pos="9285"/>
        </w:tabs>
        <w:spacing w:before="25"/>
        <w:ind w:hanging="697"/>
        <w:rPr>
          <w:rFonts w:ascii="Arial Narrow" w:hAnsi="Arial Narrow" w:cs="Times New Roman"/>
          <w:sz w:val="24"/>
          <w:szCs w:val="24"/>
        </w:rPr>
      </w:pPr>
      <w:r w:rsidRPr="00CF7BCF">
        <w:rPr>
          <w:rFonts w:ascii="Arial Narrow" w:hAnsi="Arial Narrow" w:cs="Times New Roman"/>
          <w:sz w:val="24"/>
          <w:szCs w:val="24"/>
        </w:rPr>
        <w:t>The Divisional Delegate of</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Public</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Contracts</w:t>
      </w:r>
      <w:r w:rsidR="00A21A8A">
        <w:rPr>
          <w:rFonts w:ascii="Arial Narrow" w:hAnsi="Arial Narrow" w:cs="Times New Roman"/>
          <w:sz w:val="24"/>
          <w:szCs w:val="24"/>
        </w:rPr>
        <w:t xml:space="preserve"> or his representative</w:t>
      </w:r>
      <w:r w:rsidRPr="00CF7BCF">
        <w:rPr>
          <w:rFonts w:ascii="Arial Narrow" w:hAnsi="Arial Narrow" w:cs="Times New Roman"/>
          <w:sz w:val="24"/>
          <w:szCs w:val="24"/>
        </w:rPr>
        <w:tab/>
        <w:t>Observer;</w:t>
      </w:r>
    </w:p>
    <w:p w14:paraId="66CA8DF0" w14:textId="77777777" w:rsidR="008A0FD3" w:rsidRPr="00CF7BCF" w:rsidRDefault="00652AD0">
      <w:pPr>
        <w:pStyle w:val="ListParagraph"/>
        <w:numPr>
          <w:ilvl w:val="1"/>
          <w:numId w:val="15"/>
        </w:numPr>
        <w:tabs>
          <w:tab w:val="left" w:pos="1716"/>
          <w:tab w:val="left" w:pos="1717"/>
          <w:tab w:val="left" w:pos="9265"/>
        </w:tabs>
        <w:spacing w:before="25"/>
        <w:ind w:hanging="697"/>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Manager</w:t>
      </w:r>
      <w:r w:rsidR="00873C3E" w:rsidRPr="00CF7BCF">
        <w:rPr>
          <w:rFonts w:ascii="Arial Narrow" w:hAnsi="Arial Narrow" w:cs="Times New Roman"/>
          <w:sz w:val="24"/>
          <w:szCs w:val="24"/>
        </w:rPr>
        <w:t xml:space="preserve"> (CDO)</w:t>
      </w:r>
      <w:r w:rsidRPr="00CF7BCF">
        <w:rPr>
          <w:rFonts w:ascii="Arial Narrow" w:hAnsi="Arial Narrow" w:cs="Times New Roman"/>
          <w:sz w:val="24"/>
          <w:szCs w:val="24"/>
        </w:rPr>
        <w:tab/>
        <w:t>Member;</w:t>
      </w:r>
    </w:p>
    <w:p w14:paraId="03B41F4F" w14:textId="77777777" w:rsidR="008A0FD3" w:rsidRPr="00CF7BCF" w:rsidRDefault="00652AD0">
      <w:pPr>
        <w:pStyle w:val="ListParagraph"/>
        <w:numPr>
          <w:ilvl w:val="1"/>
          <w:numId w:val="15"/>
        </w:numPr>
        <w:tabs>
          <w:tab w:val="left" w:pos="1716"/>
          <w:tab w:val="left" w:pos="1717"/>
          <w:tab w:val="left" w:pos="9270"/>
        </w:tabs>
        <w:spacing w:before="25"/>
        <w:ind w:hanging="697"/>
        <w:rPr>
          <w:rFonts w:ascii="Arial Narrow" w:hAnsi="Arial Narrow" w:cs="Times New Roman"/>
          <w:sz w:val="24"/>
          <w:szCs w:val="24"/>
        </w:rPr>
      </w:pPr>
      <w:r w:rsidRPr="00CF7BCF">
        <w:rPr>
          <w:rFonts w:ascii="Arial Narrow" w:hAnsi="Arial Narrow" w:cs="Times New Roman"/>
          <w:sz w:val="24"/>
          <w:szCs w:val="24"/>
        </w:rPr>
        <w:t>The Council</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Stores</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Accountant</w:t>
      </w:r>
      <w:r w:rsidRPr="00CF7BCF">
        <w:rPr>
          <w:rFonts w:ascii="Arial Narrow" w:hAnsi="Arial Narrow" w:cs="Times New Roman"/>
          <w:sz w:val="24"/>
          <w:szCs w:val="24"/>
        </w:rPr>
        <w:tab/>
        <w:t>Member;</w:t>
      </w:r>
    </w:p>
    <w:p w14:paraId="3021DB7D" w14:textId="77777777" w:rsidR="008A0FD3" w:rsidRPr="00CF7BCF" w:rsidRDefault="00652AD0">
      <w:pPr>
        <w:pStyle w:val="ListParagraph"/>
        <w:numPr>
          <w:ilvl w:val="1"/>
          <w:numId w:val="15"/>
        </w:numPr>
        <w:tabs>
          <w:tab w:val="left" w:pos="1716"/>
          <w:tab w:val="left" w:pos="1717"/>
          <w:tab w:val="left" w:pos="9260"/>
        </w:tabs>
        <w:spacing w:before="25"/>
        <w:ind w:hanging="697"/>
        <w:rPr>
          <w:rFonts w:ascii="Arial Narrow" w:hAnsi="Arial Narrow" w:cs="Times New Roman"/>
          <w:sz w:val="24"/>
          <w:szCs w:val="24"/>
        </w:rPr>
      </w:pPr>
      <w:r w:rsidRPr="00CF7BCF">
        <w:rPr>
          <w:rFonts w:ascii="Arial Narrow" w:hAnsi="Arial Narrow" w:cs="Times New Roman"/>
          <w:sz w:val="24"/>
          <w:szCs w:val="24"/>
        </w:rPr>
        <w:t>The contractor or his</w:t>
      </w:r>
      <w:r w:rsidRPr="00CF7BCF">
        <w:rPr>
          <w:rFonts w:ascii="Arial Narrow" w:hAnsi="Arial Narrow" w:cs="Times New Roman"/>
          <w:spacing w:val="-25"/>
          <w:sz w:val="24"/>
          <w:szCs w:val="24"/>
        </w:rPr>
        <w:t xml:space="preserve"> </w:t>
      </w:r>
      <w:r w:rsidRPr="00CF7BCF">
        <w:rPr>
          <w:rFonts w:ascii="Arial Narrow" w:hAnsi="Arial Narrow" w:cs="Times New Roman"/>
          <w:sz w:val="24"/>
          <w:szCs w:val="24"/>
        </w:rPr>
        <w:t>Representative,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member</w:t>
      </w:r>
      <w:r w:rsidRPr="00CF7BCF">
        <w:rPr>
          <w:rFonts w:ascii="Arial Narrow" w:hAnsi="Arial Narrow" w:cs="Times New Roman"/>
          <w:sz w:val="24"/>
          <w:szCs w:val="24"/>
        </w:rPr>
        <w:tab/>
      </w:r>
      <w:proofErr w:type="spellStart"/>
      <w:r w:rsidRPr="00CF7BCF">
        <w:rPr>
          <w:rFonts w:ascii="Arial Narrow" w:hAnsi="Arial Narrow" w:cs="Times New Roman"/>
          <w:sz w:val="24"/>
          <w:szCs w:val="24"/>
        </w:rPr>
        <w:t>Member</w:t>
      </w:r>
      <w:proofErr w:type="spellEnd"/>
      <w:r w:rsidRPr="00CF7BCF">
        <w:rPr>
          <w:rFonts w:ascii="Arial Narrow" w:hAnsi="Arial Narrow" w:cs="Times New Roman"/>
          <w:sz w:val="24"/>
          <w:szCs w:val="24"/>
        </w:rPr>
        <w:t>.</w:t>
      </w:r>
    </w:p>
    <w:p w14:paraId="1DEE1052" w14:textId="77777777" w:rsidR="008A0FD3" w:rsidRPr="00CF7BCF" w:rsidRDefault="008A0FD3">
      <w:pPr>
        <w:pStyle w:val="BodyText"/>
        <w:spacing w:before="7"/>
        <w:rPr>
          <w:rFonts w:ascii="Arial Narrow" w:hAnsi="Arial Narrow" w:cs="Times New Roman"/>
        </w:rPr>
      </w:pPr>
    </w:p>
    <w:p w14:paraId="50F4DF52" w14:textId="77777777" w:rsidR="008A0FD3" w:rsidRPr="00CF7BCF" w:rsidRDefault="00652AD0">
      <w:pPr>
        <w:pStyle w:val="BodyText"/>
        <w:spacing w:line="261" w:lineRule="auto"/>
        <w:ind w:left="300" w:right="275"/>
        <w:rPr>
          <w:rFonts w:ascii="Arial Narrow" w:hAnsi="Arial Narrow" w:cs="Times New Roman"/>
        </w:rPr>
      </w:pPr>
      <w:r w:rsidRPr="00CF7BCF">
        <w:rPr>
          <w:rFonts w:ascii="Arial Narrow" w:hAnsi="Arial Narrow" w:cs="Times New Roman"/>
        </w:rPr>
        <w:t>The contractor shall be convened to the reception by mail at least 10 days prior to the reception. He is bound to attend (or be represented).</w:t>
      </w:r>
    </w:p>
    <w:p w14:paraId="5D283C35" w14:textId="77777777" w:rsidR="008A0FD3" w:rsidRPr="00CF7BCF" w:rsidRDefault="00652AD0">
      <w:pPr>
        <w:pStyle w:val="BodyText"/>
        <w:spacing w:before="1" w:line="261" w:lineRule="auto"/>
        <w:ind w:left="300"/>
        <w:rPr>
          <w:rFonts w:ascii="Arial Narrow" w:hAnsi="Arial Narrow" w:cs="Times New Roman"/>
        </w:rPr>
      </w:pPr>
      <w:r w:rsidRPr="00CF7BCF">
        <w:rPr>
          <w:rFonts w:ascii="Arial Narrow" w:hAnsi="Arial Narrow" w:cs="Times New Roman"/>
        </w:rPr>
        <w:t xml:space="preserve">He takes part in the reception as an observer. His absence is equivalent to reception without reservation of the conclusion of </w:t>
      </w:r>
      <w:r w:rsidRPr="00CF7BCF">
        <w:rPr>
          <w:rFonts w:ascii="Arial Narrow" w:hAnsi="Arial Narrow" w:cs="Times New Roman"/>
        </w:rPr>
        <w:lastRenderedPageBreak/>
        <w:t>the Reception Commission.</w:t>
      </w:r>
    </w:p>
    <w:p w14:paraId="6B9A9AE9" w14:textId="77777777" w:rsidR="008A0FD3" w:rsidRPr="00CF7BCF" w:rsidRDefault="00652AD0">
      <w:pPr>
        <w:pStyle w:val="BodyText"/>
        <w:spacing w:before="3" w:line="261" w:lineRule="auto"/>
        <w:ind w:left="300" w:right="343"/>
        <w:rPr>
          <w:rFonts w:ascii="Arial Narrow" w:hAnsi="Arial Narrow" w:cs="Times New Roman"/>
        </w:rPr>
      </w:pPr>
      <w:r w:rsidRPr="00CF7BCF">
        <w:rPr>
          <w:rFonts w:ascii="Arial Narrow" w:hAnsi="Arial Narrow" w:cs="Times New Roman"/>
        </w:rPr>
        <w:t>After the visit of the site, the Commission shall examine the minutes of the preliminary operations to the reception and shall proceed to Provisional Reception of the works if there is</w:t>
      </w:r>
      <w:r w:rsidRPr="00CF7BCF">
        <w:rPr>
          <w:rFonts w:ascii="Arial Narrow" w:hAnsi="Arial Narrow" w:cs="Times New Roman"/>
          <w:spacing w:val="17"/>
        </w:rPr>
        <w:t xml:space="preserve"> </w:t>
      </w:r>
      <w:r w:rsidRPr="00CF7BCF">
        <w:rPr>
          <w:rFonts w:ascii="Arial Narrow" w:hAnsi="Arial Narrow" w:cs="Times New Roman"/>
        </w:rPr>
        <w:t>need.</w:t>
      </w:r>
    </w:p>
    <w:p w14:paraId="2535DECC" w14:textId="77777777" w:rsidR="008A0FD3" w:rsidRPr="00CF7BCF" w:rsidRDefault="00652AD0">
      <w:pPr>
        <w:pStyle w:val="BodyText"/>
        <w:spacing w:before="72" w:line="261" w:lineRule="auto"/>
        <w:ind w:left="300"/>
        <w:rPr>
          <w:rFonts w:ascii="Arial Narrow" w:hAnsi="Arial Narrow" w:cs="Times New Roman"/>
        </w:rPr>
      </w:pPr>
      <w:r w:rsidRPr="00CF7BCF">
        <w:rPr>
          <w:rFonts w:ascii="Arial Narrow" w:hAnsi="Arial Narrow" w:cs="Times New Roman"/>
        </w:rPr>
        <w:t>The visit for Provisional Reception shall be the subject of minutes of provisional reception signed on the spot by all the members of the Commission.</w:t>
      </w:r>
    </w:p>
    <w:p w14:paraId="1EB0FF38" w14:textId="77777777" w:rsidR="008A0FD3" w:rsidRPr="00CF7BCF" w:rsidRDefault="00652AD0">
      <w:pPr>
        <w:pStyle w:val="BodyText"/>
        <w:spacing w:before="3" w:line="261" w:lineRule="auto"/>
        <w:ind w:left="300" w:right="201"/>
        <w:rPr>
          <w:rFonts w:ascii="Arial Narrow" w:hAnsi="Arial Narrow" w:cs="Times New Roman"/>
        </w:rPr>
      </w:pPr>
      <w:r w:rsidRPr="00CF7BCF">
        <w:rPr>
          <w:rFonts w:ascii="Arial Narrow" w:hAnsi="Arial Narrow" w:cs="Times New Roman"/>
        </w:rPr>
        <w:t>The minutes of the provisional reception report shall specify or set the date of completion of the works.</w:t>
      </w:r>
    </w:p>
    <w:p w14:paraId="073BC949" w14:textId="77777777" w:rsidR="008A0FD3" w:rsidRPr="00CF7BCF" w:rsidRDefault="00652AD0">
      <w:pPr>
        <w:pStyle w:val="ListParagraph"/>
        <w:numPr>
          <w:ilvl w:val="0"/>
          <w:numId w:val="15"/>
        </w:numPr>
        <w:tabs>
          <w:tab w:val="left" w:pos="1068"/>
          <w:tab w:val="left" w:pos="1069"/>
        </w:tabs>
        <w:spacing w:before="1"/>
        <w:ind w:left="1068" w:hanging="409"/>
        <w:rPr>
          <w:rFonts w:ascii="Arial Narrow" w:hAnsi="Arial Narrow" w:cs="Times New Roman"/>
          <w:sz w:val="24"/>
          <w:szCs w:val="24"/>
        </w:rPr>
      </w:pPr>
      <w:r w:rsidRPr="00CF7BCF">
        <w:rPr>
          <w:rFonts w:ascii="Arial Narrow" w:hAnsi="Arial Narrow" w:cs="Times New Roman"/>
          <w:sz w:val="24"/>
          <w:szCs w:val="24"/>
        </w:rPr>
        <w:t>The guarantee period commences from the date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reception.</w:t>
      </w:r>
    </w:p>
    <w:p w14:paraId="1BA5A301" w14:textId="77777777" w:rsidR="008A0FD3" w:rsidRPr="00CF7BCF" w:rsidRDefault="00652AD0" w:rsidP="004766D7">
      <w:pPr>
        <w:pStyle w:val="Heading7"/>
        <w:rPr>
          <w:rFonts w:ascii="Arial Narrow" w:hAnsi="Arial Narrow" w:cs="Times New Roman"/>
        </w:rPr>
      </w:pPr>
      <w:r w:rsidRPr="00CF7BCF">
        <w:rPr>
          <w:rFonts w:ascii="Arial Narrow" w:hAnsi="Arial Narrow" w:cs="Times New Roman"/>
        </w:rPr>
        <w:t>Article 42: Documents to be furnished after execution (Article 68 of GAC)</w:t>
      </w:r>
    </w:p>
    <w:p w14:paraId="3C6B1AA8" w14:textId="77777777" w:rsidR="008A0FD3" w:rsidRPr="00CF7BCF" w:rsidRDefault="00652AD0" w:rsidP="004766D7">
      <w:pPr>
        <w:pStyle w:val="ListParagraph"/>
        <w:numPr>
          <w:ilvl w:val="0"/>
          <w:numId w:val="14"/>
        </w:numPr>
        <w:tabs>
          <w:tab w:val="left" w:pos="1009"/>
        </w:tabs>
        <w:spacing w:line="264" w:lineRule="auto"/>
        <w:ind w:right="204" w:hanging="361"/>
        <w:rPr>
          <w:rFonts w:ascii="Arial Narrow" w:hAnsi="Arial Narrow" w:cs="Times New Roman"/>
          <w:sz w:val="24"/>
          <w:szCs w:val="24"/>
        </w:rPr>
      </w:pPr>
      <w:r w:rsidRPr="00CF7BCF">
        <w:rPr>
          <w:rFonts w:ascii="Arial Narrow" w:hAnsi="Arial Narrow" w:cs="Times New Roman"/>
          <w:sz w:val="24"/>
          <w:szCs w:val="24"/>
        </w:rPr>
        <w:t>The documents to be furnished in three copies within a time-limit of 30 days after Provisional Acceptance are plans of sticking together</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w:t>
      </w:r>
      <w:proofErr w:type="spellStart"/>
      <w:r w:rsidRPr="00CF7BCF">
        <w:rPr>
          <w:rFonts w:ascii="Arial Narrow" w:hAnsi="Arial Narrow" w:cs="Times New Roman"/>
          <w:sz w:val="24"/>
          <w:szCs w:val="24"/>
        </w:rPr>
        <w:t>recollement</w:t>
      </w:r>
      <w:proofErr w:type="spellEnd"/>
      <w:r w:rsidRPr="00CF7BCF">
        <w:rPr>
          <w:rFonts w:ascii="Arial Narrow" w:hAnsi="Arial Narrow" w:cs="Times New Roman"/>
          <w:sz w:val="24"/>
          <w:szCs w:val="24"/>
        </w:rPr>
        <w:t>”.</w:t>
      </w:r>
    </w:p>
    <w:p w14:paraId="73EA68D5" w14:textId="77777777" w:rsidR="008A0FD3" w:rsidRPr="00CF7BCF" w:rsidRDefault="00652AD0">
      <w:pPr>
        <w:pStyle w:val="ListParagraph"/>
        <w:numPr>
          <w:ilvl w:val="0"/>
          <w:numId w:val="14"/>
        </w:numPr>
        <w:tabs>
          <w:tab w:val="left" w:pos="1009"/>
          <w:tab w:val="left" w:leader="dot" w:pos="6392"/>
        </w:tabs>
        <w:spacing w:line="261" w:lineRule="auto"/>
        <w:ind w:right="207" w:hanging="361"/>
        <w:rPr>
          <w:rFonts w:ascii="Arial Narrow" w:hAnsi="Arial Narrow" w:cs="Times New Roman"/>
          <w:sz w:val="24"/>
          <w:szCs w:val="24"/>
        </w:rPr>
      </w:pPr>
      <w:r w:rsidRPr="00CF7BCF">
        <w:rPr>
          <w:rFonts w:ascii="Arial Narrow" w:hAnsi="Arial Narrow" w:cs="Times New Roman"/>
          <w:sz w:val="24"/>
          <w:szCs w:val="24"/>
        </w:rPr>
        <w:t xml:space="preserve">The non-supply of the plans and documents can give rise to a deduction on the guarantee in </w:t>
      </w:r>
      <w:proofErr w:type="gramStart"/>
      <w:r w:rsidRPr="00CF7BCF">
        <w:rPr>
          <w:rFonts w:ascii="Arial Narrow" w:hAnsi="Arial Narrow" w:cs="Times New Roman"/>
          <w:sz w:val="24"/>
          <w:szCs w:val="24"/>
        </w:rPr>
        <w:t>place  at</w:t>
      </w:r>
      <w:proofErr w:type="gramEnd"/>
      <w:r w:rsidRPr="00CF7BCF">
        <w:rPr>
          <w:rFonts w:ascii="Arial Narrow" w:hAnsi="Arial Narrow" w:cs="Times New Roman"/>
          <w:sz w:val="24"/>
          <w:szCs w:val="24"/>
        </w:rPr>
        <w:t xml:space="preserve">  the  sum of</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w:t>
      </w:r>
      <w:r w:rsidRPr="00CF7BCF">
        <w:rPr>
          <w:rFonts w:ascii="Arial Narrow" w:hAnsi="Arial Narrow" w:cs="Times New Roman"/>
          <w:spacing w:val="37"/>
          <w:sz w:val="24"/>
          <w:szCs w:val="24"/>
        </w:rPr>
        <w:t xml:space="preserve"> </w:t>
      </w:r>
      <w:r w:rsidRPr="00CF7BCF">
        <w:rPr>
          <w:rFonts w:ascii="Arial Narrow" w:hAnsi="Arial Narrow" w:cs="Times New Roman"/>
          <w:sz w:val="24"/>
          <w:szCs w:val="24"/>
        </w:rPr>
        <w:t>(</w:t>
      </w:r>
      <w:r w:rsidRPr="00CF7BCF">
        <w:rPr>
          <w:rFonts w:ascii="Arial Narrow" w:hAnsi="Arial Narrow" w:cs="Times New Roman"/>
          <w:sz w:val="24"/>
          <w:szCs w:val="24"/>
        </w:rPr>
        <w:tab/>
        <w:t>) Francs</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CFA.</w:t>
      </w:r>
    </w:p>
    <w:p w14:paraId="02C4B05D"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43: Guarantee Period (Article 70 of GAC)</w:t>
      </w:r>
    </w:p>
    <w:p w14:paraId="4EAE925C" w14:textId="77777777" w:rsidR="008A0FD3" w:rsidRPr="00CF7BCF" w:rsidRDefault="00652AD0">
      <w:pPr>
        <w:pStyle w:val="BodyText"/>
        <w:spacing w:before="21"/>
        <w:ind w:left="300"/>
        <w:rPr>
          <w:rFonts w:ascii="Arial Narrow" w:hAnsi="Arial Narrow" w:cs="Times New Roman"/>
        </w:rPr>
      </w:pPr>
      <w:r w:rsidRPr="00CF7BCF">
        <w:rPr>
          <w:rFonts w:ascii="Arial Narrow" w:hAnsi="Arial Narrow" w:cs="Times New Roman"/>
        </w:rPr>
        <w:t>Not applicable</w:t>
      </w:r>
    </w:p>
    <w:p w14:paraId="1A31C492" w14:textId="77777777" w:rsidR="008A0FD3" w:rsidRPr="00CF7BCF" w:rsidRDefault="00652AD0">
      <w:pPr>
        <w:pStyle w:val="Heading7"/>
        <w:spacing w:before="20"/>
        <w:rPr>
          <w:rFonts w:ascii="Arial Narrow" w:hAnsi="Arial Narrow" w:cs="Times New Roman"/>
        </w:rPr>
      </w:pPr>
      <w:r w:rsidRPr="00CF7BCF">
        <w:rPr>
          <w:rFonts w:ascii="Arial Narrow" w:hAnsi="Arial Narrow" w:cs="Times New Roman"/>
        </w:rPr>
        <w:t>Article 44: Final Acceptance (Article 72 of GAC)</w:t>
      </w:r>
    </w:p>
    <w:p w14:paraId="024EC3CC" w14:textId="77777777" w:rsidR="008A0FD3" w:rsidRPr="00CF7BCF" w:rsidRDefault="00652AD0">
      <w:pPr>
        <w:pStyle w:val="ListParagraph"/>
        <w:numPr>
          <w:ilvl w:val="0"/>
          <w:numId w:val="13"/>
        </w:numPr>
        <w:tabs>
          <w:tab w:val="left" w:pos="1009"/>
        </w:tabs>
        <w:spacing w:before="23" w:line="261" w:lineRule="auto"/>
        <w:ind w:right="206" w:hanging="361"/>
        <w:rPr>
          <w:rFonts w:ascii="Arial Narrow" w:hAnsi="Arial Narrow" w:cs="Times New Roman"/>
          <w:sz w:val="24"/>
          <w:szCs w:val="24"/>
        </w:rPr>
      </w:pPr>
      <w:r w:rsidRPr="00CF7BCF">
        <w:rPr>
          <w:rFonts w:ascii="Arial Narrow" w:hAnsi="Arial Narrow" w:cs="Times New Roman"/>
          <w:sz w:val="24"/>
          <w:szCs w:val="24"/>
        </w:rPr>
        <w:t xml:space="preserve">Final Reception shall take place within a maximum deadline of fifteen (15) days from </w:t>
      </w:r>
      <w:proofErr w:type="gramStart"/>
      <w:r w:rsidRPr="00CF7BCF">
        <w:rPr>
          <w:rFonts w:ascii="Arial Narrow" w:hAnsi="Arial Narrow" w:cs="Times New Roman"/>
          <w:sz w:val="24"/>
          <w:szCs w:val="24"/>
        </w:rPr>
        <w:t>the  date</w:t>
      </w:r>
      <w:proofErr w:type="gramEnd"/>
      <w:r w:rsidRPr="00CF7BCF">
        <w:rPr>
          <w:rFonts w:ascii="Arial Narrow" w:hAnsi="Arial Narrow" w:cs="Times New Roman"/>
          <w:sz w:val="24"/>
          <w:szCs w:val="24"/>
        </w:rPr>
        <w:t xml:space="preserve"> of expiry of the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guarantee.</w:t>
      </w:r>
    </w:p>
    <w:p w14:paraId="22BA29C6" w14:textId="77777777" w:rsidR="008A0FD3" w:rsidRPr="00CF7BCF" w:rsidRDefault="00652AD0">
      <w:pPr>
        <w:pStyle w:val="ListParagraph"/>
        <w:numPr>
          <w:ilvl w:val="0"/>
          <w:numId w:val="13"/>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The procedure for final reception shall be the same as for provisional</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reception.</w:t>
      </w:r>
    </w:p>
    <w:p w14:paraId="5AE16167"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CHAPTER V: SUNDRY PROVISIONS</w:t>
      </w:r>
    </w:p>
    <w:p w14:paraId="1362A069" w14:textId="77777777" w:rsidR="008A0FD3" w:rsidRPr="00CF7BCF" w:rsidRDefault="00652AD0">
      <w:pPr>
        <w:spacing w:before="15"/>
        <w:ind w:left="300"/>
        <w:jc w:val="both"/>
        <w:rPr>
          <w:rFonts w:ascii="Arial Narrow" w:hAnsi="Arial Narrow" w:cs="Times New Roman"/>
          <w:b/>
          <w:sz w:val="24"/>
          <w:szCs w:val="24"/>
        </w:rPr>
      </w:pPr>
      <w:r w:rsidRPr="00CF7BCF">
        <w:rPr>
          <w:rFonts w:ascii="Arial Narrow" w:hAnsi="Arial Narrow" w:cs="Times New Roman"/>
          <w:b/>
          <w:sz w:val="24"/>
          <w:szCs w:val="24"/>
        </w:rPr>
        <w:t>Article 45: Termination of the Contract (Article 74 of the GAC)</w:t>
      </w:r>
    </w:p>
    <w:p w14:paraId="49B09683" w14:textId="77777777" w:rsidR="008A0FD3" w:rsidRPr="00CF7BCF" w:rsidRDefault="00652AD0">
      <w:pPr>
        <w:pStyle w:val="BodyText"/>
        <w:spacing w:before="23" w:line="261" w:lineRule="auto"/>
        <w:ind w:left="300" w:right="209" w:firstLine="708"/>
        <w:jc w:val="both"/>
        <w:rPr>
          <w:rFonts w:ascii="Arial Narrow" w:hAnsi="Arial Narrow" w:cs="Times New Roman"/>
        </w:rPr>
      </w:pPr>
      <w:r w:rsidRPr="00CF7BCF">
        <w:rPr>
          <w:rFonts w:ascii="Arial Narrow" w:hAnsi="Arial Narrow" w:cs="Times New Roman"/>
        </w:rPr>
        <w:t>The contract may be terminated as provided for in Part III Paragraph IV of Decree No. 2004/275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24</w:t>
      </w:r>
      <w:r w:rsidRPr="00CF7BCF">
        <w:rPr>
          <w:rFonts w:ascii="Arial Narrow" w:hAnsi="Arial Narrow" w:cs="Times New Roman"/>
          <w:spacing w:val="-6"/>
        </w:rPr>
        <w:t xml:space="preserve"> </w:t>
      </w:r>
      <w:r w:rsidRPr="00CF7BCF">
        <w:rPr>
          <w:rFonts w:ascii="Arial Narrow" w:hAnsi="Arial Narrow" w:cs="Times New Roman"/>
        </w:rPr>
        <w:t>September</w:t>
      </w:r>
      <w:r w:rsidRPr="00CF7BCF">
        <w:rPr>
          <w:rFonts w:ascii="Arial Narrow" w:hAnsi="Arial Narrow" w:cs="Times New Roman"/>
          <w:spacing w:val="-6"/>
        </w:rPr>
        <w:t xml:space="preserve"> </w:t>
      </w:r>
      <w:r w:rsidRPr="00CF7BCF">
        <w:rPr>
          <w:rFonts w:ascii="Arial Narrow" w:hAnsi="Arial Narrow" w:cs="Times New Roman"/>
        </w:rPr>
        <w:t>2004</w:t>
      </w:r>
      <w:r w:rsidRPr="00CF7BCF">
        <w:rPr>
          <w:rFonts w:ascii="Arial Narrow" w:hAnsi="Arial Narrow" w:cs="Times New Roman"/>
          <w:spacing w:val="-7"/>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equally</w:t>
      </w:r>
      <w:r w:rsidRPr="00CF7BCF">
        <w:rPr>
          <w:rFonts w:ascii="Arial Narrow" w:hAnsi="Arial Narrow" w:cs="Times New Roman"/>
          <w:spacing w:val="-6"/>
        </w:rPr>
        <w:t xml:space="preserve"> </w:t>
      </w:r>
      <w:r w:rsidRPr="00CF7BCF">
        <w:rPr>
          <w:rFonts w:ascii="Arial Narrow" w:hAnsi="Arial Narrow" w:cs="Times New Roman"/>
        </w:rPr>
        <w:t>under</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spacing w:val="-6"/>
        </w:rPr>
        <w:t xml:space="preserve"> </w:t>
      </w:r>
      <w:r w:rsidRPr="00CF7BCF">
        <w:rPr>
          <w:rFonts w:ascii="Arial Narrow" w:hAnsi="Arial Narrow" w:cs="Times New Roman"/>
        </w:rPr>
        <w:t>conditions</w:t>
      </w:r>
      <w:r w:rsidRPr="00CF7BCF">
        <w:rPr>
          <w:rFonts w:ascii="Arial Narrow" w:hAnsi="Arial Narrow" w:cs="Times New Roman"/>
          <w:spacing w:val="-8"/>
        </w:rPr>
        <w:t xml:space="preserve"> </w:t>
      </w:r>
      <w:r w:rsidRPr="00CF7BCF">
        <w:rPr>
          <w:rFonts w:ascii="Arial Narrow" w:hAnsi="Arial Narrow" w:cs="Times New Roman"/>
        </w:rPr>
        <w:t>laid</w:t>
      </w:r>
      <w:r w:rsidRPr="00CF7BCF">
        <w:rPr>
          <w:rFonts w:ascii="Arial Narrow" w:hAnsi="Arial Narrow" w:cs="Times New Roman"/>
          <w:spacing w:val="-7"/>
        </w:rPr>
        <w:t xml:space="preserve"> </w:t>
      </w:r>
      <w:r w:rsidRPr="00CF7BCF">
        <w:rPr>
          <w:rFonts w:ascii="Arial Narrow" w:hAnsi="Arial Narrow" w:cs="Times New Roman"/>
        </w:rPr>
        <w:t>down</w:t>
      </w:r>
      <w:r w:rsidRPr="00CF7BCF">
        <w:rPr>
          <w:rFonts w:ascii="Arial Narrow" w:hAnsi="Arial Narrow" w:cs="Times New Roman"/>
          <w:spacing w:val="-7"/>
        </w:rPr>
        <w:t xml:space="preserve"> </w:t>
      </w:r>
      <w:r w:rsidRPr="00CF7BCF">
        <w:rPr>
          <w:rFonts w:ascii="Arial Narrow" w:hAnsi="Arial Narrow" w:cs="Times New Roman"/>
        </w:rPr>
        <w:t>in</w:t>
      </w:r>
      <w:r w:rsidRPr="00CF7BCF">
        <w:rPr>
          <w:rFonts w:ascii="Arial Narrow" w:hAnsi="Arial Narrow" w:cs="Times New Roman"/>
          <w:spacing w:val="-7"/>
        </w:rPr>
        <w:t xml:space="preserve"> </w:t>
      </w:r>
      <w:r w:rsidRPr="00CF7BCF">
        <w:rPr>
          <w:rFonts w:ascii="Arial Narrow" w:hAnsi="Arial Narrow" w:cs="Times New Roman"/>
        </w:rPr>
        <w:t>Articles</w:t>
      </w:r>
      <w:r w:rsidRPr="00CF7BCF">
        <w:rPr>
          <w:rFonts w:ascii="Arial Narrow" w:hAnsi="Arial Narrow" w:cs="Times New Roman"/>
          <w:spacing w:val="-7"/>
        </w:rPr>
        <w:t xml:space="preserve"> </w:t>
      </w:r>
      <w:r w:rsidRPr="00CF7BCF">
        <w:rPr>
          <w:rFonts w:ascii="Arial Narrow" w:hAnsi="Arial Narrow" w:cs="Times New Roman"/>
        </w:rPr>
        <w:t>74,</w:t>
      </w:r>
      <w:r w:rsidRPr="00CF7BCF">
        <w:rPr>
          <w:rFonts w:ascii="Arial Narrow" w:hAnsi="Arial Narrow" w:cs="Times New Roman"/>
          <w:spacing w:val="-8"/>
        </w:rPr>
        <w:t xml:space="preserve"> </w:t>
      </w:r>
      <w:r w:rsidRPr="00CF7BCF">
        <w:rPr>
          <w:rFonts w:ascii="Arial Narrow" w:hAnsi="Arial Narrow" w:cs="Times New Roman"/>
        </w:rPr>
        <w:t>75</w:t>
      </w:r>
      <w:r w:rsidRPr="00CF7BCF">
        <w:rPr>
          <w:rFonts w:ascii="Arial Narrow" w:hAnsi="Arial Narrow" w:cs="Times New Roman"/>
          <w:spacing w:val="-6"/>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76 of the GAC especially in cases</w:t>
      </w:r>
      <w:r w:rsidRPr="00CF7BCF">
        <w:rPr>
          <w:rFonts w:ascii="Arial Narrow" w:hAnsi="Arial Narrow" w:cs="Times New Roman"/>
          <w:spacing w:val="11"/>
        </w:rPr>
        <w:t xml:space="preserve"> </w:t>
      </w:r>
      <w:r w:rsidRPr="00CF7BCF">
        <w:rPr>
          <w:rFonts w:ascii="Arial Narrow" w:hAnsi="Arial Narrow" w:cs="Times New Roman"/>
        </w:rPr>
        <w:t>of:</w:t>
      </w:r>
    </w:p>
    <w:p w14:paraId="168B0C8A" w14:textId="77777777" w:rsidR="008A0FD3" w:rsidRPr="00CF7BCF" w:rsidRDefault="00652AD0" w:rsidP="005A32AA">
      <w:pPr>
        <w:pStyle w:val="ListParagraph"/>
        <w:numPr>
          <w:ilvl w:val="0"/>
          <w:numId w:val="12"/>
        </w:numPr>
        <w:spacing w:line="264" w:lineRule="auto"/>
        <w:ind w:left="1080" w:right="205" w:hanging="450"/>
        <w:rPr>
          <w:rFonts w:ascii="Arial Narrow" w:hAnsi="Arial Narrow" w:cs="Times New Roman"/>
          <w:sz w:val="24"/>
          <w:szCs w:val="24"/>
        </w:rPr>
      </w:pPr>
      <w:r w:rsidRPr="00CF7BCF">
        <w:rPr>
          <w:rFonts w:ascii="Arial Narrow" w:hAnsi="Arial Narrow" w:cs="Times New Roman"/>
          <w:sz w:val="24"/>
          <w:szCs w:val="24"/>
        </w:rPr>
        <w:t>Delay of more than fifteen (15) calendar days in the Execution of an Administrative Order or unjustified stoppage of more than seven (7) calendar</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days;</w:t>
      </w:r>
    </w:p>
    <w:p w14:paraId="6F6CC1A7" w14:textId="77777777" w:rsidR="008A0FD3" w:rsidRPr="00CF7BCF" w:rsidRDefault="00652AD0" w:rsidP="005A32AA">
      <w:pPr>
        <w:pStyle w:val="ListParagraph"/>
        <w:numPr>
          <w:ilvl w:val="0"/>
          <w:numId w:val="12"/>
        </w:numPr>
        <w:spacing w:line="270" w:lineRule="exact"/>
        <w:ind w:left="1080" w:hanging="450"/>
        <w:rPr>
          <w:rFonts w:ascii="Arial Narrow" w:hAnsi="Arial Narrow" w:cs="Times New Roman"/>
          <w:sz w:val="24"/>
          <w:szCs w:val="24"/>
        </w:rPr>
      </w:pPr>
      <w:r w:rsidRPr="00CF7BCF">
        <w:rPr>
          <w:rFonts w:ascii="Arial Narrow" w:hAnsi="Arial Narrow" w:cs="Times New Roman"/>
          <w:sz w:val="24"/>
          <w:szCs w:val="24"/>
        </w:rPr>
        <w:t>Delay in work resulting in penalties of more than 10 % of the amount of the</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works;</w:t>
      </w:r>
    </w:p>
    <w:p w14:paraId="3A4E145C" w14:textId="77777777" w:rsidR="008A0FD3" w:rsidRPr="00CF7BCF" w:rsidRDefault="00652AD0" w:rsidP="005A32AA">
      <w:pPr>
        <w:pStyle w:val="ListParagraph"/>
        <w:numPr>
          <w:ilvl w:val="0"/>
          <w:numId w:val="12"/>
        </w:numPr>
        <w:spacing w:before="18"/>
        <w:ind w:left="1080" w:hanging="450"/>
        <w:rPr>
          <w:rFonts w:ascii="Arial Narrow" w:hAnsi="Arial Narrow" w:cs="Times New Roman"/>
          <w:sz w:val="24"/>
          <w:szCs w:val="24"/>
        </w:rPr>
      </w:pPr>
      <w:r w:rsidRPr="00CF7BCF">
        <w:rPr>
          <w:rFonts w:ascii="Arial Narrow" w:hAnsi="Arial Narrow" w:cs="Times New Roman"/>
          <w:sz w:val="24"/>
          <w:szCs w:val="24"/>
        </w:rPr>
        <w:t>Refusal to repeat poorly Executed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works;</w:t>
      </w:r>
    </w:p>
    <w:p w14:paraId="606FEE74" w14:textId="77777777" w:rsidR="008A0FD3" w:rsidRPr="00CF7BCF" w:rsidRDefault="00652AD0" w:rsidP="005A32AA">
      <w:pPr>
        <w:pStyle w:val="ListParagraph"/>
        <w:numPr>
          <w:ilvl w:val="0"/>
          <w:numId w:val="12"/>
        </w:numPr>
        <w:spacing w:before="24"/>
        <w:ind w:left="1080" w:hanging="450"/>
        <w:rPr>
          <w:rFonts w:ascii="Arial Narrow" w:hAnsi="Arial Narrow" w:cs="Times New Roman"/>
          <w:sz w:val="24"/>
          <w:szCs w:val="24"/>
        </w:rPr>
      </w:pPr>
      <w:r w:rsidRPr="00CF7BCF">
        <w:rPr>
          <w:rFonts w:ascii="Arial Narrow" w:hAnsi="Arial Narrow" w:cs="Times New Roman"/>
          <w:sz w:val="24"/>
          <w:szCs w:val="24"/>
        </w:rPr>
        <w:t>Default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411BBA99" w14:textId="77777777" w:rsidR="008A0FD3" w:rsidRPr="00CF7BCF" w:rsidRDefault="00652AD0" w:rsidP="005A32AA">
      <w:pPr>
        <w:pStyle w:val="ListParagraph"/>
        <w:numPr>
          <w:ilvl w:val="0"/>
          <w:numId w:val="12"/>
        </w:numPr>
        <w:spacing w:before="21"/>
        <w:ind w:left="1080" w:hanging="450"/>
        <w:rPr>
          <w:rFonts w:ascii="Arial Narrow" w:hAnsi="Arial Narrow" w:cs="Times New Roman"/>
          <w:sz w:val="24"/>
          <w:szCs w:val="24"/>
        </w:rPr>
      </w:pPr>
      <w:r w:rsidRPr="00CF7BCF">
        <w:rPr>
          <w:rFonts w:ascii="Arial Narrow" w:hAnsi="Arial Narrow" w:cs="Times New Roman"/>
          <w:sz w:val="24"/>
          <w:szCs w:val="24"/>
        </w:rPr>
        <w:t>Persistent non-payment for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services.</w:t>
      </w:r>
    </w:p>
    <w:p w14:paraId="5FD24CFB" w14:textId="77777777" w:rsidR="008A0FD3" w:rsidRPr="00CF7BCF" w:rsidRDefault="00652AD0">
      <w:pPr>
        <w:pStyle w:val="Heading7"/>
        <w:spacing w:before="219"/>
        <w:rPr>
          <w:rFonts w:ascii="Arial Narrow" w:hAnsi="Arial Narrow" w:cs="Times New Roman"/>
        </w:rPr>
      </w:pPr>
      <w:r w:rsidRPr="00CF7BCF">
        <w:rPr>
          <w:rFonts w:ascii="Arial Narrow" w:hAnsi="Arial Narrow" w:cs="Times New Roman"/>
        </w:rPr>
        <w:t>Article 46: Case of Force Majeure (Article 75 of GAC)</w:t>
      </w:r>
    </w:p>
    <w:p w14:paraId="21E02B60" w14:textId="77777777" w:rsidR="008A0FD3" w:rsidRPr="00CF7BCF" w:rsidRDefault="00652AD0">
      <w:pPr>
        <w:pStyle w:val="ListParagraph"/>
        <w:numPr>
          <w:ilvl w:val="0"/>
          <w:numId w:val="11"/>
        </w:numPr>
        <w:tabs>
          <w:tab w:val="left" w:pos="1009"/>
        </w:tabs>
        <w:spacing w:before="20" w:line="264" w:lineRule="auto"/>
        <w:ind w:right="211"/>
        <w:rPr>
          <w:rFonts w:ascii="Arial Narrow" w:hAnsi="Arial Narrow" w:cs="Times New Roman"/>
          <w:sz w:val="24"/>
          <w:szCs w:val="24"/>
        </w:rPr>
      </w:pPr>
      <w:r w:rsidRPr="00CF7BCF">
        <w:rPr>
          <w:rFonts w:ascii="Arial Narrow" w:hAnsi="Arial Narrow" w:cs="Times New Roman"/>
          <w:sz w:val="24"/>
          <w:szCs w:val="24"/>
        </w:rPr>
        <w:t>If the contractor were to raise the issue of force majeure, the thresholds below which claims shall not be admitted</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are:</w:t>
      </w:r>
    </w:p>
    <w:p w14:paraId="2FECD4D2" w14:textId="77777777" w:rsidR="008A0FD3" w:rsidRPr="00CF7BCF" w:rsidRDefault="00652AD0">
      <w:pPr>
        <w:pStyle w:val="BodyText"/>
        <w:spacing w:line="270" w:lineRule="exact"/>
        <w:ind w:left="1200"/>
        <w:rPr>
          <w:rFonts w:ascii="Arial Narrow" w:hAnsi="Arial Narrow" w:cs="Times New Roman"/>
        </w:rPr>
      </w:pPr>
      <w:r w:rsidRPr="00CF7BCF">
        <w:rPr>
          <w:rFonts w:ascii="Arial Narrow" w:hAnsi="Arial Narrow" w:cs="Times New Roman"/>
        </w:rPr>
        <w:t xml:space="preserve">Rainfall: 200 </w:t>
      </w:r>
      <w:proofErr w:type="spellStart"/>
      <w:r w:rsidRPr="00CF7BCF">
        <w:rPr>
          <w:rFonts w:ascii="Arial Narrow" w:hAnsi="Arial Narrow" w:cs="Times New Roman"/>
        </w:rPr>
        <w:t>millimetres</w:t>
      </w:r>
      <w:proofErr w:type="spellEnd"/>
      <w:r w:rsidRPr="00CF7BCF">
        <w:rPr>
          <w:rFonts w:ascii="Arial Narrow" w:hAnsi="Arial Narrow" w:cs="Times New Roman"/>
        </w:rPr>
        <w:t xml:space="preserve"> in 24 hours;</w:t>
      </w:r>
    </w:p>
    <w:p w14:paraId="2BAD590D" w14:textId="77777777" w:rsidR="008A0FD3" w:rsidRPr="00CF7BCF" w:rsidRDefault="00652AD0">
      <w:pPr>
        <w:pStyle w:val="ListParagraph"/>
        <w:numPr>
          <w:ilvl w:val="1"/>
          <w:numId w:val="11"/>
        </w:numPr>
        <w:tabs>
          <w:tab w:val="left" w:pos="1795"/>
          <w:tab w:val="left" w:pos="1796"/>
        </w:tabs>
        <w:spacing w:before="21"/>
        <w:ind w:hanging="361"/>
        <w:rPr>
          <w:rFonts w:ascii="Arial Narrow" w:hAnsi="Arial Narrow" w:cs="Times New Roman"/>
          <w:sz w:val="24"/>
          <w:szCs w:val="24"/>
        </w:rPr>
      </w:pPr>
      <w:r w:rsidRPr="00CF7BCF">
        <w:rPr>
          <w:rFonts w:ascii="Arial Narrow" w:hAnsi="Arial Narrow" w:cs="Times New Roman"/>
          <w:sz w:val="24"/>
          <w:szCs w:val="24"/>
        </w:rPr>
        <w:t xml:space="preserve">Wind: 40 </w:t>
      </w:r>
      <w:proofErr w:type="spellStart"/>
      <w:r w:rsidRPr="00CF7BCF">
        <w:rPr>
          <w:rFonts w:ascii="Arial Narrow" w:hAnsi="Arial Narrow" w:cs="Times New Roman"/>
          <w:sz w:val="24"/>
          <w:szCs w:val="24"/>
        </w:rPr>
        <w:t>metres</w:t>
      </w:r>
      <w:proofErr w:type="spellEnd"/>
      <w:r w:rsidRPr="00CF7BCF">
        <w:rPr>
          <w:rFonts w:ascii="Arial Narrow" w:hAnsi="Arial Narrow" w:cs="Times New Roman"/>
          <w:sz w:val="24"/>
          <w:szCs w:val="24"/>
        </w:rPr>
        <w:t xml:space="preserve"> per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second;</w:t>
      </w:r>
    </w:p>
    <w:p w14:paraId="343E1C9E" w14:textId="77777777" w:rsidR="008A0FD3" w:rsidRPr="00CF7BCF" w:rsidRDefault="00652AD0">
      <w:pPr>
        <w:pStyle w:val="ListParagraph"/>
        <w:numPr>
          <w:ilvl w:val="1"/>
          <w:numId w:val="11"/>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Flood: decennial flood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frequency.</w:t>
      </w:r>
    </w:p>
    <w:p w14:paraId="4DDCAB85" w14:textId="77777777" w:rsidR="008A0FD3" w:rsidRPr="00CF7BCF" w:rsidRDefault="00652AD0">
      <w:pPr>
        <w:spacing w:before="19"/>
        <w:ind w:left="300"/>
        <w:rPr>
          <w:rFonts w:ascii="Arial Narrow" w:hAnsi="Arial Narrow" w:cs="Times New Roman"/>
          <w:b/>
          <w:sz w:val="24"/>
          <w:szCs w:val="24"/>
        </w:rPr>
      </w:pPr>
      <w:r w:rsidRPr="00CF7BCF">
        <w:rPr>
          <w:rFonts w:ascii="Arial Narrow" w:hAnsi="Arial Narrow" w:cs="Times New Roman"/>
          <w:b/>
          <w:sz w:val="24"/>
          <w:szCs w:val="24"/>
        </w:rPr>
        <w:t>Article 47: Disagreements and Disputes (Article 79 of GAC)</w:t>
      </w:r>
    </w:p>
    <w:p w14:paraId="25ACEA28" w14:textId="77777777" w:rsidR="008A0FD3" w:rsidRPr="00CF7BCF" w:rsidRDefault="00652AD0">
      <w:pPr>
        <w:spacing w:before="17" w:line="264" w:lineRule="auto"/>
        <w:ind w:left="300" w:firstLine="708"/>
        <w:rPr>
          <w:rFonts w:ascii="Arial Narrow" w:hAnsi="Arial Narrow" w:cs="Times New Roman"/>
          <w:sz w:val="24"/>
          <w:szCs w:val="24"/>
        </w:rPr>
      </w:pPr>
      <w:r w:rsidRPr="00CF7BCF">
        <w:rPr>
          <w:rFonts w:ascii="Arial Narrow" w:hAnsi="Arial Narrow" w:cs="Times New Roman"/>
          <w:sz w:val="24"/>
          <w:szCs w:val="24"/>
        </w:rPr>
        <w:t>Where no amicable solution can be found for a disagreement, this agreement is brought before the competent Cameroonian jurisdiction, subject to the following provisions.</w:t>
      </w:r>
    </w:p>
    <w:p w14:paraId="759FB607" w14:textId="77777777" w:rsidR="008A0FD3" w:rsidRPr="00CF7BCF" w:rsidRDefault="00652AD0">
      <w:pPr>
        <w:spacing w:line="245" w:lineRule="exact"/>
        <w:ind w:left="300"/>
        <w:rPr>
          <w:rFonts w:ascii="Arial Narrow" w:hAnsi="Arial Narrow" w:cs="Times New Roman"/>
          <w:b/>
          <w:sz w:val="24"/>
          <w:szCs w:val="24"/>
        </w:rPr>
      </w:pPr>
      <w:r w:rsidRPr="00CF7BCF">
        <w:rPr>
          <w:rFonts w:ascii="Arial Narrow" w:hAnsi="Arial Narrow" w:cs="Times New Roman"/>
          <w:b/>
          <w:sz w:val="24"/>
          <w:szCs w:val="24"/>
        </w:rPr>
        <w:t>Article 48: Production and Dissemination of this Contract</w:t>
      </w:r>
    </w:p>
    <w:p w14:paraId="0B171EE9" w14:textId="77777777" w:rsidR="008A0FD3" w:rsidRPr="00CF7BCF" w:rsidRDefault="00652AD0">
      <w:pPr>
        <w:spacing w:before="19" w:line="261" w:lineRule="auto"/>
        <w:ind w:left="300" w:firstLine="708"/>
        <w:rPr>
          <w:rFonts w:ascii="Arial Narrow" w:hAnsi="Arial Narrow" w:cs="Times New Roman"/>
          <w:sz w:val="24"/>
          <w:szCs w:val="24"/>
        </w:rPr>
      </w:pPr>
      <w:r w:rsidRPr="00CF7BCF">
        <w:rPr>
          <w:rFonts w:ascii="Arial Narrow" w:hAnsi="Arial Narrow" w:cs="Times New Roman"/>
          <w:sz w:val="24"/>
          <w:szCs w:val="24"/>
        </w:rPr>
        <w:t xml:space="preserve">Seven (07) of this </w:t>
      </w:r>
      <w:proofErr w:type="gramStart"/>
      <w:r w:rsidRPr="00CF7BCF">
        <w:rPr>
          <w:rFonts w:ascii="Arial Narrow" w:hAnsi="Arial Narrow" w:cs="Times New Roman"/>
          <w:sz w:val="24"/>
          <w:szCs w:val="24"/>
        </w:rPr>
        <w:t>contract</w:t>
      </w:r>
      <w:proofErr w:type="gramEnd"/>
      <w:r w:rsidRPr="00CF7BCF">
        <w:rPr>
          <w:rFonts w:ascii="Arial Narrow" w:hAnsi="Arial Narrow" w:cs="Times New Roman"/>
          <w:sz w:val="24"/>
          <w:szCs w:val="24"/>
        </w:rPr>
        <w:t xml:space="preserve"> shall be produced at the cost of the contractor and furnished to the Contracting Authority.</w:t>
      </w:r>
    </w:p>
    <w:p w14:paraId="11098792" w14:textId="77777777" w:rsidR="008A0FD3" w:rsidRPr="00CF7BCF" w:rsidRDefault="00652AD0">
      <w:pPr>
        <w:spacing w:line="247" w:lineRule="exact"/>
        <w:ind w:left="300"/>
        <w:rPr>
          <w:rFonts w:ascii="Arial Narrow" w:hAnsi="Arial Narrow" w:cs="Times New Roman"/>
          <w:b/>
          <w:sz w:val="24"/>
          <w:szCs w:val="24"/>
        </w:rPr>
      </w:pPr>
      <w:r w:rsidRPr="00CF7BCF">
        <w:rPr>
          <w:rFonts w:ascii="Arial Narrow" w:hAnsi="Arial Narrow" w:cs="Times New Roman"/>
          <w:b/>
          <w:w w:val="95"/>
          <w:sz w:val="24"/>
          <w:szCs w:val="24"/>
        </w:rPr>
        <w:t>Article 49 and Last: Entry into Force of the Contract</w:t>
      </w:r>
    </w:p>
    <w:p w14:paraId="35A2A4FC" w14:textId="77777777" w:rsidR="008A0FD3" w:rsidRPr="00CF7BCF" w:rsidRDefault="00652AD0">
      <w:pPr>
        <w:spacing w:before="19" w:line="261" w:lineRule="auto"/>
        <w:ind w:left="300" w:right="201"/>
        <w:rPr>
          <w:rFonts w:ascii="Arial Narrow" w:hAnsi="Arial Narrow" w:cs="Times New Roman"/>
          <w:sz w:val="24"/>
          <w:szCs w:val="24"/>
        </w:rPr>
      </w:pPr>
      <w:r w:rsidRPr="00CF7BCF">
        <w:rPr>
          <w:rFonts w:ascii="Arial Narrow" w:hAnsi="Arial Narrow" w:cs="Times New Roman"/>
          <w:sz w:val="24"/>
          <w:szCs w:val="24"/>
        </w:rPr>
        <w:t>This contract shall be final only upon its Signature by the Contracting Authority. It shall enter into force as soon as it is notified to the contractor by the Contracting Authority.</w:t>
      </w:r>
    </w:p>
    <w:p w14:paraId="3BA0332F" w14:textId="77777777" w:rsidR="008A0FD3" w:rsidRDefault="008A0FD3">
      <w:pPr>
        <w:pStyle w:val="BodyText"/>
        <w:rPr>
          <w:sz w:val="20"/>
        </w:rPr>
      </w:pPr>
    </w:p>
    <w:p w14:paraId="0BD87189" w14:textId="77777777" w:rsidR="008A0FD3" w:rsidRDefault="008A0FD3">
      <w:pPr>
        <w:pStyle w:val="BodyText"/>
        <w:rPr>
          <w:sz w:val="20"/>
        </w:rPr>
      </w:pPr>
    </w:p>
    <w:p w14:paraId="098857FC" w14:textId="77777777" w:rsidR="008A0FD3" w:rsidRDefault="008A0FD3">
      <w:pPr>
        <w:pStyle w:val="BodyText"/>
        <w:rPr>
          <w:sz w:val="20"/>
        </w:rPr>
      </w:pPr>
    </w:p>
    <w:p w14:paraId="4EA40F66" w14:textId="77777777" w:rsidR="008A0FD3" w:rsidRDefault="008A0FD3">
      <w:pPr>
        <w:pStyle w:val="BodyText"/>
        <w:rPr>
          <w:sz w:val="20"/>
        </w:rPr>
      </w:pPr>
    </w:p>
    <w:p w14:paraId="06EFA662" w14:textId="77777777" w:rsidR="008A0FD3" w:rsidRDefault="008A0FD3">
      <w:pPr>
        <w:pStyle w:val="BodyText"/>
        <w:rPr>
          <w:sz w:val="20"/>
        </w:rPr>
      </w:pPr>
    </w:p>
    <w:p w14:paraId="32CEA76A" w14:textId="77777777" w:rsidR="008A0FD3" w:rsidRDefault="008A0FD3">
      <w:pPr>
        <w:pStyle w:val="BodyText"/>
        <w:rPr>
          <w:sz w:val="20"/>
        </w:rPr>
      </w:pPr>
    </w:p>
    <w:p w14:paraId="3CF94E9F" w14:textId="77777777" w:rsidR="008A0FD3" w:rsidRDefault="008A0FD3">
      <w:pPr>
        <w:pStyle w:val="BodyText"/>
        <w:rPr>
          <w:sz w:val="20"/>
        </w:rPr>
      </w:pPr>
    </w:p>
    <w:p w14:paraId="4349FDAE" w14:textId="77777777" w:rsidR="008A0FD3" w:rsidRDefault="008A0FD3">
      <w:pPr>
        <w:pStyle w:val="BodyText"/>
        <w:rPr>
          <w:sz w:val="20"/>
        </w:rPr>
      </w:pPr>
    </w:p>
    <w:p w14:paraId="0895E6D6" w14:textId="77777777" w:rsidR="008A0FD3" w:rsidRDefault="008A0FD3">
      <w:pPr>
        <w:pStyle w:val="BodyText"/>
        <w:rPr>
          <w:sz w:val="20"/>
        </w:rPr>
      </w:pPr>
    </w:p>
    <w:p w14:paraId="79C5656C" w14:textId="77777777" w:rsidR="008A0FD3" w:rsidRDefault="008A0FD3">
      <w:pPr>
        <w:pStyle w:val="BodyText"/>
        <w:rPr>
          <w:sz w:val="20"/>
        </w:rPr>
      </w:pPr>
    </w:p>
    <w:p w14:paraId="24D0DD97" w14:textId="77777777" w:rsidR="008A0FD3" w:rsidRDefault="008A0FD3">
      <w:pPr>
        <w:pStyle w:val="BodyText"/>
        <w:rPr>
          <w:sz w:val="20"/>
        </w:rPr>
      </w:pPr>
    </w:p>
    <w:p w14:paraId="7BD1BF58" w14:textId="77777777" w:rsidR="008A0FD3" w:rsidRDefault="008A0FD3">
      <w:pPr>
        <w:pStyle w:val="BodyText"/>
        <w:rPr>
          <w:sz w:val="20"/>
        </w:rPr>
      </w:pPr>
    </w:p>
    <w:p w14:paraId="38A69CD6" w14:textId="77777777" w:rsidR="008A0FD3" w:rsidRDefault="008A0FD3">
      <w:pPr>
        <w:pStyle w:val="BodyText"/>
        <w:rPr>
          <w:sz w:val="20"/>
        </w:rPr>
      </w:pPr>
    </w:p>
    <w:p w14:paraId="6ADB9FF9" w14:textId="77777777" w:rsidR="008A0FD3" w:rsidRDefault="008A0FD3">
      <w:pPr>
        <w:pStyle w:val="BodyText"/>
        <w:rPr>
          <w:sz w:val="20"/>
        </w:rPr>
      </w:pPr>
    </w:p>
    <w:p w14:paraId="0694F252" w14:textId="77777777" w:rsidR="008A0FD3" w:rsidRDefault="008A0FD3">
      <w:pPr>
        <w:pStyle w:val="BodyText"/>
        <w:spacing w:before="7"/>
        <w:rPr>
          <w:sz w:val="29"/>
        </w:rPr>
      </w:pPr>
    </w:p>
    <w:p w14:paraId="1B20E5C5" w14:textId="77777777" w:rsidR="005A32AA" w:rsidRDefault="005A32AA">
      <w:pPr>
        <w:pStyle w:val="Heading1"/>
        <w:spacing w:line="254" w:lineRule="auto"/>
        <w:ind w:left="3723"/>
        <w:rPr>
          <w:w w:val="90"/>
        </w:rPr>
      </w:pPr>
    </w:p>
    <w:p w14:paraId="581B6FF6" w14:textId="77777777" w:rsidR="005A32AA" w:rsidRDefault="005A32AA">
      <w:pPr>
        <w:pStyle w:val="Heading1"/>
        <w:spacing w:line="254" w:lineRule="auto"/>
        <w:ind w:left="3723"/>
        <w:rPr>
          <w:w w:val="90"/>
        </w:rPr>
      </w:pPr>
    </w:p>
    <w:p w14:paraId="2FA30F74" w14:textId="77777777" w:rsidR="00260392" w:rsidRDefault="00260392">
      <w:pPr>
        <w:pStyle w:val="Heading1"/>
        <w:spacing w:line="254" w:lineRule="auto"/>
        <w:ind w:left="3723"/>
        <w:rPr>
          <w:w w:val="90"/>
        </w:rPr>
      </w:pPr>
    </w:p>
    <w:p w14:paraId="1D949BE0" w14:textId="77777777" w:rsidR="00260392" w:rsidRDefault="00260392">
      <w:pPr>
        <w:pStyle w:val="Heading1"/>
        <w:spacing w:line="254" w:lineRule="auto"/>
        <w:ind w:left="3723"/>
        <w:rPr>
          <w:w w:val="90"/>
        </w:rPr>
      </w:pPr>
    </w:p>
    <w:p w14:paraId="692CA5D5" w14:textId="77777777" w:rsidR="00260392" w:rsidRDefault="00260392">
      <w:pPr>
        <w:pStyle w:val="Heading1"/>
        <w:spacing w:line="254" w:lineRule="auto"/>
        <w:ind w:left="3723"/>
        <w:rPr>
          <w:w w:val="90"/>
        </w:rPr>
      </w:pPr>
    </w:p>
    <w:p w14:paraId="70E2C4D4" w14:textId="77777777" w:rsidR="00260392" w:rsidRDefault="00260392">
      <w:pPr>
        <w:pStyle w:val="Heading1"/>
        <w:spacing w:line="254" w:lineRule="auto"/>
        <w:ind w:left="3723"/>
        <w:rPr>
          <w:w w:val="90"/>
        </w:rPr>
      </w:pPr>
    </w:p>
    <w:p w14:paraId="46A5DACC" w14:textId="77777777" w:rsidR="008A0FD3" w:rsidRDefault="00652AD0">
      <w:pPr>
        <w:pStyle w:val="Heading1"/>
        <w:spacing w:line="254" w:lineRule="auto"/>
        <w:ind w:left="3723"/>
      </w:pPr>
      <w:r>
        <w:rPr>
          <w:w w:val="90"/>
        </w:rPr>
        <w:t xml:space="preserve">Document </w:t>
      </w:r>
      <w:proofErr w:type="spellStart"/>
      <w:r>
        <w:rPr>
          <w:w w:val="90"/>
        </w:rPr>
        <w:t>N</w:t>
      </w:r>
      <w:r>
        <w:rPr>
          <w:w w:val="90"/>
          <w:position w:val="14"/>
          <w:sz w:val="36"/>
        </w:rPr>
        <w:t>o</w:t>
      </w:r>
      <w:proofErr w:type="spellEnd"/>
      <w:r>
        <w:rPr>
          <w:w w:val="90"/>
        </w:rPr>
        <w:t xml:space="preserve">. 5 Special Technical </w:t>
      </w:r>
      <w:r>
        <w:t>Conditions (STC)</w:t>
      </w:r>
    </w:p>
    <w:p w14:paraId="63C79F98" w14:textId="77777777" w:rsidR="008A0FD3" w:rsidRDefault="008A0FD3">
      <w:pPr>
        <w:spacing w:line="254" w:lineRule="auto"/>
        <w:sectPr w:rsidR="008A0FD3" w:rsidSect="00260392">
          <w:pgSz w:w="11910" w:h="16840"/>
          <w:pgMar w:top="709" w:right="360" w:bottom="920" w:left="420" w:header="0" w:footer="571" w:gutter="0"/>
          <w:cols w:space="720"/>
        </w:sectPr>
      </w:pPr>
    </w:p>
    <w:p w14:paraId="7C42821A" w14:textId="77777777" w:rsidR="008A0FD3" w:rsidRDefault="00652AD0">
      <w:pPr>
        <w:pStyle w:val="Heading6"/>
        <w:spacing w:before="86" w:line="254" w:lineRule="auto"/>
        <w:ind w:left="3865" w:right="1876" w:hanging="1167"/>
      </w:pPr>
      <w:r>
        <w:rPr>
          <w:w w:val="95"/>
        </w:rPr>
        <w:lastRenderedPageBreak/>
        <w:t xml:space="preserve">PARTICULAR TECHNICAL TERMS NOTEBOOK </w:t>
      </w:r>
      <w:r>
        <w:t>GENERAL DESCRIPTION</w:t>
      </w:r>
    </w:p>
    <w:p w14:paraId="1E861144" w14:textId="77777777" w:rsidR="008A0FD3" w:rsidRDefault="00652AD0">
      <w:pPr>
        <w:pStyle w:val="BodyText"/>
        <w:spacing w:before="6" w:line="264" w:lineRule="auto"/>
        <w:ind w:left="300" w:right="275" w:firstLine="708"/>
      </w:pPr>
      <w:r>
        <w:t xml:space="preserve">In </w:t>
      </w:r>
      <w:proofErr w:type="gramStart"/>
      <w:r>
        <w:t>general</w:t>
      </w:r>
      <w:proofErr w:type="gramEnd"/>
      <w:r>
        <w:t xml:space="preserve"> in these descriptions, the Engineer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14:paraId="18510DE3" w14:textId="77777777" w:rsidR="008A0FD3" w:rsidRDefault="00652AD0">
      <w:pPr>
        <w:pStyle w:val="BodyText"/>
        <w:spacing w:line="261" w:lineRule="auto"/>
        <w:ind w:left="300" w:right="207" w:firstLine="708"/>
        <w:jc w:val="both"/>
      </w:pPr>
      <w:r>
        <w:t>The fact that a contractor accepts without modifications of the prescriptions of the technical documents which were given to him implies his total acceptance of the terms of these documents and he is thus expected to assume his total responsibility as a</w:t>
      </w:r>
      <w:r>
        <w:rPr>
          <w:spacing w:val="9"/>
        </w:rPr>
        <w:t xml:space="preserve"> </w:t>
      </w:r>
      <w:r>
        <w:t>contractor.</w:t>
      </w:r>
    </w:p>
    <w:p w14:paraId="788E6912" w14:textId="77777777" w:rsidR="008A0FD3" w:rsidRDefault="00652AD0">
      <w:pPr>
        <w:pStyle w:val="BodyText"/>
        <w:spacing w:line="261" w:lineRule="auto"/>
        <w:ind w:left="300" w:right="210" w:firstLine="708"/>
        <w:jc w:val="both"/>
      </w:pPr>
      <w:r>
        <w:t>During the period between the temporal and final receptions, the contractor will be held responsible for the repairs of any disorder that may occur, in the works he did</w:t>
      </w:r>
      <w:r>
        <w:rPr>
          <w:spacing w:val="53"/>
        </w:rPr>
        <w:t xml:space="preserve"> </w:t>
      </w:r>
      <w:r>
        <w:t>previously.</w:t>
      </w:r>
    </w:p>
    <w:p w14:paraId="0A61CCCE" w14:textId="77777777" w:rsidR="008A0FD3" w:rsidRDefault="008A0FD3">
      <w:pPr>
        <w:pStyle w:val="BodyText"/>
        <w:spacing w:before="6"/>
        <w:rPr>
          <w:sz w:val="25"/>
        </w:rPr>
      </w:pPr>
    </w:p>
    <w:p w14:paraId="64FAB8A6" w14:textId="77777777" w:rsidR="008A0FD3" w:rsidRDefault="00417828">
      <w:pPr>
        <w:pStyle w:val="Heading7"/>
        <w:spacing w:before="1"/>
        <w:ind w:left="331" w:right="234"/>
        <w:jc w:val="center"/>
      </w:pPr>
      <w:r>
        <w:t>REHABILITATION</w:t>
      </w:r>
      <w:r w:rsidR="00652AD0">
        <w:t xml:space="preserve"> OF STRUCTURE</w:t>
      </w:r>
    </w:p>
    <w:p w14:paraId="018AB2E4" w14:textId="77777777" w:rsidR="008A0FD3" w:rsidRDefault="00652AD0">
      <w:pPr>
        <w:pStyle w:val="BodyText"/>
        <w:spacing w:before="20" w:line="261" w:lineRule="auto"/>
        <w:ind w:left="300" w:right="211" w:firstLine="708"/>
        <w:jc w:val="both"/>
      </w:pPr>
      <w:r>
        <w:t>All the dispositions mentioned in the descriptive estimates and on the “plans” have to be respected obligatorily, as much as in the choice of material and the method of construction.</w:t>
      </w:r>
      <w:r>
        <w:rPr>
          <w:spacing w:val="2"/>
        </w:rPr>
        <w:t xml:space="preserve"> </w:t>
      </w:r>
      <w:r>
        <w:t>-</w:t>
      </w:r>
    </w:p>
    <w:p w14:paraId="40FD8E99" w14:textId="77777777" w:rsidR="008A0FD3" w:rsidRDefault="00652AD0">
      <w:pPr>
        <w:pStyle w:val="BodyText"/>
        <w:spacing w:before="3" w:line="261" w:lineRule="auto"/>
        <w:ind w:left="300" w:right="212" w:firstLine="708"/>
        <w:jc w:val="both"/>
      </w:pPr>
      <w:r>
        <w:t>The contractor should make provisions for all indispensable works in order to assure the smooth and perfect accomplishment of his task in accordance with the rules and</w:t>
      </w:r>
      <w:r>
        <w:rPr>
          <w:spacing w:val="10"/>
        </w:rPr>
        <w:t xml:space="preserve"> </w:t>
      </w:r>
      <w:r>
        <w:t>regulations.</w:t>
      </w:r>
    </w:p>
    <w:p w14:paraId="5A545F25" w14:textId="77777777" w:rsidR="008A0FD3" w:rsidRDefault="00652AD0">
      <w:pPr>
        <w:pStyle w:val="BodyText"/>
        <w:spacing w:line="264" w:lineRule="auto"/>
        <w:ind w:left="300" w:right="202" w:firstLine="708"/>
        <w:jc w:val="both"/>
      </w:pPr>
      <w:proofErr w:type="gramStart"/>
      <w:r>
        <w:t>Furthermore</w:t>
      </w:r>
      <w:proofErr w:type="gramEnd"/>
      <w:r>
        <w:t xml:space="preserve"> the contractor haven rendered account of the disposition of the site, its accesses and servitudes, recognizes by his professional knowledge that he cannot pretend to ask for any contractual price increment.</w:t>
      </w:r>
    </w:p>
    <w:p w14:paraId="71D2F265" w14:textId="77777777" w:rsidR="008A0FD3" w:rsidRDefault="00652AD0">
      <w:pPr>
        <w:pStyle w:val="Heading7"/>
        <w:spacing w:line="263" w:lineRule="exact"/>
        <w:ind w:left="2501"/>
      </w:pPr>
      <w:r>
        <w:t>SITE PUT AT THE DISPOSAL OF THE CONTRACTOR</w:t>
      </w:r>
    </w:p>
    <w:p w14:paraId="44A9F25F" w14:textId="77777777" w:rsidR="008A0FD3" w:rsidRDefault="00652AD0">
      <w:pPr>
        <w:pStyle w:val="BodyText"/>
        <w:spacing w:before="21" w:line="261" w:lineRule="auto"/>
        <w:ind w:left="300" w:right="201" w:firstLine="708"/>
        <w:jc w:val="both"/>
      </w:pPr>
      <w:proofErr w:type="spellStart"/>
      <w:r>
        <w:t>lt</w:t>
      </w:r>
      <w:proofErr w:type="spellEnd"/>
      <w:r>
        <w:t xml:space="preserve">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w:t>
      </w:r>
      <w:r>
        <w:rPr>
          <w:spacing w:val="5"/>
        </w:rPr>
        <w:t xml:space="preserve"> </w:t>
      </w:r>
      <w:r>
        <w:t>contract.</w:t>
      </w:r>
    </w:p>
    <w:p w14:paraId="46C3ECB8" w14:textId="77777777" w:rsidR="008A0FD3" w:rsidRDefault="00652AD0">
      <w:pPr>
        <w:pStyle w:val="BodyText"/>
        <w:spacing w:before="6" w:line="261" w:lineRule="auto"/>
        <w:ind w:left="300" w:right="214" w:firstLine="708"/>
        <w:jc w:val="both"/>
      </w:pPr>
      <w:r>
        <w:t xml:space="preserve">The site shall be constantly cleaned Materials shall be disposed </w:t>
      </w:r>
      <w:proofErr w:type="spellStart"/>
      <w:r>
        <w:t>off</w:t>
      </w:r>
      <w:proofErr w:type="spellEnd"/>
      <w:r>
        <w:t xml:space="preserve"> in a place chosen by the control engineer. The waste material shall be removed from site once every week.</w:t>
      </w:r>
    </w:p>
    <w:p w14:paraId="655D3040" w14:textId="77777777" w:rsidR="008A0FD3" w:rsidRDefault="00652AD0">
      <w:pPr>
        <w:pStyle w:val="BodyText"/>
        <w:spacing w:before="1"/>
        <w:ind w:left="1008"/>
        <w:jc w:val="both"/>
      </w:pPr>
      <w:r>
        <w:t xml:space="preserve">The appreciation of the present article </w:t>
      </w:r>
      <w:proofErr w:type="spellStart"/>
      <w:r>
        <w:t>i</w:t>
      </w:r>
      <w:proofErr w:type="spellEnd"/>
      <w:r>
        <w:t>~ reserved exclusively on the control engineer</w:t>
      </w:r>
    </w:p>
    <w:p w14:paraId="4310E62F" w14:textId="77777777" w:rsidR="008A0FD3" w:rsidRDefault="00652AD0">
      <w:pPr>
        <w:pStyle w:val="Heading7"/>
        <w:spacing w:before="20"/>
        <w:ind w:left="1048" w:right="237"/>
        <w:jc w:val="center"/>
      </w:pPr>
      <w:r>
        <w:t>SIGN — POSTS</w:t>
      </w:r>
    </w:p>
    <w:p w14:paraId="7A5B783B" w14:textId="77777777" w:rsidR="008A0FD3" w:rsidRDefault="00652AD0">
      <w:pPr>
        <w:pStyle w:val="BodyText"/>
        <w:spacing w:before="23" w:line="261" w:lineRule="auto"/>
        <w:ind w:left="300" w:right="208" w:firstLine="708"/>
        <w:jc w:val="both"/>
      </w:pPr>
      <w:r>
        <w:t>The contractor shall put in place at his expense sign-posts indicating work in conformity with the plans put at his disposal by the control engineer</w:t>
      </w:r>
    </w:p>
    <w:p w14:paraId="22206380" w14:textId="77777777" w:rsidR="008A0FD3" w:rsidRDefault="00652AD0">
      <w:pPr>
        <w:pStyle w:val="Heading7"/>
        <w:spacing w:line="269" w:lineRule="exact"/>
        <w:ind w:left="2575"/>
      </w:pPr>
      <w:r>
        <w:t>DOCUMENTS TO BE FURNISHED BY THE CONTRACTOR</w:t>
      </w:r>
    </w:p>
    <w:p w14:paraId="4F95E6E9" w14:textId="77777777" w:rsidR="008A0FD3" w:rsidRDefault="00652AD0">
      <w:pPr>
        <w:pStyle w:val="BodyText"/>
        <w:spacing w:before="22" w:line="261" w:lineRule="auto"/>
        <w:ind w:left="300" w:firstLine="708"/>
      </w:pPr>
      <w:r>
        <w:t>The contractor shall submit to the control engineer ten (10) days after the notification of the contract the following documents:</w:t>
      </w:r>
    </w:p>
    <w:p w14:paraId="44C86870" w14:textId="77777777" w:rsidR="008A0FD3" w:rsidRDefault="00652AD0">
      <w:pPr>
        <w:pStyle w:val="ListParagraph"/>
        <w:numPr>
          <w:ilvl w:val="0"/>
          <w:numId w:val="10"/>
        </w:numPr>
        <w:tabs>
          <w:tab w:val="left" w:pos="1381"/>
        </w:tabs>
        <w:spacing w:before="4"/>
        <w:ind w:hanging="361"/>
        <w:rPr>
          <w:sz w:val="24"/>
        </w:rPr>
      </w:pPr>
      <w:r>
        <w:rPr>
          <w:sz w:val="24"/>
        </w:rPr>
        <w:t>A program of execution of</w:t>
      </w:r>
      <w:r>
        <w:rPr>
          <w:spacing w:val="11"/>
          <w:sz w:val="24"/>
        </w:rPr>
        <w:t xml:space="preserve"> </w:t>
      </w:r>
      <w:r>
        <w:rPr>
          <w:sz w:val="24"/>
        </w:rPr>
        <w:t>work</w:t>
      </w:r>
    </w:p>
    <w:p w14:paraId="575B6AD3" w14:textId="77777777" w:rsidR="008A0FD3" w:rsidRDefault="00652AD0">
      <w:pPr>
        <w:pStyle w:val="ListParagraph"/>
        <w:numPr>
          <w:ilvl w:val="0"/>
          <w:numId w:val="10"/>
        </w:numPr>
        <w:tabs>
          <w:tab w:val="left" w:pos="1381"/>
        </w:tabs>
        <w:spacing w:before="25"/>
        <w:ind w:hanging="361"/>
        <w:rPr>
          <w:sz w:val="24"/>
        </w:rPr>
      </w:pPr>
      <w:r>
        <w:rPr>
          <w:sz w:val="24"/>
        </w:rPr>
        <w:t>A project of the site</w:t>
      </w:r>
      <w:r>
        <w:rPr>
          <w:spacing w:val="9"/>
          <w:sz w:val="24"/>
        </w:rPr>
        <w:t xml:space="preserve"> </w:t>
      </w:r>
      <w:r>
        <w:rPr>
          <w:sz w:val="24"/>
        </w:rPr>
        <w:t>installation</w:t>
      </w:r>
    </w:p>
    <w:p w14:paraId="691E0E32" w14:textId="77777777" w:rsidR="008A0FD3" w:rsidRDefault="00652AD0">
      <w:pPr>
        <w:pStyle w:val="ListParagraph"/>
        <w:numPr>
          <w:ilvl w:val="0"/>
          <w:numId w:val="10"/>
        </w:numPr>
        <w:tabs>
          <w:tab w:val="left" w:pos="1381"/>
        </w:tabs>
        <w:spacing w:before="25"/>
        <w:ind w:hanging="361"/>
        <w:rPr>
          <w:sz w:val="24"/>
        </w:rPr>
      </w:pPr>
      <w:r>
        <w:rPr>
          <w:sz w:val="24"/>
        </w:rPr>
        <w:t>A project of planning of</w:t>
      </w:r>
      <w:r>
        <w:rPr>
          <w:spacing w:val="11"/>
          <w:sz w:val="24"/>
        </w:rPr>
        <w:t xml:space="preserve"> </w:t>
      </w:r>
      <w:r>
        <w:rPr>
          <w:sz w:val="24"/>
        </w:rPr>
        <w:t>work</w:t>
      </w:r>
    </w:p>
    <w:p w14:paraId="4113836F" w14:textId="77777777" w:rsidR="008A0FD3" w:rsidRDefault="00652AD0">
      <w:pPr>
        <w:pStyle w:val="ListParagraph"/>
        <w:numPr>
          <w:ilvl w:val="0"/>
          <w:numId w:val="10"/>
        </w:numPr>
        <w:tabs>
          <w:tab w:val="left" w:pos="1381"/>
        </w:tabs>
        <w:spacing w:before="25"/>
        <w:ind w:hanging="361"/>
        <w:rPr>
          <w:sz w:val="24"/>
        </w:rPr>
      </w:pPr>
      <w:r>
        <w:rPr>
          <w:sz w:val="24"/>
        </w:rPr>
        <w:t>Working</w:t>
      </w:r>
      <w:r>
        <w:rPr>
          <w:spacing w:val="27"/>
          <w:sz w:val="24"/>
        </w:rPr>
        <w:t xml:space="preserve"> </w:t>
      </w:r>
      <w:r>
        <w:rPr>
          <w:sz w:val="24"/>
        </w:rPr>
        <w:t>diagrams</w:t>
      </w:r>
    </w:p>
    <w:p w14:paraId="24A6090D" w14:textId="77777777" w:rsidR="008A0FD3" w:rsidRDefault="00652AD0">
      <w:pPr>
        <w:pStyle w:val="BodyText"/>
        <w:spacing w:before="27"/>
        <w:ind w:left="300"/>
      </w:pPr>
      <w:r>
        <w:t>The above clauses are formal</w:t>
      </w:r>
      <w:r>
        <w:rPr>
          <w:spacing w:val="-17"/>
        </w:rPr>
        <w:t xml:space="preserve"> </w:t>
      </w:r>
      <w:r>
        <w:t>(categorical)</w:t>
      </w:r>
    </w:p>
    <w:p w14:paraId="10B5F564" w14:textId="77777777" w:rsidR="008A0FD3" w:rsidRDefault="00652AD0">
      <w:pPr>
        <w:pStyle w:val="BodyText"/>
        <w:spacing w:before="25" w:line="261" w:lineRule="auto"/>
        <w:ind w:left="300" w:right="212" w:firstLine="708"/>
        <w:jc w:val="both"/>
      </w:pPr>
      <w:r>
        <w:t>By submitting a proposal, or signing a contract, is an indication of the contractor’s acceptance without reserve the above clauses.</w:t>
      </w:r>
    </w:p>
    <w:p w14:paraId="2F93C39D" w14:textId="77777777" w:rsidR="008A0FD3" w:rsidRDefault="00652AD0">
      <w:pPr>
        <w:pStyle w:val="BodyText"/>
        <w:spacing w:line="264" w:lineRule="auto"/>
        <w:ind w:left="300" w:right="210" w:firstLine="708"/>
        <w:jc w:val="both"/>
      </w:pPr>
      <w:r>
        <w:t>No petition will be accepted after the submission of proposals on the signing of the contract. It is thus necessary for the contractor to submit to the project manager all questions judged necessary (by him) or important for the total comprehension of the plans and descriptive</w:t>
      </w:r>
      <w:r>
        <w:rPr>
          <w:spacing w:val="-20"/>
        </w:rPr>
        <w:t xml:space="preserve"> </w:t>
      </w:r>
      <w:r>
        <w:t>estimates.</w:t>
      </w:r>
    </w:p>
    <w:p w14:paraId="52C4200C" w14:textId="77777777" w:rsidR="008A0FD3" w:rsidRDefault="008A0FD3">
      <w:pPr>
        <w:spacing w:line="264" w:lineRule="auto"/>
        <w:jc w:val="both"/>
        <w:sectPr w:rsidR="008A0FD3">
          <w:pgSz w:w="11910" w:h="16840"/>
          <w:pgMar w:top="620" w:right="360" w:bottom="920" w:left="420" w:header="0" w:footer="571" w:gutter="0"/>
          <w:cols w:space="720"/>
        </w:sectPr>
      </w:pPr>
    </w:p>
    <w:p w14:paraId="490E472C" w14:textId="77777777" w:rsidR="008A0FD3" w:rsidRDefault="00652AD0">
      <w:pPr>
        <w:pStyle w:val="Heading7"/>
        <w:spacing w:before="87"/>
        <w:ind w:left="331" w:right="235"/>
        <w:jc w:val="center"/>
      </w:pPr>
      <w:r>
        <w:lastRenderedPageBreak/>
        <w:t>STRUCTURAL STABILITY</w:t>
      </w:r>
    </w:p>
    <w:p w14:paraId="43CD4285" w14:textId="77777777" w:rsidR="008A0FD3" w:rsidRDefault="00652AD0">
      <w:pPr>
        <w:pStyle w:val="BodyText"/>
        <w:spacing w:before="22"/>
        <w:ind w:left="300"/>
      </w:pPr>
      <w:r>
        <w:rPr>
          <w:w w:val="105"/>
          <w:u w:val="single"/>
        </w:rPr>
        <w:t>Analysis</w:t>
      </w:r>
    </w:p>
    <w:p w14:paraId="347DB27F" w14:textId="77777777" w:rsidR="008A0FD3" w:rsidRDefault="00652AD0">
      <w:pPr>
        <w:pStyle w:val="BodyText"/>
        <w:spacing w:before="25" w:line="261" w:lineRule="auto"/>
        <w:ind w:left="300" w:right="203" w:firstLine="708"/>
        <w:jc w:val="both"/>
      </w:pPr>
      <w:r>
        <w:t>The control engineer has the right to ask at any time, laboratory analysis on any used materials on site before it is used, at the expense of the contractor. The laboratory for this analysis will be the choice of the control engineer.</w:t>
      </w:r>
    </w:p>
    <w:p w14:paraId="5535853B" w14:textId="77777777" w:rsidR="008A0FD3" w:rsidRDefault="00652AD0">
      <w:pPr>
        <w:pStyle w:val="BodyText"/>
        <w:spacing w:before="4"/>
        <w:ind w:left="300"/>
        <w:jc w:val="both"/>
      </w:pPr>
      <w:r>
        <w:rPr>
          <w:u w:val="single"/>
        </w:rPr>
        <w:t>Verification of dimensions</w:t>
      </w:r>
    </w:p>
    <w:p w14:paraId="01451323" w14:textId="77777777" w:rsidR="008A0FD3" w:rsidRDefault="00652AD0">
      <w:pPr>
        <w:pStyle w:val="BodyText"/>
        <w:spacing w:before="25" w:line="261" w:lineRule="auto"/>
        <w:ind w:left="300" w:right="201" w:firstLine="708"/>
      </w:pPr>
      <w:r>
        <w:t>The contractor shall verify all the dimensions of the plans and assure their conformity. He shall inform the control engineer immediately in case of any omissions or errors.</w:t>
      </w:r>
    </w:p>
    <w:p w14:paraId="51FBCC01" w14:textId="77777777" w:rsidR="008A0FD3" w:rsidRDefault="00652AD0">
      <w:pPr>
        <w:pStyle w:val="BodyText"/>
        <w:spacing w:before="1" w:line="264" w:lineRule="auto"/>
        <w:ind w:left="300" w:firstLine="708"/>
      </w:pPr>
      <w:r>
        <w:t>The contractor shall not modify any architectural plan without the consent of the control engineer.</w:t>
      </w:r>
    </w:p>
    <w:p w14:paraId="43CE153C" w14:textId="77777777" w:rsidR="008A0FD3" w:rsidRDefault="00652AD0">
      <w:pPr>
        <w:pStyle w:val="BodyText"/>
        <w:spacing w:line="261" w:lineRule="auto"/>
        <w:ind w:left="300" w:firstLine="708"/>
      </w:pPr>
      <w:r>
        <w:t>In case the contractor does not comply with the above prescriptions, he shall be liable to any error noted during construction and the consequences of all nature that these errors might provoke.</w:t>
      </w:r>
    </w:p>
    <w:p w14:paraId="5411800E" w14:textId="77777777" w:rsidR="008A0FD3" w:rsidRDefault="00652AD0">
      <w:pPr>
        <w:pStyle w:val="Heading7"/>
        <w:spacing w:before="41" w:line="578" w:lineRule="exact"/>
        <w:ind w:right="2224" w:firstLine="2102"/>
      </w:pPr>
      <w:r>
        <w:rPr>
          <w:w w:val="95"/>
        </w:rPr>
        <w:t>CHARACTERISTICS OF THE DESCRIPTIVE ESTIMATE I: PRELIMINARY WORKS / STUDIES</w:t>
      </w:r>
    </w:p>
    <w:p w14:paraId="3E6A6A15" w14:textId="77777777" w:rsidR="008A0FD3" w:rsidRDefault="00652AD0" w:rsidP="005A32AA">
      <w:pPr>
        <w:pStyle w:val="BodyText"/>
        <w:spacing w:line="233" w:lineRule="exact"/>
        <w:ind w:left="300"/>
      </w:pPr>
      <w:r>
        <w:rPr>
          <w:u w:val="single"/>
        </w:rPr>
        <w:t>Studies</w:t>
      </w:r>
      <w:r w:rsidR="005A32AA">
        <w:rPr>
          <w:u w:val="single"/>
        </w:rPr>
        <w:t xml:space="preserve">: </w:t>
      </w:r>
      <w:r>
        <w:t>The contractor shall carry out site studies which will enable him to evaluate the quantities that will be necessary for the execution of the</w:t>
      </w:r>
      <w:r>
        <w:rPr>
          <w:spacing w:val="12"/>
        </w:rPr>
        <w:t xml:space="preserve"> </w:t>
      </w:r>
      <w:r>
        <w:t>contract.</w:t>
      </w:r>
    </w:p>
    <w:p w14:paraId="13748F08" w14:textId="77777777" w:rsidR="008A0FD3" w:rsidRDefault="00652AD0" w:rsidP="005A32AA">
      <w:pPr>
        <w:pStyle w:val="BodyText"/>
        <w:spacing w:before="3"/>
        <w:ind w:left="300"/>
      </w:pPr>
      <w:r>
        <w:rPr>
          <w:u w:val="single"/>
        </w:rPr>
        <w:t>Setting out</w:t>
      </w:r>
      <w:r w:rsidR="005A32AA">
        <w:rPr>
          <w:u w:val="single"/>
        </w:rPr>
        <w:t xml:space="preserve">: </w:t>
      </w:r>
      <w:r>
        <w:t>The contractor shall execute the setting out of the structure following the plans. This setting out shall be verified by the control engineer before the commencement of any work.</w:t>
      </w:r>
    </w:p>
    <w:p w14:paraId="799FF2DB" w14:textId="77777777" w:rsidR="005A32AA" w:rsidRDefault="00652AD0" w:rsidP="005A32AA">
      <w:pPr>
        <w:pStyle w:val="BodyText"/>
        <w:spacing w:before="1"/>
        <w:ind w:left="300"/>
        <w:rPr>
          <w:u w:val="single"/>
        </w:rPr>
      </w:pPr>
      <w:r>
        <w:rPr>
          <w:u w:val="single"/>
        </w:rPr>
        <w:t>Site security</w:t>
      </w:r>
      <w:r w:rsidR="005A32AA">
        <w:rPr>
          <w:u w:val="single"/>
        </w:rPr>
        <w:t xml:space="preserve">: </w:t>
      </w:r>
    </w:p>
    <w:p w14:paraId="0834AA4E" w14:textId="77777777" w:rsidR="008A0FD3" w:rsidRDefault="00652AD0" w:rsidP="005A32AA">
      <w:pPr>
        <w:pStyle w:val="BodyText"/>
        <w:spacing w:before="1"/>
        <w:ind w:left="300"/>
      </w:pPr>
      <w:r>
        <w:t>Site</w:t>
      </w:r>
      <w:r>
        <w:rPr>
          <w:spacing w:val="1"/>
        </w:rPr>
        <w:t xml:space="preserve"> </w:t>
      </w:r>
      <w:r>
        <w:t>office</w:t>
      </w:r>
      <w:r w:rsidR="005A32AA">
        <w:t xml:space="preserve">: </w:t>
      </w:r>
      <w:r>
        <w:t>The contractor shall construct a temporal site office with a site store</w:t>
      </w:r>
    </w:p>
    <w:p w14:paraId="677637CB" w14:textId="77777777" w:rsidR="008A0FD3" w:rsidRDefault="00652AD0">
      <w:pPr>
        <w:pStyle w:val="ListParagraph"/>
        <w:numPr>
          <w:ilvl w:val="0"/>
          <w:numId w:val="9"/>
        </w:numPr>
        <w:tabs>
          <w:tab w:val="left" w:pos="1008"/>
          <w:tab w:val="left" w:pos="1009"/>
        </w:tabs>
        <w:spacing w:before="26"/>
        <w:rPr>
          <w:sz w:val="24"/>
        </w:rPr>
      </w:pPr>
      <w:r>
        <w:rPr>
          <w:sz w:val="24"/>
        </w:rPr>
        <w:t>Hygiene</w:t>
      </w:r>
    </w:p>
    <w:p w14:paraId="3D474F32" w14:textId="77777777" w:rsidR="008A0FD3" w:rsidRDefault="00652AD0">
      <w:pPr>
        <w:pStyle w:val="BodyText"/>
        <w:spacing w:before="24"/>
        <w:ind w:left="300"/>
      </w:pPr>
      <w:r>
        <w:t>The contractor shall ensure total hygiene and security of the site</w:t>
      </w:r>
      <w:r w:rsidR="005A32AA">
        <w:t>.</w:t>
      </w:r>
    </w:p>
    <w:p w14:paraId="73B612F1" w14:textId="77777777" w:rsidR="008A0FD3" w:rsidRDefault="008A0FD3">
      <w:pPr>
        <w:pStyle w:val="BodyText"/>
        <w:spacing w:before="2"/>
        <w:rPr>
          <w:sz w:val="28"/>
        </w:rPr>
      </w:pPr>
    </w:p>
    <w:p w14:paraId="2B01A954" w14:textId="77777777" w:rsidR="008A0FD3" w:rsidRDefault="00652AD0">
      <w:pPr>
        <w:pStyle w:val="Heading7"/>
      </w:pPr>
      <w:r>
        <w:t>II: EARTH WORKS</w:t>
      </w:r>
    </w:p>
    <w:p w14:paraId="79C9C611" w14:textId="77777777" w:rsidR="008A0FD3" w:rsidRDefault="00652AD0">
      <w:pPr>
        <w:pStyle w:val="BodyText"/>
        <w:spacing w:before="21" w:line="264" w:lineRule="auto"/>
        <w:ind w:left="1008" w:right="2061"/>
      </w:pPr>
      <w:r>
        <w:t>The contractor shall carry out earth works according to the existing norms This task comprises:</w:t>
      </w:r>
    </w:p>
    <w:p w14:paraId="4CC0701D" w14:textId="77777777" w:rsidR="008A0FD3" w:rsidRDefault="00652AD0">
      <w:pPr>
        <w:pStyle w:val="ListParagraph"/>
        <w:numPr>
          <w:ilvl w:val="1"/>
          <w:numId w:val="9"/>
        </w:numPr>
        <w:tabs>
          <w:tab w:val="left" w:pos="1008"/>
          <w:tab w:val="left" w:pos="1009"/>
        </w:tabs>
        <w:spacing w:line="280" w:lineRule="exact"/>
        <w:ind w:left="1008"/>
        <w:rPr>
          <w:sz w:val="24"/>
        </w:rPr>
      </w:pPr>
      <w:r>
        <w:rPr>
          <w:sz w:val="24"/>
        </w:rPr>
        <w:t>Excavation of trenches and</w:t>
      </w:r>
      <w:r>
        <w:rPr>
          <w:spacing w:val="4"/>
          <w:sz w:val="24"/>
        </w:rPr>
        <w:t xml:space="preserve"> </w:t>
      </w:r>
      <w:r>
        <w:rPr>
          <w:sz w:val="24"/>
        </w:rPr>
        <w:t>backfilling</w:t>
      </w:r>
    </w:p>
    <w:p w14:paraId="0D99DEC8" w14:textId="77777777" w:rsidR="008A0FD3" w:rsidRDefault="00652AD0">
      <w:pPr>
        <w:pStyle w:val="ListParagraph"/>
        <w:numPr>
          <w:ilvl w:val="1"/>
          <w:numId w:val="9"/>
        </w:numPr>
        <w:tabs>
          <w:tab w:val="left" w:pos="1008"/>
          <w:tab w:val="left" w:pos="1009"/>
        </w:tabs>
        <w:spacing w:before="15"/>
        <w:ind w:left="1008"/>
        <w:rPr>
          <w:sz w:val="24"/>
        </w:rPr>
      </w:pPr>
      <w:r>
        <w:rPr>
          <w:sz w:val="24"/>
        </w:rPr>
        <w:t>Trenches for the isolated footings for pillar according to</w:t>
      </w:r>
      <w:r>
        <w:rPr>
          <w:spacing w:val="15"/>
          <w:sz w:val="24"/>
        </w:rPr>
        <w:t xml:space="preserve"> </w:t>
      </w:r>
      <w:r>
        <w:rPr>
          <w:sz w:val="24"/>
        </w:rPr>
        <w:t>plans</w:t>
      </w:r>
    </w:p>
    <w:p w14:paraId="630454C1" w14:textId="77777777" w:rsidR="008A0FD3" w:rsidRDefault="00652AD0">
      <w:pPr>
        <w:pStyle w:val="ListParagraph"/>
        <w:numPr>
          <w:ilvl w:val="1"/>
          <w:numId w:val="9"/>
        </w:numPr>
        <w:tabs>
          <w:tab w:val="left" w:pos="1008"/>
          <w:tab w:val="left" w:pos="1009"/>
        </w:tabs>
        <w:spacing w:before="16"/>
        <w:ind w:left="1008"/>
        <w:rPr>
          <w:sz w:val="24"/>
        </w:rPr>
      </w:pPr>
      <w:r>
        <w:rPr>
          <w:sz w:val="24"/>
        </w:rPr>
        <w:t>Trenches for the reinforced concrete and masonry wall in</w:t>
      </w:r>
      <w:r>
        <w:rPr>
          <w:spacing w:val="19"/>
          <w:sz w:val="24"/>
        </w:rPr>
        <w:t xml:space="preserve"> </w:t>
      </w:r>
      <w:r>
        <w:rPr>
          <w:sz w:val="24"/>
        </w:rPr>
        <w:t>foundation.</w:t>
      </w:r>
    </w:p>
    <w:p w14:paraId="38344F7F" w14:textId="77777777" w:rsidR="008A0FD3" w:rsidRPr="005A32AA" w:rsidRDefault="00652AD0" w:rsidP="005A32AA">
      <w:pPr>
        <w:pStyle w:val="ListParagraph"/>
        <w:numPr>
          <w:ilvl w:val="1"/>
          <w:numId w:val="9"/>
        </w:numPr>
        <w:tabs>
          <w:tab w:val="left" w:pos="1008"/>
          <w:tab w:val="left" w:pos="1009"/>
        </w:tabs>
        <w:spacing w:before="13" w:line="261" w:lineRule="auto"/>
        <w:ind w:right="210" w:hanging="361"/>
        <w:rPr>
          <w:sz w:val="24"/>
        </w:rPr>
      </w:pPr>
      <w:r>
        <w:rPr>
          <w:sz w:val="24"/>
        </w:rPr>
        <w:t>Backfilling of foundation trenches and other backfilling for flooring, including evacuation of excess or borrowed</w:t>
      </w:r>
      <w:r>
        <w:rPr>
          <w:spacing w:val="6"/>
          <w:sz w:val="24"/>
        </w:rPr>
        <w:t xml:space="preserve"> </w:t>
      </w:r>
      <w:r>
        <w:rPr>
          <w:sz w:val="24"/>
        </w:rPr>
        <w:t>soil.</w:t>
      </w:r>
    </w:p>
    <w:p w14:paraId="49DA9DBE" w14:textId="77777777" w:rsidR="008A0FD3" w:rsidRDefault="00652AD0">
      <w:pPr>
        <w:pStyle w:val="Heading7"/>
        <w:spacing w:before="22"/>
      </w:pPr>
      <w:r>
        <w:t>III: FOUNDATION</w:t>
      </w:r>
    </w:p>
    <w:p w14:paraId="62E25D5C" w14:textId="77777777" w:rsidR="008A0FD3" w:rsidRDefault="00652AD0">
      <w:pPr>
        <w:pStyle w:val="BodyText"/>
        <w:spacing w:before="23"/>
        <w:ind w:left="1008"/>
      </w:pPr>
      <w:r>
        <w:t>The contractor shall bear in mind that the following points have to be strictly respected</w:t>
      </w:r>
    </w:p>
    <w:p w14:paraId="21247C5F" w14:textId="77777777" w:rsidR="008A0FD3" w:rsidRDefault="00652AD0">
      <w:pPr>
        <w:pStyle w:val="ListParagraph"/>
        <w:numPr>
          <w:ilvl w:val="1"/>
          <w:numId w:val="9"/>
        </w:numPr>
        <w:tabs>
          <w:tab w:val="left" w:pos="1008"/>
          <w:tab w:val="left" w:pos="1009"/>
        </w:tabs>
        <w:spacing w:before="13"/>
        <w:ind w:left="1008"/>
        <w:rPr>
          <w:sz w:val="24"/>
        </w:rPr>
      </w:pPr>
      <w:r>
        <w:rPr>
          <w:sz w:val="24"/>
        </w:rPr>
        <w:t>Lean concrete (10 cm) thick mixed at 150 kg/m</w:t>
      </w:r>
      <w:r>
        <w:rPr>
          <w:position w:val="6"/>
          <w:sz w:val="16"/>
        </w:rPr>
        <w:t xml:space="preserve">3 </w:t>
      </w:r>
      <w:r>
        <w:rPr>
          <w:sz w:val="24"/>
        </w:rPr>
        <w:t>for the bottom of</w:t>
      </w:r>
      <w:r>
        <w:rPr>
          <w:spacing w:val="-11"/>
          <w:sz w:val="24"/>
        </w:rPr>
        <w:t xml:space="preserve"> </w:t>
      </w:r>
      <w:r>
        <w:rPr>
          <w:sz w:val="24"/>
        </w:rPr>
        <w:t>trenches</w:t>
      </w:r>
    </w:p>
    <w:p w14:paraId="0FC41C36" w14:textId="77777777" w:rsidR="008A0FD3" w:rsidRDefault="00652AD0">
      <w:pPr>
        <w:pStyle w:val="ListParagraph"/>
        <w:numPr>
          <w:ilvl w:val="1"/>
          <w:numId w:val="9"/>
        </w:numPr>
        <w:tabs>
          <w:tab w:val="left" w:pos="1008"/>
          <w:tab w:val="left" w:pos="1009"/>
        </w:tabs>
        <w:spacing w:before="15"/>
        <w:ind w:left="1008"/>
        <w:rPr>
          <w:sz w:val="24"/>
        </w:rPr>
      </w:pPr>
      <w:r>
        <w:rPr>
          <w:sz w:val="24"/>
        </w:rPr>
        <w:t>Reinforced concrete mixed at 350 kg/m</w:t>
      </w:r>
      <w:r>
        <w:rPr>
          <w:position w:val="6"/>
          <w:sz w:val="16"/>
        </w:rPr>
        <w:t xml:space="preserve">3 </w:t>
      </w:r>
      <w:r>
        <w:rPr>
          <w:sz w:val="24"/>
        </w:rPr>
        <w:t>for ground beams, pillars and</w:t>
      </w:r>
      <w:r>
        <w:rPr>
          <w:spacing w:val="-1"/>
          <w:sz w:val="24"/>
        </w:rPr>
        <w:t xml:space="preserve"> </w:t>
      </w:r>
      <w:r>
        <w:rPr>
          <w:sz w:val="24"/>
        </w:rPr>
        <w:t>footings</w:t>
      </w:r>
    </w:p>
    <w:p w14:paraId="717AF2F8" w14:textId="77777777" w:rsidR="008A0FD3" w:rsidRDefault="00652AD0">
      <w:pPr>
        <w:pStyle w:val="ListParagraph"/>
        <w:numPr>
          <w:ilvl w:val="1"/>
          <w:numId w:val="9"/>
        </w:numPr>
        <w:tabs>
          <w:tab w:val="left" w:pos="1008"/>
          <w:tab w:val="left" w:pos="1009"/>
        </w:tabs>
        <w:spacing w:before="14"/>
        <w:ind w:left="1008"/>
        <w:rPr>
          <w:sz w:val="16"/>
        </w:rPr>
      </w:pPr>
      <w:r>
        <w:rPr>
          <w:sz w:val="24"/>
        </w:rPr>
        <w:t>10cm thick mass concrete floor dosed at 350</w:t>
      </w:r>
      <w:r>
        <w:rPr>
          <w:spacing w:val="11"/>
          <w:sz w:val="24"/>
        </w:rPr>
        <w:t xml:space="preserve"> </w:t>
      </w:r>
      <w:r>
        <w:rPr>
          <w:sz w:val="24"/>
        </w:rPr>
        <w:t>kg/m</w:t>
      </w:r>
      <w:r>
        <w:rPr>
          <w:position w:val="6"/>
          <w:sz w:val="16"/>
        </w:rPr>
        <w:t>3</w:t>
      </w:r>
    </w:p>
    <w:p w14:paraId="14C80C82" w14:textId="77777777" w:rsidR="008A0FD3" w:rsidRPr="005A32AA" w:rsidRDefault="00652AD0" w:rsidP="00717D87">
      <w:pPr>
        <w:pStyle w:val="ListParagraph"/>
        <w:numPr>
          <w:ilvl w:val="1"/>
          <w:numId w:val="9"/>
        </w:numPr>
        <w:tabs>
          <w:tab w:val="left" w:pos="1008"/>
          <w:tab w:val="left" w:pos="1009"/>
        </w:tabs>
        <w:spacing w:before="2"/>
        <w:ind w:left="1008"/>
        <w:rPr>
          <w:sz w:val="28"/>
        </w:rPr>
      </w:pPr>
      <w:r>
        <w:rPr>
          <w:sz w:val="24"/>
        </w:rPr>
        <w:t>Foundation wall with 20 x 20 x 40cm of filled</w:t>
      </w:r>
      <w:r w:rsidRPr="005A32AA">
        <w:rPr>
          <w:spacing w:val="11"/>
          <w:sz w:val="24"/>
        </w:rPr>
        <w:t xml:space="preserve"> </w:t>
      </w:r>
      <w:r>
        <w:rPr>
          <w:sz w:val="24"/>
        </w:rPr>
        <w:t>blocks</w:t>
      </w:r>
    </w:p>
    <w:p w14:paraId="599486CE" w14:textId="77777777" w:rsidR="008A0FD3" w:rsidRDefault="00652AD0">
      <w:pPr>
        <w:pStyle w:val="Heading7"/>
      </w:pPr>
      <w:r>
        <w:t>IV: FACE WORK</w:t>
      </w:r>
    </w:p>
    <w:p w14:paraId="320473CA" w14:textId="77777777" w:rsidR="008A0FD3" w:rsidRDefault="00652AD0">
      <w:pPr>
        <w:pStyle w:val="BodyText"/>
        <w:spacing w:before="23"/>
        <w:ind w:left="300"/>
      </w:pPr>
      <w:r>
        <w:t>The elevation work comprises</w:t>
      </w:r>
    </w:p>
    <w:p w14:paraId="6FDAD5E3" w14:textId="77777777" w:rsidR="008A0FD3" w:rsidRDefault="00652AD0">
      <w:pPr>
        <w:pStyle w:val="ListParagraph"/>
        <w:numPr>
          <w:ilvl w:val="1"/>
          <w:numId w:val="9"/>
        </w:numPr>
        <w:tabs>
          <w:tab w:val="left" w:pos="1008"/>
          <w:tab w:val="left" w:pos="1009"/>
        </w:tabs>
        <w:spacing w:before="13"/>
        <w:ind w:left="1008"/>
        <w:rPr>
          <w:sz w:val="16"/>
        </w:rPr>
      </w:pPr>
      <w:r>
        <w:rPr>
          <w:sz w:val="24"/>
        </w:rPr>
        <w:t>Plastering of walls with cement mortar mixed at 350</w:t>
      </w:r>
      <w:r>
        <w:rPr>
          <w:spacing w:val="18"/>
          <w:sz w:val="24"/>
        </w:rPr>
        <w:t xml:space="preserve"> </w:t>
      </w:r>
      <w:r>
        <w:rPr>
          <w:sz w:val="24"/>
        </w:rPr>
        <w:t>kg/m</w:t>
      </w:r>
      <w:r>
        <w:rPr>
          <w:position w:val="6"/>
          <w:sz w:val="16"/>
        </w:rPr>
        <w:t>3</w:t>
      </w:r>
    </w:p>
    <w:p w14:paraId="394C4693" w14:textId="77777777" w:rsidR="008A0FD3" w:rsidRDefault="00652AD0">
      <w:pPr>
        <w:pStyle w:val="ListParagraph"/>
        <w:numPr>
          <w:ilvl w:val="1"/>
          <w:numId w:val="9"/>
        </w:numPr>
        <w:tabs>
          <w:tab w:val="left" w:pos="1008"/>
          <w:tab w:val="left" w:pos="1009"/>
        </w:tabs>
        <w:spacing w:before="16"/>
        <w:ind w:left="1008"/>
        <w:rPr>
          <w:sz w:val="24"/>
        </w:rPr>
      </w:pPr>
      <w:r>
        <w:rPr>
          <w:sz w:val="24"/>
        </w:rPr>
        <w:t>Reinforced concrete mixed at 350 kg/m</w:t>
      </w:r>
      <w:r>
        <w:rPr>
          <w:position w:val="6"/>
          <w:sz w:val="16"/>
        </w:rPr>
        <w:t xml:space="preserve">3 </w:t>
      </w:r>
      <w:r>
        <w:rPr>
          <w:sz w:val="24"/>
        </w:rPr>
        <w:t>for tie beams, pillars and</w:t>
      </w:r>
      <w:r>
        <w:rPr>
          <w:spacing w:val="-7"/>
          <w:sz w:val="24"/>
        </w:rPr>
        <w:t xml:space="preserve"> </w:t>
      </w:r>
      <w:r>
        <w:rPr>
          <w:sz w:val="24"/>
        </w:rPr>
        <w:t>lintels</w:t>
      </w:r>
    </w:p>
    <w:p w14:paraId="3E3C3877" w14:textId="77777777" w:rsidR="008A0FD3" w:rsidRDefault="00652AD0">
      <w:pPr>
        <w:pStyle w:val="ListParagraph"/>
        <w:numPr>
          <w:ilvl w:val="1"/>
          <w:numId w:val="9"/>
        </w:numPr>
        <w:tabs>
          <w:tab w:val="left" w:pos="1008"/>
          <w:tab w:val="left" w:pos="1009"/>
        </w:tabs>
        <w:spacing w:before="15"/>
        <w:ind w:left="1008"/>
        <w:rPr>
          <w:sz w:val="16"/>
        </w:rPr>
      </w:pPr>
      <w:r>
        <w:rPr>
          <w:sz w:val="24"/>
        </w:rPr>
        <w:t>Mass concrete for steps and gutters and ramp mixed at 350</w:t>
      </w:r>
      <w:r>
        <w:rPr>
          <w:spacing w:val="16"/>
          <w:sz w:val="24"/>
        </w:rPr>
        <w:t xml:space="preserve"> </w:t>
      </w:r>
      <w:r>
        <w:rPr>
          <w:sz w:val="24"/>
        </w:rPr>
        <w:t>kg/m</w:t>
      </w:r>
      <w:r>
        <w:rPr>
          <w:position w:val="6"/>
          <w:sz w:val="16"/>
        </w:rPr>
        <w:t>3</w:t>
      </w:r>
    </w:p>
    <w:p w14:paraId="274EF683" w14:textId="77777777" w:rsidR="008A0FD3" w:rsidRDefault="00652AD0">
      <w:pPr>
        <w:pStyle w:val="ListParagraph"/>
        <w:numPr>
          <w:ilvl w:val="1"/>
          <w:numId w:val="9"/>
        </w:numPr>
        <w:tabs>
          <w:tab w:val="left" w:pos="1008"/>
          <w:tab w:val="left" w:pos="1009"/>
        </w:tabs>
        <w:spacing w:before="14"/>
        <w:ind w:left="1008"/>
        <w:rPr>
          <w:sz w:val="24"/>
        </w:rPr>
      </w:pPr>
      <w:r>
        <w:rPr>
          <w:sz w:val="24"/>
        </w:rPr>
        <w:t>Floor screed mixed at 350</w:t>
      </w:r>
      <w:r>
        <w:rPr>
          <w:spacing w:val="9"/>
          <w:sz w:val="24"/>
        </w:rPr>
        <w:t xml:space="preserve"> </w:t>
      </w:r>
      <w:r>
        <w:rPr>
          <w:sz w:val="24"/>
        </w:rPr>
        <w:t>kg/</w:t>
      </w:r>
      <w:proofErr w:type="spellStart"/>
      <w:r>
        <w:rPr>
          <w:sz w:val="24"/>
        </w:rPr>
        <w:t>rn</w:t>
      </w:r>
      <w:proofErr w:type="spellEnd"/>
      <w:r>
        <w:rPr>
          <w:position w:val="6"/>
          <w:sz w:val="16"/>
        </w:rPr>
        <w:t>3</w:t>
      </w:r>
      <w:r>
        <w:rPr>
          <w:sz w:val="24"/>
        </w:rPr>
        <w:t>.</w:t>
      </w:r>
    </w:p>
    <w:p w14:paraId="1B53CBCB" w14:textId="77777777" w:rsidR="008A0FD3" w:rsidRDefault="00652AD0">
      <w:pPr>
        <w:pStyle w:val="ListParagraph"/>
        <w:numPr>
          <w:ilvl w:val="0"/>
          <w:numId w:val="8"/>
        </w:numPr>
        <w:tabs>
          <w:tab w:val="left" w:pos="560"/>
        </w:tabs>
        <w:spacing w:before="89"/>
        <w:rPr>
          <w:sz w:val="24"/>
        </w:rPr>
      </w:pPr>
      <w:r>
        <w:rPr>
          <w:sz w:val="24"/>
          <w:u w:val="single"/>
        </w:rPr>
        <w:t>Bearing</w:t>
      </w:r>
      <w:r>
        <w:rPr>
          <w:spacing w:val="1"/>
          <w:sz w:val="24"/>
          <w:u w:val="single"/>
        </w:rPr>
        <w:t xml:space="preserve"> </w:t>
      </w:r>
      <w:r>
        <w:rPr>
          <w:sz w:val="24"/>
          <w:u w:val="single"/>
        </w:rPr>
        <w:t>walls:</w:t>
      </w:r>
    </w:p>
    <w:p w14:paraId="78BDFA2B" w14:textId="77777777" w:rsidR="008A0FD3" w:rsidRDefault="00652AD0">
      <w:pPr>
        <w:pStyle w:val="BodyText"/>
        <w:spacing w:before="148" w:line="261" w:lineRule="auto"/>
        <w:ind w:left="300" w:right="343"/>
      </w:pPr>
      <w:r>
        <w:t>Bearing walls shall be with hollow cement blocks measuring 15x20x40 as indicated in the designs. These blocks shall conform to the regulations. They shall be supplied by the contractor and approved by the contract engineer.</w:t>
      </w:r>
    </w:p>
    <w:p w14:paraId="2B333224" w14:textId="77777777" w:rsidR="008A0FD3" w:rsidRDefault="00652AD0">
      <w:pPr>
        <w:pStyle w:val="ListParagraph"/>
        <w:numPr>
          <w:ilvl w:val="0"/>
          <w:numId w:val="8"/>
        </w:numPr>
        <w:tabs>
          <w:tab w:val="left" w:pos="560"/>
        </w:tabs>
        <w:spacing w:before="121"/>
        <w:rPr>
          <w:sz w:val="24"/>
        </w:rPr>
      </w:pPr>
      <w:r>
        <w:rPr>
          <w:sz w:val="24"/>
          <w:u w:val="single"/>
        </w:rPr>
        <w:t>Open-work</w:t>
      </w:r>
      <w:r>
        <w:rPr>
          <w:spacing w:val="2"/>
          <w:sz w:val="24"/>
          <w:u w:val="single"/>
        </w:rPr>
        <w:t xml:space="preserve"> </w:t>
      </w:r>
      <w:r>
        <w:rPr>
          <w:sz w:val="24"/>
          <w:u w:val="single"/>
        </w:rPr>
        <w:t>windows</w:t>
      </w:r>
      <w:r>
        <w:rPr>
          <w:sz w:val="24"/>
        </w:rPr>
        <w:t>:</w:t>
      </w:r>
    </w:p>
    <w:p w14:paraId="661765EB" w14:textId="77777777" w:rsidR="008A0FD3" w:rsidRDefault="00652AD0">
      <w:pPr>
        <w:pStyle w:val="BodyText"/>
        <w:spacing w:before="147" w:line="261" w:lineRule="auto"/>
        <w:ind w:left="300"/>
      </w:pPr>
      <w:r>
        <w:lastRenderedPageBreak/>
        <w:t>To ensure light and ventilation, parts of windows shall be made of open-work windows. They shall conform to all the prescribed norms and be approved by the contract engineer.</w:t>
      </w:r>
    </w:p>
    <w:p w14:paraId="2AADD638" w14:textId="77777777" w:rsidR="008A0FD3" w:rsidRDefault="00652AD0">
      <w:pPr>
        <w:pStyle w:val="ListParagraph"/>
        <w:numPr>
          <w:ilvl w:val="0"/>
          <w:numId w:val="8"/>
        </w:numPr>
        <w:tabs>
          <w:tab w:val="left" w:pos="560"/>
        </w:tabs>
        <w:spacing w:before="121"/>
        <w:rPr>
          <w:sz w:val="24"/>
        </w:rPr>
      </w:pPr>
      <w:r>
        <w:rPr>
          <w:sz w:val="24"/>
          <w:u w:val="single"/>
        </w:rPr>
        <w:t>Coating</w:t>
      </w:r>
      <w:r>
        <w:rPr>
          <w:sz w:val="24"/>
        </w:rPr>
        <w:t>:</w:t>
      </w:r>
    </w:p>
    <w:p w14:paraId="69FFE0C2" w14:textId="77777777" w:rsidR="008A0FD3" w:rsidRDefault="00652AD0">
      <w:pPr>
        <w:pStyle w:val="ListParagraph"/>
        <w:numPr>
          <w:ilvl w:val="1"/>
          <w:numId w:val="8"/>
        </w:numPr>
        <w:tabs>
          <w:tab w:val="left" w:pos="1009"/>
        </w:tabs>
        <w:spacing w:before="133" w:line="261" w:lineRule="auto"/>
        <w:ind w:right="206" w:hanging="361"/>
        <w:jc w:val="both"/>
        <w:rPr>
          <w:sz w:val="24"/>
        </w:rPr>
      </w:pPr>
      <w:r>
        <w:rPr>
          <w:sz w:val="24"/>
        </w:rPr>
        <w:t xml:space="preserve">The bearing surface shall be clean, free from any trace of dust or product resulting from the removal of the formwork. It shall enable the coating to stick firmly; </w:t>
      </w:r>
      <w:proofErr w:type="gramStart"/>
      <w:r>
        <w:rPr>
          <w:sz w:val="24"/>
        </w:rPr>
        <w:t>otherwise</w:t>
      </w:r>
      <w:proofErr w:type="gramEnd"/>
      <w:r>
        <w:rPr>
          <w:sz w:val="24"/>
        </w:rPr>
        <w:t xml:space="preserve"> it shall be treated by wire brushing, staking out or</w:t>
      </w:r>
      <w:r>
        <w:rPr>
          <w:spacing w:val="16"/>
          <w:sz w:val="24"/>
        </w:rPr>
        <w:t xml:space="preserve"> </w:t>
      </w:r>
      <w:r>
        <w:rPr>
          <w:sz w:val="24"/>
        </w:rPr>
        <w:t>bush-hammering.</w:t>
      </w:r>
    </w:p>
    <w:p w14:paraId="185E5815" w14:textId="77777777" w:rsidR="008A0FD3" w:rsidRDefault="00652AD0">
      <w:pPr>
        <w:pStyle w:val="ListParagraph"/>
        <w:numPr>
          <w:ilvl w:val="1"/>
          <w:numId w:val="8"/>
        </w:numPr>
        <w:tabs>
          <w:tab w:val="left" w:pos="1009"/>
        </w:tabs>
        <w:spacing w:line="259" w:lineRule="auto"/>
        <w:ind w:right="206" w:hanging="361"/>
        <w:jc w:val="both"/>
        <w:rPr>
          <w:sz w:val="24"/>
        </w:rPr>
      </w:pPr>
      <w:r>
        <w:rPr>
          <w:sz w:val="24"/>
        </w:rPr>
        <w:t>The bearing surface shall be watered to make it deeply wet but then cleaned on the surface during the application of the</w:t>
      </w:r>
      <w:r>
        <w:rPr>
          <w:spacing w:val="10"/>
          <w:sz w:val="24"/>
        </w:rPr>
        <w:t xml:space="preserve"> </w:t>
      </w:r>
      <w:r>
        <w:rPr>
          <w:sz w:val="24"/>
        </w:rPr>
        <w:t>coating.</w:t>
      </w:r>
    </w:p>
    <w:p w14:paraId="7665DCCA" w14:textId="77777777" w:rsidR="008A0FD3" w:rsidRDefault="00652AD0">
      <w:pPr>
        <w:pStyle w:val="ListParagraph"/>
        <w:numPr>
          <w:ilvl w:val="1"/>
          <w:numId w:val="8"/>
        </w:numPr>
        <w:tabs>
          <w:tab w:val="left" w:pos="1009"/>
        </w:tabs>
        <w:spacing w:line="259" w:lineRule="auto"/>
        <w:ind w:right="210" w:hanging="361"/>
        <w:jc w:val="both"/>
        <w:rPr>
          <w:sz w:val="24"/>
        </w:rPr>
      </w:pPr>
      <w:r>
        <w:rPr>
          <w:sz w:val="24"/>
        </w:rPr>
        <w:t>After roofing-in, coating shall start only on block works that have been completed for at least two</w:t>
      </w:r>
      <w:r>
        <w:rPr>
          <w:spacing w:val="2"/>
          <w:sz w:val="24"/>
        </w:rPr>
        <w:t xml:space="preserve"> </w:t>
      </w:r>
      <w:r>
        <w:rPr>
          <w:sz w:val="24"/>
        </w:rPr>
        <w:t>weeks.</w:t>
      </w:r>
    </w:p>
    <w:p w14:paraId="3CD4364E" w14:textId="77777777" w:rsidR="008A0FD3" w:rsidRDefault="00652AD0">
      <w:pPr>
        <w:pStyle w:val="BodyText"/>
        <w:ind w:right="6404"/>
        <w:jc w:val="right"/>
      </w:pPr>
      <w:r>
        <w:t>Coating shall comprise three coats.</w:t>
      </w:r>
    </w:p>
    <w:p w14:paraId="3434312B" w14:textId="77777777" w:rsidR="008A0FD3" w:rsidRDefault="00652AD0">
      <w:pPr>
        <w:pStyle w:val="Heading7"/>
        <w:numPr>
          <w:ilvl w:val="2"/>
          <w:numId w:val="8"/>
        </w:numPr>
        <w:tabs>
          <w:tab w:val="left" w:pos="335"/>
          <w:tab w:val="left" w:pos="336"/>
        </w:tabs>
        <w:spacing w:before="11"/>
        <w:ind w:right="6321" w:hanging="1717"/>
        <w:jc w:val="right"/>
      </w:pPr>
      <w:r>
        <w:rPr>
          <w:w w:val="90"/>
        </w:rPr>
        <w:t>Bond</w:t>
      </w:r>
      <w:r>
        <w:rPr>
          <w:spacing w:val="-14"/>
          <w:w w:val="90"/>
        </w:rPr>
        <w:t xml:space="preserve"> </w:t>
      </w:r>
      <w:r>
        <w:rPr>
          <w:w w:val="90"/>
        </w:rPr>
        <w:t>coat</w:t>
      </w:r>
      <w:r>
        <w:rPr>
          <w:spacing w:val="-14"/>
          <w:w w:val="90"/>
        </w:rPr>
        <w:t xml:space="preserve"> </w:t>
      </w:r>
      <w:r>
        <w:rPr>
          <w:w w:val="90"/>
        </w:rPr>
        <w:t>or</w:t>
      </w:r>
      <w:r>
        <w:rPr>
          <w:spacing w:val="-14"/>
          <w:w w:val="90"/>
        </w:rPr>
        <w:t xml:space="preserve"> </w:t>
      </w:r>
      <w:r>
        <w:rPr>
          <w:w w:val="90"/>
        </w:rPr>
        <w:t>dash</w:t>
      </w:r>
      <w:r>
        <w:rPr>
          <w:spacing w:val="-14"/>
          <w:w w:val="90"/>
        </w:rPr>
        <w:t xml:space="preserve"> </w:t>
      </w:r>
      <w:r>
        <w:rPr>
          <w:w w:val="90"/>
        </w:rPr>
        <w:t>bond</w:t>
      </w:r>
      <w:r>
        <w:rPr>
          <w:spacing w:val="-14"/>
          <w:w w:val="90"/>
        </w:rPr>
        <w:t xml:space="preserve"> </w:t>
      </w:r>
      <w:r>
        <w:rPr>
          <w:w w:val="90"/>
        </w:rPr>
        <w:t>coat</w:t>
      </w:r>
    </w:p>
    <w:p w14:paraId="514F0880" w14:textId="77777777" w:rsidR="008A0FD3" w:rsidRDefault="00652AD0">
      <w:pPr>
        <w:pStyle w:val="BodyText"/>
        <w:spacing w:before="20" w:line="264" w:lineRule="auto"/>
        <w:ind w:left="300" w:right="201" w:firstLine="360"/>
      </w:pPr>
      <w:r>
        <w:t>Batching of the dash bond coat shall be 350 kg/m</w:t>
      </w:r>
      <w:r>
        <w:rPr>
          <w:position w:val="6"/>
          <w:sz w:val="16"/>
        </w:rPr>
        <w:t>3</w:t>
      </w:r>
      <w:r>
        <w:t>; the mortar shall be batched so as to obtain proper workability. A dash bond coat measuring 1 cm thick shall evenly cover the surface to be coated.</w:t>
      </w:r>
    </w:p>
    <w:p w14:paraId="6005F415" w14:textId="77777777" w:rsidR="008A0FD3" w:rsidRPr="003E267F" w:rsidRDefault="00652AD0">
      <w:pPr>
        <w:pStyle w:val="Heading7"/>
        <w:numPr>
          <w:ilvl w:val="2"/>
          <w:numId w:val="8"/>
        </w:numPr>
        <w:tabs>
          <w:tab w:val="left" w:pos="1717"/>
        </w:tabs>
        <w:spacing w:before="106"/>
        <w:ind w:hanging="337"/>
        <w:jc w:val="both"/>
        <w:rPr>
          <w:rFonts w:ascii="Arial Narrow" w:hAnsi="Arial Narrow"/>
        </w:rPr>
      </w:pPr>
      <w:r w:rsidRPr="003E267F">
        <w:rPr>
          <w:rFonts w:ascii="Arial Narrow" w:hAnsi="Arial Narrow"/>
          <w:w w:val="95"/>
        </w:rPr>
        <w:t>Second</w:t>
      </w:r>
      <w:r w:rsidRPr="003E267F">
        <w:rPr>
          <w:rFonts w:ascii="Arial Narrow" w:hAnsi="Arial Narrow"/>
          <w:spacing w:val="1"/>
          <w:w w:val="95"/>
        </w:rPr>
        <w:t xml:space="preserve"> </w:t>
      </w:r>
      <w:r w:rsidRPr="003E267F">
        <w:rPr>
          <w:rFonts w:ascii="Arial Narrow" w:hAnsi="Arial Narrow"/>
          <w:w w:val="95"/>
        </w:rPr>
        <w:t>coat</w:t>
      </w:r>
    </w:p>
    <w:p w14:paraId="5F71C4CF" w14:textId="77777777" w:rsidR="008A0FD3" w:rsidRPr="003E267F" w:rsidRDefault="00652AD0">
      <w:pPr>
        <w:pStyle w:val="BodyText"/>
        <w:spacing w:before="20" w:line="261" w:lineRule="auto"/>
        <w:ind w:left="300" w:right="543" w:firstLine="360"/>
        <w:jc w:val="both"/>
        <w:rPr>
          <w:rFonts w:ascii="Arial Narrow" w:hAnsi="Arial Narrow"/>
        </w:rPr>
      </w:pPr>
      <w:r w:rsidRPr="003E267F">
        <w:rPr>
          <w:rFonts w:ascii="Arial Narrow" w:hAnsi="Arial Narrow"/>
        </w:rPr>
        <w:t>It shall be put on the bond coat three days after. The capacity of this coat shall be obtained by close and even tightening of mortar with a steel float. The surface shall be rough and obtained by applying a ruler to it. It shall be 1.0 cm</w:t>
      </w:r>
      <w:r w:rsidRPr="003E267F">
        <w:rPr>
          <w:rFonts w:ascii="Arial Narrow" w:hAnsi="Arial Narrow"/>
          <w:spacing w:val="16"/>
        </w:rPr>
        <w:t xml:space="preserve"> </w:t>
      </w:r>
      <w:r w:rsidRPr="003E267F">
        <w:rPr>
          <w:rFonts w:ascii="Arial Narrow" w:hAnsi="Arial Narrow"/>
        </w:rPr>
        <w:t>thick.</w:t>
      </w:r>
    </w:p>
    <w:p w14:paraId="2A982AB8" w14:textId="77777777" w:rsidR="008A0FD3" w:rsidRPr="003E267F" w:rsidRDefault="00652AD0">
      <w:pPr>
        <w:pStyle w:val="Heading7"/>
        <w:numPr>
          <w:ilvl w:val="2"/>
          <w:numId w:val="8"/>
        </w:numPr>
        <w:tabs>
          <w:tab w:val="left" w:pos="1717"/>
        </w:tabs>
        <w:spacing w:before="115"/>
        <w:ind w:hanging="337"/>
        <w:jc w:val="both"/>
        <w:rPr>
          <w:rFonts w:ascii="Arial Narrow" w:hAnsi="Arial Narrow"/>
        </w:rPr>
      </w:pPr>
      <w:r w:rsidRPr="003E267F">
        <w:rPr>
          <w:rFonts w:ascii="Arial Narrow" w:hAnsi="Arial Narrow"/>
          <w:w w:val="90"/>
        </w:rPr>
        <w:t>Finishing</w:t>
      </w:r>
      <w:r w:rsidRPr="003E267F">
        <w:rPr>
          <w:rFonts w:ascii="Arial Narrow" w:hAnsi="Arial Narrow"/>
          <w:spacing w:val="-28"/>
          <w:w w:val="90"/>
        </w:rPr>
        <w:t xml:space="preserve"> </w:t>
      </w:r>
      <w:r w:rsidRPr="003E267F">
        <w:rPr>
          <w:rFonts w:ascii="Arial Narrow" w:hAnsi="Arial Narrow"/>
          <w:w w:val="90"/>
        </w:rPr>
        <w:t>coat</w:t>
      </w:r>
    </w:p>
    <w:p w14:paraId="2AAB8F70" w14:textId="77777777" w:rsidR="008A0FD3" w:rsidRPr="003E267F" w:rsidRDefault="00652AD0">
      <w:pPr>
        <w:pStyle w:val="BodyText"/>
        <w:spacing w:before="19"/>
        <w:ind w:left="660"/>
        <w:jc w:val="both"/>
        <w:rPr>
          <w:rFonts w:ascii="Arial Narrow" w:hAnsi="Arial Narrow"/>
        </w:rPr>
      </w:pPr>
      <w:r w:rsidRPr="003E267F">
        <w:rPr>
          <w:rFonts w:ascii="Arial Narrow" w:hAnsi="Arial Narrow"/>
        </w:rPr>
        <w:t>It shall measure about 0.5 cm and shall be put up at least 8 days after the second coat.</w:t>
      </w:r>
    </w:p>
    <w:p w14:paraId="12AA972E" w14:textId="77777777" w:rsidR="008A0FD3" w:rsidRPr="004766D7" w:rsidRDefault="00652AD0" w:rsidP="00704D6F">
      <w:pPr>
        <w:pStyle w:val="ListParagraph"/>
        <w:numPr>
          <w:ilvl w:val="0"/>
          <w:numId w:val="7"/>
        </w:numPr>
        <w:tabs>
          <w:tab w:val="left" w:pos="560"/>
        </w:tabs>
        <w:spacing w:before="145" w:line="264" w:lineRule="auto"/>
        <w:ind w:left="300" w:firstLine="720"/>
        <w:rPr>
          <w:rFonts w:ascii="Arial Narrow" w:hAnsi="Arial Narrow"/>
        </w:rPr>
      </w:pPr>
      <w:r w:rsidRPr="004766D7">
        <w:rPr>
          <w:rFonts w:ascii="Arial Narrow" w:hAnsi="Arial Narrow"/>
          <w:sz w:val="24"/>
          <w:u w:val="single"/>
        </w:rPr>
        <w:t>Fine</w:t>
      </w:r>
      <w:r w:rsidRPr="004766D7">
        <w:rPr>
          <w:rFonts w:ascii="Arial Narrow" w:hAnsi="Arial Narrow"/>
          <w:spacing w:val="1"/>
          <w:sz w:val="24"/>
          <w:u w:val="single"/>
        </w:rPr>
        <w:t xml:space="preserve"> </w:t>
      </w:r>
      <w:r w:rsidRPr="004766D7">
        <w:rPr>
          <w:rFonts w:ascii="Arial Narrow" w:hAnsi="Arial Narrow"/>
          <w:sz w:val="24"/>
          <w:u w:val="single"/>
        </w:rPr>
        <w:t>joints</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Whenever block works are astride an expansion joint, a fine joint shall be drawn with wire in order to make the edge clean.</w:t>
      </w:r>
    </w:p>
    <w:p w14:paraId="35766ADF" w14:textId="77777777" w:rsidR="008A0FD3" w:rsidRPr="004766D7" w:rsidRDefault="00652AD0" w:rsidP="00704D6F">
      <w:pPr>
        <w:pStyle w:val="ListParagraph"/>
        <w:numPr>
          <w:ilvl w:val="0"/>
          <w:numId w:val="7"/>
        </w:numPr>
        <w:tabs>
          <w:tab w:val="left" w:pos="560"/>
        </w:tabs>
        <w:spacing w:before="25" w:line="270" w:lineRule="exact"/>
        <w:ind w:left="300"/>
        <w:rPr>
          <w:rFonts w:ascii="Arial Narrow" w:hAnsi="Arial Narrow"/>
          <w:sz w:val="28"/>
        </w:rPr>
      </w:pPr>
      <w:r w:rsidRPr="004766D7">
        <w:rPr>
          <w:rFonts w:ascii="Arial Narrow" w:hAnsi="Arial Narrow"/>
          <w:sz w:val="24"/>
          <w:u w:val="single"/>
        </w:rPr>
        <w:t>Topping</w:t>
      </w:r>
      <w:r w:rsidRPr="004766D7">
        <w:rPr>
          <w:rFonts w:ascii="Arial Narrow" w:hAnsi="Arial Narrow"/>
          <w:sz w:val="24"/>
        </w:rPr>
        <w:t>:</w:t>
      </w:r>
      <w:r w:rsidR="004766D7" w:rsidRPr="004766D7">
        <w:rPr>
          <w:rFonts w:ascii="Arial Narrow" w:hAnsi="Arial Narrow"/>
          <w:sz w:val="24"/>
        </w:rPr>
        <w:t xml:space="preserve"> </w:t>
      </w:r>
      <w:r w:rsidRPr="004766D7">
        <w:rPr>
          <w:rFonts w:ascii="Arial Narrow" w:hAnsi="Arial Narrow"/>
        </w:rPr>
        <w:t>It shall be 4 cm thick and shall be fitted in the slab with coarse sand 400 kg/m</w:t>
      </w:r>
      <w:r w:rsidRPr="004766D7">
        <w:rPr>
          <w:rFonts w:ascii="Arial Narrow" w:hAnsi="Arial Narrow"/>
          <w:position w:val="6"/>
          <w:sz w:val="16"/>
        </w:rPr>
        <w:t xml:space="preserve">3 </w:t>
      </w:r>
      <w:r w:rsidRPr="004766D7">
        <w:rPr>
          <w:rFonts w:ascii="Arial Narrow" w:hAnsi="Arial Narrow"/>
        </w:rPr>
        <w:t>mortar.</w:t>
      </w:r>
      <w:r w:rsidR="004766D7">
        <w:rPr>
          <w:rFonts w:ascii="Arial Narrow" w:hAnsi="Arial Narrow"/>
        </w:rPr>
        <w:t xml:space="preserve"> </w:t>
      </w:r>
      <w:r w:rsidRPr="004766D7">
        <w:rPr>
          <w:rFonts w:ascii="Arial Narrow" w:hAnsi="Arial Narrow"/>
        </w:rPr>
        <w:t>Finishing and polishing shall be made with cement grout.</w:t>
      </w:r>
    </w:p>
    <w:p w14:paraId="1AEEB878" w14:textId="77777777" w:rsidR="008A0FD3" w:rsidRPr="003E267F" w:rsidRDefault="00652AD0">
      <w:pPr>
        <w:pStyle w:val="ListParagraph"/>
        <w:numPr>
          <w:ilvl w:val="0"/>
          <w:numId w:val="7"/>
        </w:numPr>
        <w:tabs>
          <w:tab w:val="left" w:pos="569"/>
        </w:tabs>
        <w:spacing w:line="261" w:lineRule="auto"/>
        <w:ind w:left="300" w:right="202" w:firstLine="0"/>
        <w:jc w:val="both"/>
        <w:rPr>
          <w:rFonts w:ascii="Arial Narrow" w:hAnsi="Arial Narrow"/>
          <w:sz w:val="24"/>
        </w:rPr>
      </w:pPr>
      <w:r w:rsidRPr="003E267F">
        <w:rPr>
          <w:rFonts w:ascii="Arial Narrow" w:hAnsi="Arial Narrow"/>
          <w:sz w:val="24"/>
          <w:u w:val="single"/>
        </w:rPr>
        <w:t>Black board</w:t>
      </w:r>
      <w:r w:rsidRPr="003E267F">
        <w:rPr>
          <w:rFonts w:ascii="Arial Narrow" w:hAnsi="Arial Narrow"/>
          <w:sz w:val="28"/>
        </w:rPr>
        <w:t xml:space="preserve">: </w:t>
      </w:r>
      <w:r w:rsidRPr="003E267F">
        <w:rPr>
          <w:rFonts w:ascii="Arial Narrow" w:hAnsi="Arial Narrow"/>
          <w:sz w:val="24"/>
        </w:rPr>
        <w:t xml:space="preserve">There shall be two blackboards with a stage on the right board per class reinforced using a wire mesh and finished with a final coat of cement. </w:t>
      </w:r>
      <w:proofErr w:type="gramStart"/>
      <w:r w:rsidRPr="003E267F">
        <w:rPr>
          <w:rFonts w:ascii="Arial Narrow" w:hAnsi="Arial Narrow"/>
          <w:sz w:val="24"/>
        </w:rPr>
        <w:t>It  shall</w:t>
      </w:r>
      <w:proofErr w:type="gramEnd"/>
      <w:r w:rsidRPr="003E267F">
        <w:rPr>
          <w:rFonts w:ascii="Arial Narrow" w:hAnsi="Arial Narrow"/>
          <w:sz w:val="24"/>
        </w:rPr>
        <w:t xml:space="preserve"> be painted with two coats of  slate (black</w:t>
      </w:r>
      <w:r w:rsidRPr="003E267F">
        <w:rPr>
          <w:rFonts w:ascii="Arial Narrow" w:hAnsi="Arial Narrow"/>
          <w:spacing w:val="4"/>
          <w:sz w:val="24"/>
        </w:rPr>
        <w:t xml:space="preserve"> </w:t>
      </w:r>
      <w:proofErr w:type="spellStart"/>
      <w:r w:rsidRPr="003E267F">
        <w:rPr>
          <w:rFonts w:ascii="Arial Narrow" w:hAnsi="Arial Narrow"/>
          <w:sz w:val="24"/>
        </w:rPr>
        <w:t>colour</w:t>
      </w:r>
      <w:proofErr w:type="spellEnd"/>
      <w:r w:rsidRPr="003E267F">
        <w:rPr>
          <w:rFonts w:ascii="Arial Narrow" w:hAnsi="Arial Narrow"/>
          <w:sz w:val="24"/>
        </w:rPr>
        <w:t>).</w:t>
      </w:r>
    </w:p>
    <w:p w14:paraId="532783B2" w14:textId="77777777" w:rsidR="008A0FD3" w:rsidRPr="003E267F" w:rsidRDefault="00652AD0">
      <w:pPr>
        <w:pStyle w:val="Heading7"/>
        <w:spacing w:line="268" w:lineRule="exact"/>
        <w:jc w:val="both"/>
        <w:rPr>
          <w:rFonts w:ascii="Arial Narrow" w:hAnsi="Arial Narrow"/>
        </w:rPr>
      </w:pPr>
      <w:r w:rsidRPr="003E267F">
        <w:rPr>
          <w:rFonts w:ascii="Arial Narrow" w:hAnsi="Arial Narrow"/>
        </w:rPr>
        <w:t>V: METAL WORKS.</w:t>
      </w:r>
    </w:p>
    <w:p w14:paraId="2DF43508" w14:textId="77777777" w:rsidR="008A0FD3" w:rsidRPr="003E267F" w:rsidRDefault="00652AD0">
      <w:pPr>
        <w:pStyle w:val="BodyText"/>
        <w:spacing w:before="23" w:line="261" w:lineRule="auto"/>
        <w:ind w:left="300" w:firstLine="720"/>
        <w:rPr>
          <w:rFonts w:ascii="Arial Narrow" w:hAnsi="Arial Narrow"/>
        </w:rPr>
      </w:pPr>
      <w:r w:rsidRPr="003E267F">
        <w:rPr>
          <w:rFonts w:ascii="Arial Narrow" w:hAnsi="Arial Narrow"/>
        </w:rPr>
        <w:t>All works of locksmith will be executed with metal sheet, in tube or metallic angle bars, according to specifications of the descriptive estimate.</w:t>
      </w:r>
    </w:p>
    <w:p w14:paraId="0CA346EE" w14:textId="77777777" w:rsidR="008A0FD3" w:rsidRPr="003E267F" w:rsidRDefault="00652AD0">
      <w:pPr>
        <w:pStyle w:val="BodyText"/>
        <w:spacing w:before="3"/>
        <w:ind w:left="1020"/>
        <w:rPr>
          <w:rFonts w:ascii="Arial Narrow" w:hAnsi="Arial Narrow"/>
        </w:rPr>
      </w:pPr>
      <w:r w:rsidRPr="003E267F">
        <w:rPr>
          <w:rFonts w:ascii="Arial Narrow" w:hAnsi="Arial Narrow"/>
        </w:rPr>
        <w:t>All metallic elements must receive two coats of anti-rust paint of high quality before usage.</w:t>
      </w:r>
    </w:p>
    <w:p w14:paraId="6EE4D5D3" w14:textId="77777777" w:rsidR="008A0FD3" w:rsidRPr="003E267F" w:rsidRDefault="008A0FD3">
      <w:pPr>
        <w:pStyle w:val="BodyText"/>
        <w:spacing w:before="9"/>
        <w:rPr>
          <w:rFonts w:ascii="Arial Narrow" w:hAnsi="Arial Narrow"/>
          <w:sz w:val="22"/>
        </w:rPr>
      </w:pPr>
    </w:p>
    <w:p w14:paraId="5BEBF6C9" w14:textId="77777777" w:rsidR="008A0FD3" w:rsidRPr="003E267F" w:rsidRDefault="00652AD0">
      <w:pPr>
        <w:pStyle w:val="Heading7"/>
        <w:jc w:val="both"/>
        <w:rPr>
          <w:rFonts w:ascii="Arial Narrow" w:hAnsi="Arial Narrow"/>
        </w:rPr>
      </w:pPr>
      <w:r w:rsidRPr="003E267F">
        <w:rPr>
          <w:rFonts w:ascii="Arial Narrow" w:hAnsi="Arial Narrow"/>
        </w:rPr>
        <w:t>VI: ELECTRICITY</w:t>
      </w:r>
    </w:p>
    <w:p w14:paraId="06677608"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pacing w:val="2"/>
          <w:sz w:val="24"/>
          <w:u w:val="single"/>
        </w:rPr>
        <w:t xml:space="preserve"> </w:t>
      </w:r>
      <w:r w:rsidRPr="004766D7">
        <w:rPr>
          <w:rFonts w:ascii="Arial Narrow" w:hAnsi="Arial Narrow"/>
          <w:sz w:val="24"/>
          <w:u w:val="single"/>
        </w:rPr>
        <w:t>sleeves:</w:t>
      </w:r>
      <w:r w:rsidR="004766D7">
        <w:rPr>
          <w:rFonts w:ascii="Arial Narrow" w:hAnsi="Arial Narrow"/>
          <w:sz w:val="24"/>
          <w:u w:val="single"/>
        </w:rPr>
        <w:t xml:space="preserve"> </w:t>
      </w:r>
      <w:r w:rsidRPr="004766D7">
        <w:rPr>
          <w:rFonts w:ascii="Arial Narrow" w:hAnsi="Arial Narrow"/>
        </w:rPr>
        <w:t>With insulation orange tubes, diameter of 16 mm embedded into the block work.</w:t>
      </w:r>
    </w:p>
    <w:p w14:paraId="4A27D1CB"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w w:val="105"/>
        </w:rPr>
        <w:t>VGV or TH cables shall be used. As a general rule, the following sections shall be taken:</w:t>
      </w:r>
    </w:p>
    <w:p w14:paraId="74A83E1F"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1.5 mm² for lighting</w:t>
      </w:r>
      <w:r w:rsidRPr="003E267F">
        <w:rPr>
          <w:rFonts w:ascii="Arial Narrow" w:hAnsi="Arial Narrow"/>
          <w:spacing w:val="7"/>
          <w:sz w:val="24"/>
        </w:rPr>
        <w:t xml:space="preserve"> </w:t>
      </w:r>
      <w:r w:rsidRPr="003E267F">
        <w:rPr>
          <w:rFonts w:ascii="Arial Narrow" w:hAnsi="Arial Narrow"/>
          <w:sz w:val="24"/>
        </w:rPr>
        <w:t>circuits</w:t>
      </w:r>
    </w:p>
    <w:p w14:paraId="7564223F"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2.5 mm² for outlets</w:t>
      </w:r>
      <w:r w:rsidRPr="003E267F">
        <w:rPr>
          <w:rFonts w:ascii="Arial Narrow" w:hAnsi="Arial Narrow"/>
          <w:spacing w:val="5"/>
          <w:sz w:val="24"/>
        </w:rPr>
        <w:t xml:space="preserve"> </w:t>
      </w:r>
      <w:r w:rsidRPr="003E267F">
        <w:rPr>
          <w:rFonts w:ascii="Arial Narrow" w:hAnsi="Arial Narrow"/>
          <w:sz w:val="24"/>
        </w:rPr>
        <w:t>circuits.</w:t>
      </w:r>
    </w:p>
    <w:p w14:paraId="1D82B5D0" w14:textId="77777777" w:rsidR="008A0FD3" w:rsidRPr="003E267F" w:rsidRDefault="00652AD0">
      <w:pPr>
        <w:pStyle w:val="BodyText"/>
        <w:spacing w:before="147" w:line="261" w:lineRule="auto"/>
        <w:ind w:left="300" w:right="566"/>
        <w:rPr>
          <w:rFonts w:ascii="Arial Narrow" w:hAnsi="Arial Narrow"/>
        </w:rPr>
      </w:pPr>
      <w:r w:rsidRPr="003E267F">
        <w:rPr>
          <w:rFonts w:ascii="Arial Narrow" w:hAnsi="Arial Narrow"/>
        </w:rPr>
        <w:t>Each circuit shall comprise at most 08 appliances and shall be protected by 10A fuses for lighting circuits and 16A for outlets circuits.</w:t>
      </w:r>
    </w:p>
    <w:p w14:paraId="3A85A7D5" w14:textId="77777777" w:rsidR="008A0FD3" w:rsidRPr="004766D7" w:rsidRDefault="00652AD0" w:rsidP="00704D6F">
      <w:pPr>
        <w:pStyle w:val="ListParagraph"/>
        <w:numPr>
          <w:ilvl w:val="1"/>
          <w:numId w:val="7"/>
        </w:numPr>
        <w:tabs>
          <w:tab w:val="left" w:pos="560"/>
        </w:tabs>
        <w:spacing w:before="145"/>
        <w:ind w:left="300"/>
        <w:jc w:val="left"/>
        <w:rPr>
          <w:rFonts w:ascii="Arial Narrow" w:hAnsi="Arial Narrow"/>
        </w:rPr>
      </w:pPr>
      <w:r w:rsidRPr="004766D7">
        <w:rPr>
          <w:rFonts w:ascii="Arial Narrow" w:hAnsi="Arial Narrow"/>
          <w:sz w:val="24"/>
          <w:u w:val="single"/>
        </w:rPr>
        <w:t>Equipment</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Models shall be approved by the contract engineer before they are put up.</w:t>
      </w:r>
    </w:p>
    <w:p w14:paraId="348463DB" w14:textId="77777777" w:rsidR="008A0FD3" w:rsidRPr="003E267F" w:rsidRDefault="00652AD0">
      <w:pPr>
        <w:pStyle w:val="Heading7"/>
        <w:spacing w:before="143"/>
        <w:rPr>
          <w:rFonts w:ascii="Arial Narrow" w:hAnsi="Arial Narrow"/>
        </w:rPr>
      </w:pPr>
      <w:r w:rsidRPr="003E267F">
        <w:rPr>
          <w:rFonts w:ascii="Arial Narrow" w:hAnsi="Arial Narrow"/>
        </w:rPr>
        <w:t>VI: CARPENTRY AND JOINERY</w:t>
      </w:r>
    </w:p>
    <w:p w14:paraId="55F79B5A" w14:textId="77777777" w:rsidR="008A0FD3" w:rsidRPr="003E267F" w:rsidRDefault="00652AD0">
      <w:pPr>
        <w:spacing w:before="15"/>
        <w:ind w:left="300"/>
        <w:rPr>
          <w:rFonts w:ascii="Arial Narrow" w:hAnsi="Arial Narrow"/>
          <w:b/>
          <w:sz w:val="24"/>
        </w:rPr>
      </w:pPr>
      <w:r w:rsidRPr="003E267F">
        <w:rPr>
          <w:rFonts w:ascii="Arial Narrow" w:hAnsi="Arial Narrow"/>
          <w:b/>
          <w:sz w:val="24"/>
        </w:rPr>
        <w:t>Content of works</w:t>
      </w:r>
    </w:p>
    <w:p w14:paraId="170FC0E3" w14:textId="77777777" w:rsidR="008A0FD3" w:rsidRPr="003E267F" w:rsidRDefault="00652AD0">
      <w:pPr>
        <w:pStyle w:val="ListParagraph"/>
        <w:numPr>
          <w:ilvl w:val="0"/>
          <w:numId w:val="6"/>
        </w:numPr>
        <w:tabs>
          <w:tab w:val="left" w:pos="560"/>
        </w:tabs>
        <w:spacing w:before="143"/>
        <w:rPr>
          <w:rFonts w:ascii="Arial Narrow" w:hAnsi="Arial Narrow"/>
          <w:sz w:val="24"/>
        </w:rPr>
      </w:pPr>
      <w:r w:rsidRPr="003E267F">
        <w:rPr>
          <w:rFonts w:ascii="Arial Narrow" w:hAnsi="Arial Narrow"/>
          <w:sz w:val="24"/>
          <w:u w:val="single"/>
        </w:rPr>
        <w:t>Framework</w:t>
      </w:r>
      <w:r w:rsidRPr="003E267F">
        <w:rPr>
          <w:rFonts w:ascii="Arial Narrow" w:hAnsi="Arial Narrow"/>
          <w:sz w:val="24"/>
        </w:rPr>
        <w:t>:</w:t>
      </w:r>
    </w:p>
    <w:p w14:paraId="52677B3D" w14:textId="77777777" w:rsidR="008A0FD3" w:rsidRPr="003E267F" w:rsidRDefault="00652AD0" w:rsidP="004766D7">
      <w:pPr>
        <w:pStyle w:val="BodyText"/>
        <w:spacing w:before="145"/>
        <w:ind w:left="300"/>
        <w:rPr>
          <w:rFonts w:ascii="Arial Narrow" w:hAnsi="Arial Narrow"/>
        </w:rPr>
      </w:pPr>
      <w:r w:rsidRPr="003E267F">
        <w:rPr>
          <w:rFonts w:ascii="Arial Narrow" w:hAnsi="Arial Narrow"/>
          <w:u w:val="single"/>
        </w:rPr>
        <w:t>Trusses</w:t>
      </w:r>
      <w:r w:rsidRPr="003E267F">
        <w:rPr>
          <w:rFonts w:ascii="Arial Narrow" w:hAnsi="Arial Narrow"/>
        </w:rPr>
        <w:t>:</w:t>
      </w:r>
      <w:r w:rsidR="004766D7">
        <w:rPr>
          <w:rFonts w:ascii="Arial Narrow" w:hAnsi="Arial Narrow"/>
        </w:rPr>
        <w:t xml:space="preserve"> </w:t>
      </w:r>
      <w:r w:rsidRPr="003E267F">
        <w:rPr>
          <w:rFonts w:ascii="Arial Narrow" w:hAnsi="Arial Narrow"/>
        </w:rPr>
        <w:t>Trusses shall be made with solid wood treated with wood preservative (</w:t>
      </w:r>
      <w:proofErr w:type="spellStart"/>
      <w:r w:rsidRPr="003E267F">
        <w:rPr>
          <w:rFonts w:ascii="Arial Narrow" w:hAnsi="Arial Narrow"/>
        </w:rPr>
        <w:t>xylophene</w:t>
      </w:r>
      <w:proofErr w:type="spellEnd"/>
      <w:r w:rsidRPr="003E267F">
        <w:rPr>
          <w:rFonts w:ascii="Arial Narrow" w:hAnsi="Arial Narrow"/>
        </w:rPr>
        <w:t>) or carbonyl section</w:t>
      </w:r>
      <w:r w:rsidRPr="003E267F">
        <w:rPr>
          <w:rFonts w:ascii="Arial Narrow" w:hAnsi="Arial Narrow"/>
          <w:spacing w:val="1"/>
        </w:rPr>
        <w:t xml:space="preserve"> </w:t>
      </w:r>
      <w:r w:rsidRPr="003E267F">
        <w:rPr>
          <w:rFonts w:ascii="Arial Narrow" w:hAnsi="Arial Narrow"/>
        </w:rPr>
        <w:t>3x15.</w:t>
      </w:r>
    </w:p>
    <w:p w14:paraId="66EFA488" w14:textId="77777777" w:rsidR="008A0FD3" w:rsidRPr="003E267F" w:rsidRDefault="00652AD0" w:rsidP="003E267F">
      <w:pPr>
        <w:pStyle w:val="BodyText"/>
        <w:ind w:left="300" w:right="3146"/>
        <w:rPr>
          <w:rFonts w:ascii="Arial Narrow" w:hAnsi="Arial Narrow"/>
        </w:rPr>
      </w:pPr>
      <w:r w:rsidRPr="003E267F">
        <w:rPr>
          <w:rFonts w:ascii="Arial Narrow" w:hAnsi="Arial Narrow"/>
        </w:rPr>
        <w:t>The tie beam and principal rafter shall be doubled. Joints shall be</w:t>
      </w:r>
      <w:r w:rsidRPr="003E267F">
        <w:rPr>
          <w:rFonts w:ascii="Arial Narrow" w:hAnsi="Arial Narrow"/>
          <w:spacing w:val="-39"/>
        </w:rPr>
        <w:t xml:space="preserve"> </w:t>
      </w:r>
      <w:r w:rsidRPr="003E267F">
        <w:rPr>
          <w:rFonts w:ascii="Arial Narrow" w:hAnsi="Arial Narrow"/>
        </w:rPr>
        <w:t xml:space="preserve">nailed. </w:t>
      </w:r>
      <w:r w:rsidRPr="003E267F">
        <w:rPr>
          <w:rFonts w:ascii="Arial Narrow" w:hAnsi="Arial Narrow"/>
          <w:u w:val="single"/>
        </w:rPr>
        <w:t>Ridge</w:t>
      </w:r>
      <w:r w:rsidRPr="003E267F">
        <w:rPr>
          <w:rFonts w:ascii="Arial Narrow" w:hAnsi="Arial Narrow"/>
          <w:spacing w:val="2"/>
          <w:u w:val="single"/>
        </w:rPr>
        <w:t xml:space="preserve"> </w:t>
      </w:r>
      <w:r w:rsidRPr="003E267F">
        <w:rPr>
          <w:rFonts w:ascii="Arial Narrow" w:hAnsi="Arial Narrow"/>
          <w:u w:val="single"/>
        </w:rPr>
        <w:t>poles</w:t>
      </w:r>
      <w:r w:rsidRPr="003E267F">
        <w:rPr>
          <w:rFonts w:ascii="Arial Narrow" w:hAnsi="Arial Narrow"/>
        </w:rPr>
        <w:t>:</w:t>
      </w:r>
    </w:p>
    <w:p w14:paraId="1287D94A" w14:textId="77777777" w:rsidR="003E267F" w:rsidRDefault="00652AD0" w:rsidP="003E267F">
      <w:pPr>
        <w:pStyle w:val="BodyText"/>
        <w:spacing w:before="1"/>
        <w:ind w:left="300" w:right="275" w:firstLine="427"/>
        <w:rPr>
          <w:rFonts w:ascii="Arial Narrow" w:hAnsi="Arial Narrow"/>
        </w:rPr>
      </w:pPr>
      <w:r w:rsidRPr="003E267F">
        <w:rPr>
          <w:rFonts w:ascii="Arial Narrow" w:hAnsi="Arial Narrow"/>
        </w:rPr>
        <w:lastRenderedPageBreak/>
        <w:t>They shall be made with solid wood treated with carbonyl, section 8x8 and fixed to the trusses by steel staples, diameter 6; they shall be fixed to the gables and partition walls by steel, diameter 6.</w:t>
      </w:r>
    </w:p>
    <w:p w14:paraId="00A7A43C" w14:textId="77777777" w:rsidR="008A0FD3" w:rsidRPr="003E267F" w:rsidRDefault="00652AD0" w:rsidP="003E267F">
      <w:pPr>
        <w:pStyle w:val="BodyText"/>
        <w:spacing w:before="1"/>
        <w:ind w:left="300" w:right="275" w:firstLine="427"/>
        <w:rPr>
          <w:rFonts w:ascii="Arial Narrow" w:hAnsi="Arial Narrow"/>
        </w:rPr>
      </w:pPr>
      <w:r w:rsidRPr="003E267F">
        <w:rPr>
          <w:rFonts w:ascii="Arial Narrow" w:hAnsi="Arial Narrow"/>
          <w:u w:val="single"/>
        </w:rPr>
        <w:t>Roofing</w:t>
      </w:r>
      <w:r w:rsidRPr="003E267F">
        <w:rPr>
          <w:rFonts w:ascii="Arial Narrow" w:hAnsi="Arial Narrow"/>
        </w:rPr>
        <w:t>:</w:t>
      </w:r>
    </w:p>
    <w:p w14:paraId="3A5435B0" w14:textId="77777777" w:rsidR="008A0FD3" w:rsidRPr="003E267F" w:rsidRDefault="00652AD0" w:rsidP="003E267F">
      <w:pPr>
        <w:pStyle w:val="BodyText"/>
        <w:spacing w:before="140"/>
        <w:ind w:left="300" w:firstLine="427"/>
        <w:rPr>
          <w:rFonts w:ascii="Arial Narrow" w:hAnsi="Arial Narrow"/>
        </w:rPr>
      </w:pPr>
      <w:r w:rsidRPr="003E267F">
        <w:rPr>
          <w:rFonts w:ascii="Arial Narrow" w:hAnsi="Arial Narrow"/>
        </w:rPr>
        <w:t>It shall be made with sheet steel (</w:t>
      </w:r>
      <w:proofErr w:type="spellStart"/>
      <w:r w:rsidRPr="003E267F">
        <w:rPr>
          <w:rFonts w:ascii="Arial Narrow" w:hAnsi="Arial Narrow"/>
          <w:i/>
        </w:rPr>
        <w:t>tôle</w:t>
      </w:r>
      <w:proofErr w:type="spellEnd"/>
      <w:r w:rsidRPr="003E267F">
        <w:rPr>
          <w:rFonts w:ascii="Arial Narrow" w:hAnsi="Arial Narrow"/>
          <w:i/>
        </w:rPr>
        <w:t xml:space="preserve"> bac</w:t>
      </w:r>
      <w:r w:rsidRPr="003E267F">
        <w:rPr>
          <w:rFonts w:ascii="Arial Narrow" w:hAnsi="Arial Narrow"/>
        </w:rPr>
        <w:t>), 6/10</w:t>
      </w:r>
      <w:proofErr w:type="spellStart"/>
      <w:r w:rsidRPr="003E267F">
        <w:rPr>
          <w:rFonts w:ascii="Arial Narrow" w:hAnsi="Arial Narrow"/>
          <w:position w:val="6"/>
          <w:sz w:val="16"/>
        </w:rPr>
        <w:t>th</w:t>
      </w:r>
      <w:proofErr w:type="spellEnd"/>
      <w:r w:rsidRPr="003E267F">
        <w:rPr>
          <w:rFonts w:ascii="Arial Narrow" w:hAnsi="Arial Narrow"/>
          <w:position w:val="6"/>
          <w:sz w:val="16"/>
        </w:rPr>
        <w:t xml:space="preserve"> </w:t>
      </w:r>
      <w:r w:rsidRPr="003E267F">
        <w:rPr>
          <w:rFonts w:ascii="Arial Narrow" w:hAnsi="Arial Narrow"/>
        </w:rPr>
        <w:t>fixed to ridge poles by lag screws, 8x80 with accessories</w:t>
      </w:r>
    </w:p>
    <w:p w14:paraId="4B9C7B01" w14:textId="77777777" w:rsidR="008A0FD3" w:rsidRPr="003E267F" w:rsidRDefault="00652AD0" w:rsidP="004766D7">
      <w:pPr>
        <w:pStyle w:val="ListParagraph"/>
        <w:numPr>
          <w:ilvl w:val="1"/>
          <w:numId w:val="6"/>
        </w:numPr>
        <w:tabs>
          <w:tab w:val="left" w:pos="1366"/>
        </w:tabs>
        <w:spacing w:before="114"/>
        <w:ind w:left="900" w:hanging="450"/>
        <w:rPr>
          <w:rFonts w:ascii="Arial Narrow" w:hAnsi="Arial Narrow"/>
          <w:sz w:val="24"/>
        </w:rPr>
      </w:pPr>
      <w:r w:rsidRPr="003E267F">
        <w:rPr>
          <w:rFonts w:ascii="Arial Narrow" w:hAnsi="Arial Narrow"/>
          <w:sz w:val="24"/>
        </w:rPr>
        <w:t>The ridge of the roof shall be raised and covered with ridge sheet,</w:t>
      </w:r>
      <w:r w:rsidRPr="003E267F">
        <w:rPr>
          <w:rFonts w:ascii="Arial Narrow" w:hAnsi="Arial Narrow"/>
          <w:spacing w:val="26"/>
          <w:sz w:val="24"/>
        </w:rPr>
        <w:t xml:space="preserve"> </w:t>
      </w:r>
      <w:r w:rsidRPr="003E267F">
        <w:rPr>
          <w:rFonts w:ascii="Arial Narrow" w:hAnsi="Arial Narrow"/>
          <w:sz w:val="24"/>
        </w:rPr>
        <w:t>50</w:t>
      </w:r>
    </w:p>
    <w:p w14:paraId="4D27A10A" w14:textId="77777777" w:rsidR="008A0FD3" w:rsidRPr="003E267F" w:rsidRDefault="00652AD0" w:rsidP="004766D7">
      <w:pPr>
        <w:pStyle w:val="ListParagraph"/>
        <w:numPr>
          <w:ilvl w:val="1"/>
          <w:numId w:val="6"/>
        </w:numPr>
        <w:tabs>
          <w:tab w:val="left" w:pos="1366"/>
        </w:tabs>
        <w:spacing w:before="21"/>
        <w:ind w:left="900" w:hanging="450"/>
        <w:rPr>
          <w:rFonts w:ascii="Arial Narrow" w:hAnsi="Arial Narrow"/>
          <w:sz w:val="24"/>
        </w:rPr>
      </w:pPr>
      <w:r w:rsidRPr="003E267F">
        <w:rPr>
          <w:rFonts w:ascii="Arial Narrow" w:hAnsi="Arial Narrow"/>
          <w:sz w:val="24"/>
        </w:rPr>
        <w:t>Gables shall have sheet steel edges or shall be made with</w:t>
      </w:r>
      <w:r w:rsidRPr="003E267F">
        <w:rPr>
          <w:rFonts w:ascii="Arial Narrow" w:hAnsi="Arial Narrow"/>
          <w:spacing w:val="25"/>
          <w:sz w:val="24"/>
        </w:rPr>
        <w:t xml:space="preserve"> </w:t>
      </w:r>
      <w:proofErr w:type="spellStart"/>
      <w:r w:rsidRPr="003E267F">
        <w:rPr>
          <w:rFonts w:ascii="Arial Narrow" w:hAnsi="Arial Narrow"/>
          <w:sz w:val="24"/>
        </w:rPr>
        <w:t>accroter</w:t>
      </w:r>
      <w:proofErr w:type="spellEnd"/>
    </w:p>
    <w:p w14:paraId="0459E802" w14:textId="77777777" w:rsidR="008A0FD3" w:rsidRPr="003E267F" w:rsidRDefault="00652AD0" w:rsidP="004766D7">
      <w:pPr>
        <w:pStyle w:val="ListParagraph"/>
        <w:numPr>
          <w:ilvl w:val="1"/>
          <w:numId w:val="6"/>
        </w:numPr>
        <w:tabs>
          <w:tab w:val="left" w:pos="1366"/>
        </w:tabs>
        <w:spacing w:before="23"/>
        <w:ind w:left="900" w:hanging="450"/>
        <w:rPr>
          <w:rFonts w:ascii="Arial Narrow" w:hAnsi="Arial Narrow"/>
          <w:sz w:val="24"/>
        </w:rPr>
      </w:pPr>
      <w:r w:rsidRPr="003E267F">
        <w:rPr>
          <w:rFonts w:ascii="Arial Narrow" w:hAnsi="Arial Narrow"/>
          <w:sz w:val="24"/>
        </w:rPr>
        <w:t>Rainwater shall be collected into a heavy metal gutter and shall flow into rainwater</w:t>
      </w:r>
      <w:r w:rsidRPr="003E267F">
        <w:rPr>
          <w:rFonts w:ascii="Arial Narrow" w:hAnsi="Arial Narrow"/>
          <w:spacing w:val="56"/>
          <w:sz w:val="24"/>
        </w:rPr>
        <w:t xml:space="preserve"> </w:t>
      </w:r>
      <w:r w:rsidRPr="003E267F">
        <w:rPr>
          <w:rFonts w:ascii="Arial Narrow" w:hAnsi="Arial Narrow"/>
          <w:sz w:val="24"/>
        </w:rPr>
        <w:t>pipes.</w:t>
      </w:r>
    </w:p>
    <w:p w14:paraId="0826535F" w14:textId="77777777" w:rsidR="008A0FD3" w:rsidRPr="004766D7" w:rsidRDefault="00652AD0" w:rsidP="004766D7">
      <w:pPr>
        <w:pStyle w:val="ListParagraph"/>
        <w:numPr>
          <w:ilvl w:val="0"/>
          <w:numId w:val="6"/>
        </w:numPr>
        <w:tabs>
          <w:tab w:val="left" w:pos="560"/>
          <w:tab w:val="left" w:pos="810"/>
          <w:tab w:val="left" w:pos="1366"/>
        </w:tabs>
        <w:spacing w:before="132"/>
        <w:ind w:left="300" w:right="343" w:firstLine="74"/>
        <w:rPr>
          <w:rFonts w:ascii="Arial Narrow" w:hAnsi="Arial Narrow"/>
        </w:rPr>
      </w:pPr>
      <w:r w:rsidRPr="004766D7">
        <w:rPr>
          <w:rFonts w:ascii="Arial Narrow" w:hAnsi="Arial Narrow"/>
          <w:sz w:val="24"/>
          <w:u w:val="single"/>
        </w:rPr>
        <w:t>Fascia</w:t>
      </w:r>
      <w:r w:rsidRPr="004766D7">
        <w:rPr>
          <w:rFonts w:ascii="Arial Narrow" w:hAnsi="Arial Narrow"/>
          <w:spacing w:val="1"/>
          <w:sz w:val="24"/>
          <w:u w:val="single"/>
        </w:rPr>
        <w:t xml:space="preserve"> </w:t>
      </w:r>
      <w:proofErr w:type="spellStart"/>
      <w:proofErr w:type="gramStart"/>
      <w:r w:rsidRPr="004766D7">
        <w:rPr>
          <w:rFonts w:ascii="Arial Narrow" w:hAnsi="Arial Narrow"/>
          <w:sz w:val="24"/>
          <w:u w:val="single"/>
        </w:rPr>
        <w:t>board</w:t>
      </w:r>
      <w:r w:rsidRPr="004766D7">
        <w:rPr>
          <w:rFonts w:ascii="Arial Narrow" w:hAnsi="Arial Narrow"/>
          <w:sz w:val="24"/>
        </w:rPr>
        <w:t>:</w:t>
      </w:r>
      <w:r w:rsidRPr="004766D7">
        <w:rPr>
          <w:rFonts w:ascii="Arial Narrow" w:hAnsi="Arial Narrow"/>
          <w:i/>
          <w:sz w:val="24"/>
          <w:u w:val="single"/>
        </w:rPr>
        <w:t>Front</w:t>
      </w:r>
      <w:proofErr w:type="spellEnd"/>
      <w:proofErr w:type="gramEnd"/>
      <w:r w:rsidRPr="004766D7">
        <w:rPr>
          <w:rFonts w:ascii="Arial Narrow" w:hAnsi="Arial Narrow"/>
          <w:i/>
          <w:sz w:val="24"/>
          <w:u w:val="single"/>
        </w:rPr>
        <w:t xml:space="preserve"> and back sides</w:t>
      </w:r>
      <w:r w:rsidR="004766D7" w:rsidRPr="004766D7">
        <w:rPr>
          <w:rFonts w:ascii="Arial Narrow" w:hAnsi="Arial Narrow"/>
          <w:i/>
          <w:sz w:val="24"/>
          <w:u w:val="single"/>
        </w:rPr>
        <w:t xml:space="preserve"> </w:t>
      </w:r>
      <w:r w:rsidR="004766D7">
        <w:rPr>
          <w:rFonts w:ascii="Arial Narrow" w:hAnsi="Arial Narrow"/>
          <w:i/>
          <w:sz w:val="24"/>
          <w:u w:val="single"/>
        </w:rPr>
        <w:t xml:space="preserve"> </w:t>
      </w:r>
      <w:r w:rsidRPr="004766D7">
        <w:rPr>
          <w:rFonts w:ascii="Arial Narrow" w:hAnsi="Arial Narrow"/>
        </w:rPr>
        <w:t xml:space="preserve">The fascia board shall be 30 cm large and 3 cm thick. It shall be made with solid treated wood. It shall be coated with </w:t>
      </w:r>
      <w:proofErr w:type="spellStart"/>
      <w:r w:rsidRPr="004766D7">
        <w:rPr>
          <w:rFonts w:ascii="Arial Narrow" w:hAnsi="Arial Narrow"/>
        </w:rPr>
        <w:t>aluminium</w:t>
      </w:r>
      <w:proofErr w:type="spellEnd"/>
      <w:r w:rsidRPr="004766D7">
        <w:rPr>
          <w:rFonts w:ascii="Arial Narrow" w:hAnsi="Arial Narrow"/>
        </w:rPr>
        <w:t xml:space="preserve"> sheets. </w:t>
      </w:r>
      <w:proofErr w:type="spellStart"/>
      <w:r w:rsidRPr="004766D7">
        <w:rPr>
          <w:rFonts w:ascii="Arial Narrow" w:hAnsi="Arial Narrow"/>
        </w:rPr>
        <w:t>Aluminium</w:t>
      </w:r>
      <w:proofErr w:type="spellEnd"/>
      <w:r w:rsidRPr="004766D7">
        <w:rPr>
          <w:rFonts w:ascii="Arial Narrow" w:hAnsi="Arial Narrow"/>
        </w:rPr>
        <w:t xml:space="preserve"> eave gutters and gully should be used to close the edges of the roof for control of rain water.</w:t>
      </w:r>
    </w:p>
    <w:p w14:paraId="4159114B" w14:textId="77777777" w:rsidR="008A0FD3" w:rsidRDefault="00652AD0" w:rsidP="004766D7">
      <w:pPr>
        <w:pStyle w:val="ListParagraph"/>
        <w:numPr>
          <w:ilvl w:val="0"/>
          <w:numId w:val="6"/>
        </w:numPr>
        <w:tabs>
          <w:tab w:val="left" w:pos="560"/>
          <w:tab w:val="left" w:pos="720"/>
        </w:tabs>
        <w:spacing w:before="222"/>
        <w:ind w:left="300" w:right="343" w:firstLine="74"/>
      </w:pPr>
      <w:r w:rsidRPr="004766D7">
        <w:rPr>
          <w:w w:val="105"/>
          <w:sz w:val="24"/>
          <w:u w:val="single"/>
        </w:rPr>
        <w:t>Ceiling</w:t>
      </w:r>
      <w:r w:rsidR="004766D7">
        <w:rPr>
          <w:w w:val="105"/>
          <w:sz w:val="24"/>
          <w:u w:val="single"/>
        </w:rPr>
        <w:t xml:space="preserve"> </w:t>
      </w:r>
      <w:r>
        <w:t xml:space="preserve">The ceiling shall be made with selected and treated plywood, 4 mm thick. The boards shall be 60 cm x 120 cm double-faced, fixed to lath joists measuring 4 cm x 8 cm; they shall be separated one from the other by a hollow joint of 5 mm. NB: </w:t>
      </w:r>
      <w:proofErr w:type="spellStart"/>
      <w:r>
        <w:t>Aluminium</w:t>
      </w:r>
      <w:proofErr w:type="spellEnd"/>
      <w:r>
        <w:t xml:space="preserve"> ceiling (</w:t>
      </w:r>
      <w:proofErr w:type="spellStart"/>
      <w:r>
        <w:t>tôle</w:t>
      </w:r>
      <w:proofErr w:type="spellEnd"/>
      <w:r>
        <w:t xml:space="preserve"> </w:t>
      </w:r>
      <w:proofErr w:type="spellStart"/>
      <w:r>
        <w:t>lise</w:t>
      </w:r>
      <w:proofErr w:type="spellEnd"/>
      <w:r>
        <w:t>) round the outside veranda.</w:t>
      </w:r>
    </w:p>
    <w:p w14:paraId="10F9436A" w14:textId="77777777" w:rsidR="008A0FD3" w:rsidRDefault="00652AD0" w:rsidP="004766D7">
      <w:pPr>
        <w:pStyle w:val="ListParagraph"/>
        <w:numPr>
          <w:ilvl w:val="1"/>
          <w:numId w:val="6"/>
        </w:numPr>
        <w:tabs>
          <w:tab w:val="left" w:pos="720"/>
        </w:tabs>
        <w:ind w:hanging="826"/>
        <w:rPr>
          <w:sz w:val="24"/>
        </w:rPr>
      </w:pPr>
      <w:r>
        <w:rPr>
          <w:sz w:val="24"/>
        </w:rPr>
        <w:t>Peripheral over strips, inside and</w:t>
      </w:r>
      <w:r>
        <w:rPr>
          <w:spacing w:val="8"/>
          <w:sz w:val="24"/>
        </w:rPr>
        <w:t xml:space="preserve"> </w:t>
      </w:r>
      <w:r>
        <w:rPr>
          <w:sz w:val="24"/>
        </w:rPr>
        <w:t>outside</w:t>
      </w:r>
    </w:p>
    <w:p w14:paraId="459BF2D4" w14:textId="77777777" w:rsidR="008A0FD3" w:rsidRDefault="00652AD0" w:rsidP="004766D7">
      <w:pPr>
        <w:pStyle w:val="ListParagraph"/>
        <w:numPr>
          <w:ilvl w:val="1"/>
          <w:numId w:val="6"/>
        </w:numPr>
        <w:tabs>
          <w:tab w:val="left" w:pos="720"/>
        </w:tabs>
        <w:ind w:hanging="826"/>
        <w:rPr>
          <w:sz w:val="24"/>
        </w:rPr>
      </w:pPr>
      <w:r>
        <w:rPr>
          <w:sz w:val="24"/>
        </w:rPr>
        <w:t>Cellar flap to be put in easily accessible</w:t>
      </w:r>
      <w:r>
        <w:rPr>
          <w:spacing w:val="17"/>
          <w:sz w:val="24"/>
        </w:rPr>
        <w:t xml:space="preserve"> </w:t>
      </w:r>
      <w:r>
        <w:rPr>
          <w:sz w:val="24"/>
        </w:rPr>
        <w:t>places</w:t>
      </w:r>
    </w:p>
    <w:p w14:paraId="0ABF8723" w14:textId="77777777" w:rsidR="008A0FD3" w:rsidRDefault="00652AD0" w:rsidP="004766D7">
      <w:pPr>
        <w:pStyle w:val="ListParagraph"/>
        <w:numPr>
          <w:ilvl w:val="1"/>
          <w:numId w:val="6"/>
        </w:numPr>
        <w:tabs>
          <w:tab w:val="left" w:pos="720"/>
        </w:tabs>
        <w:ind w:hanging="826"/>
        <w:rPr>
          <w:sz w:val="24"/>
        </w:rPr>
      </w:pPr>
      <w:r>
        <w:rPr>
          <w:sz w:val="24"/>
        </w:rPr>
        <w:t>Vent holes perforated on the external boards on the right side of each</w:t>
      </w:r>
      <w:r>
        <w:rPr>
          <w:spacing w:val="10"/>
          <w:sz w:val="24"/>
        </w:rPr>
        <w:t xml:space="preserve"> </w:t>
      </w:r>
      <w:r>
        <w:rPr>
          <w:sz w:val="24"/>
        </w:rPr>
        <w:t>board.</w:t>
      </w:r>
    </w:p>
    <w:p w14:paraId="70AFEE34" w14:textId="77777777" w:rsidR="008A0FD3" w:rsidRDefault="00652AD0" w:rsidP="005A32AA">
      <w:pPr>
        <w:pStyle w:val="Heading7"/>
      </w:pPr>
      <w:r>
        <w:t>Regulations to observe</w:t>
      </w:r>
    </w:p>
    <w:p w14:paraId="28522C57" w14:textId="77777777" w:rsidR="008A0FD3" w:rsidRDefault="00652AD0" w:rsidP="005A32AA">
      <w:pPr>
        <w:pStyle w:val="BodyText"/>
        <w:spacing w:line="261" w:lineRule="auto"/>
        <w:ind w:left="300" w:firstLine="706"/>
      </w:pPr>
      <w:r>
        <w:t>In the construction of the structures referred to in the specifications, the contractor shall conform to the laws, regulations, and norms in force at the moment of execution of work, notably:</w:t>
      </w:r>
    </w:p>
    <w:p w14:paraId="737BCB5C" w14:textId="77777777" w:rsidR="008A0FD3" w:rsidRDefault="00652AD0" w:rsidP="005A32AA">
      <w:pPr>
        <w:pStyle w:val="ListParagraph"/>
        <w:numPr>
          <w:ilvl w:val="1"/>
          <w:numId w:val="6"/>
        </w:numPr>
        <w:tabs>
          <w:tab w:val="left" w:pos="1365"/>
          <w:tab w:val="left" w:pos="1367"/>
        </w:tabs>
        <w:ind w:hanging="361"/>
        <w:rPr>
          <w:sz w:val="24"/>
        </w:rPr>
      </w:pPr>
      <w:r>
        <w:rPr>
          <w:sz w:val="24"/>
        </w:rPr>
        <w:t>DTU No.30: framework and stairs in</w:t>
      </w:r>
      <w:r>
        <w:rPr>
          <w:spacing w:val="9"/>
          <w:sz w:val="24"/>
        </w:rPr>
        <w:t xml:space="preserve"> </w:t>
      </w:r>
      <w:r>
        <w:rPr>
          <w:sz w:val="24"/>
        </w:rPr>
        <w:t>wood</w:t>
      </w:r>
    </w:p>
    <w:p w14:paraId="6F358CBE" w14:textId="77777777" w:rsidR="008A0FD3" w:rsidRDefault="00652AD0" w:rsidP="005A32AA">
      <w:pPr>
        <w:pStyle w:val="ListParagraph"/>
        <w:numPr>
          <w:ilvl w:val="1"/>
          <w:numId w:val="6"/>
        </w:numPr>
        <w:tabs>
          <w:tab w:val="left" w:pos="1365"/>
          <w:tab w:val="left" w:pos="1367"/>
        </w:tabs>
        <w:ind w:hanging="361"/>
        <w:rPr>
          <w:sz w:val="24"/>
        </w:rPr>
      </w:pPr>
      <w:r>
        <w:rPr>
          <w:sz w:val="24"/>
        </w:rPr>
        <w:t>DTU No.40.42: Roofing large steel sheets and</w:t>
      </w:r>
      <w:r>
        <w:rPr>
          <w:spacing w:val="1"/>
          <w:sz w:val="24"/>
        </w:rPr>
        <w:t xml:space="preserve"> </w:t>
      </w:r>
      <w:r>
        <w:rPr>
          <w:sz w:val="24"/>
        </w:rPr>
        <w:t>bands</w:t>
      </w:r>
    </w:p>
    <w:p w14:paraId="74654CD5" w14:textId="77777777" w:rsidR="008A0FD3" w:rsidRDefault="00652AD0" w:rsidP="005A32AA">
      <w:pPr>
        <w:pStyle w:val="ListParagraph"/>
        <w:numPr>
          <w:ilvl w:val="1"/>
          <w:numId w:val="6"/>
        </w:numPr>
        <w:tabs>
          <w:tab w:val="left" w:pos="1365"/>
          <w:tab w:val="left" w:pos="1367"/>
        </w:tabs>
        <w:ind w:hanging="361"/>
        <w:rPr>
          <w:sz w:val="24"/>
        </w:rPr>
      </w:pPr>
      <w:r>
        <w:rPr>
          <w:sz w:val="24"/>
        </w:rPr>
        <w:t>Norm NF P 21.202: design and</w:t>
      </w:r>
      <w:r>
        <w:rPr>
          <w:spacing w:val="8"/>
          <w:sz w:val="24"/>
        </w:rPr>
        <w:t xml:space="preserve"> </w:t>
      </w:r>
      <w:r>
        <w:rPr>
          <w:sz w:val="24"/>
        </w:rPr>
        <w:t>assembling</w:t>
      </w:r>
    </w:p>
    <w:p w14:paraId="6D41724D" w14:textId="77777777" w:rsidR="008A0FD3" w:rsidRPr="005A32AA" w:rsidRDefault="00652AD0" w:rsidP="00717D87">
      <w:pPr>
        <w:pStyle w:val="ListParagraph"/>
        <w:numPr>
          <w:ilvl w:val="1"/>
          <w:numId w:val="6"/>
        </w:numPr>
        <w:tabs>
          <w:tab w:val="left" w:pos="1365"/>
          <w:tab w:val="left" w:pos="1367"/>
        </w:tabs>
        <w:ind w:hanging="361"/>
        <w:rPr>
          <w:sz w:val="28"/>
        </w:rPr>
      </w:pPr>
      <w:r>
        <w:rPr>
          <w:sz w:val="24"/>
        </w:rPr>
        <w:t>Rules CB 71: designs and design of wood</w:t>
      </w:r>
      <w:r w:rsidRPr="005A32AA">
        <w:rPr>
          <w:spacing w:val="20"/>
          <w:sz w:val="24"/>
        </w:rPr>
        <w:t xml:space="preserve"> </w:t>
      </w:r>
      <w:r>
        <w:rPr>
          <w:sz w:val="24"/>
        </w:rPr>
        <w:t>frameworks.</w:t>
      </w:r>
    </w:p>
    <w:p w14:paraId="02CAD59C" w14:textId="77777777" w:rsidR="008A0FD3" w:rsidRDefault="00652AD0" w:rsidP="005A32AA">
      <w:pPr>
        <w:pStyle w:val="Heading7"/>
      </w:pPr>
      <w:r>
        <w:t>VII: PAINTING</w:t>
      </w:r>
    </w:p>
    <w:p w14:paraId="3A7168DC" w14:textId="77777777" w:rsidR="008A0FD3" w:rsidRDefault="00652AD0" w:rsidP="005A32AA">
      <w:pPr>
        <w:pStyle w:val="BodyText"/>
        <w:spacing w:before="23"/>
        <w:ind w:left="300" w:right="2309"/>
      </w:pPr>
      <w:r>
        <w:t xml:space="preserve">Paint works shall include rubbing down, flatting and filling-in the paint coating. 1- </w:t>
      </w:r>
      <w:r>
        <w:rPr>
          <w:u w:val="single"/>
        </w:rPr>
        <w:t>Primer:</w:t>
      </w:r>
    </w:p>
    <w:p w14:paraId="2BD099B1" w14:textId="77777777" w:rsidR="008A0FD3" w:rsidRDefault="00652AD0" w:rsidP="005A32AA">
      <w:pPr>
        <w:pStyle w:val="ListParagraph"/>
        <w:numPr>
          <w:ilvl w:val="2"/>
          <w:numId w:val="56"/>
        </w:numPr>
        <w:tabs>
          <w:tab w:val="left" w:pos="1008"/>
          <w:tab w:val="left" w:pos="1009"/>
        </w:tabs>
        <w:spacing w:before="1"/>
        <w:ind w:left="1008"/>
        <w:rPr>
          <w:sz w:val="24"/>
        </w:rPr>
      </w:pPr>
      <w:r>
        <w:rPr>
          <w:sz w:val="24"/>
        </w:rPr>
        <w:t xml:space="preserve">Walls: Pantex 800 or </w:t>
      </w:r>
      <w:proofErr w:type="spellStart"/>
      <w:r>
        <w:rPr>
          <w:sz w:val="24"/>
        </w:rPr>
        <w:t>Tacicryl</w:t>
      </w:r>
      <w:proofErr w:type="spellEnd"/>
      <w:r>
        <w:rPr>
          <w:sz w:val="24"/>
        </w:rPr>
        <w:t>: 02</w:t>
      </w:r>
      <w:r>
        <w:rPr>
          <w:spacing w:val="4"/>
          <w:sz w:val="24"/>
        </w:rPr>
        <w:t xml:space="preserve"> </w:t>
      </w:r>
      <w:r>
        <w:rPr>
          <w:sz w:val="24"/>
        </w:rPr>
        <w:t>coats</w:t>
      </w:r>
    </w:p>
    <w:p w14:paraId="7CA4D6A4" w14:textId="77777777" w:rsidR="008A0FD3" w:rsidRDefault="00652AD0" w:rsidP="005A32AA">
      <w:pPr>
        <w:pStyle w:val="ListParagraph"/>
        <w:numPr>
          <w:ilvl w:val="2"/>
          <w:numId w:val="56"/>
        </w:numPr>
        <w:tabs>
          <w:tab w:val="left" w:pos="1008"/>
          <w:tab w:val="left" w:pos="1009"/>
        </w:tabs>
        <w:spacing w:before="145"/>
        <w:ind w:right="5834" w:firstLine="0"/>
        <w:rPr>
          <w:sz w:val="24"/>
        </w:rPr>
      </w:pPr>
      <w:r>
        <w:rPr>
          <w:sz w:val="24"/>
        </w:rPr>
        <w:t>Ceilings:</w:t>
      </w:r>
      <w:r>
        <w:rPr>
          <w:spacing w:val="-22"/>
          <w:sz w:val="24"/>
        </w:rPr>
        <w:t xml:space="preserve"> </w:t>
      </w:r>
      <w:r>
        <w:rPr>
          <w:sz w:val="24"/>
        </w:rPr>
        <w:t>Pantex</w:t>
      </w:r>
      <w:r>
        <w:rPr>
          <w:spacing w:val="-21"/>
          <w:sz w:val="24"/>
        </w:rPr>
        <w:t xml:space="preserve"> </w:t>
      </w:r>
      <w:r>
        <w:rPr>
          <w:sz w:val="24"/>
        </w:rPr>
        <w:t>800</w:t>
      </w:r>
      <w:r>
        <w:rPr>
          <w:spacing w:val="-22"/>
          <w:sz w:val="24"/>
        </w:rPr>
        <w:t xml:space="preserve"> </w:t>
      </w:r>
      <w:r>
        <w:rPr>
          <w:sz w:val="24"/>
        </w:rPr>
        <w:t>or</w:t>
      </w:r>
      <w:r>
        <w:rPr>
          <w:spacing w:val="-23"/>
          <w:sz w:val="24"/>
        </w:rPr>
        <w:t xml:space="preserve"> </w:t>
      </w:r>
      <w:proofErr w:type="spellStart"/>
      <w:r>
        <w:rPr>
          <w:sz w:val="24"/>
        </w:rPr>
        <w:t>Tacicryl</w:t>
      </w:r>
      <w:proofErr w:type="spellEnd"/>
      <w:r>
        <w:rPr>
          <w:sz w:val="24"/>
        </w:rPr>
        <w:t>:</w:t>
      </w:r>
      <w:r>
        <w:rPr>
          <w:spacing w:val="-22"/>
          <w:sz w:val="24"/>
        </w:rPr>
        <w:t xml:space="preserve"> </w:t>
      </w:r>
      <w:r>
        <w:rPr>
          <w:sz w:val="24"/>
        </w:rPr>
        <w:t>02</w:t>
      </w:r>
      <w:r>
        <w:rPr>
          <w:spacing w:val="-21"/>
          <w:sz w:val="24"/>
        </w:rPr>
        <w:t xml:space="preserve"> </w:t>
      </w:r>
      <w:r>
        <w:rPr>
          <w:sz w:val="24"/>
        </w:rPr>
        <w:t xml:space="preserve">coats 2- </w:t>
      </w:r>
      <w:r>
        <w:rPr>
          <w:sz w:val="24"/>
          <w:u w:val="single"/>
        </w:rPr>
        <w:t>Finishing</w:t>
      </w:r>
      <w:r>
        <w:rPr>
          <w:sz w:val="24"/>
        </w:rPr>
        <w:t>:</w:t>
      </w:r>
    </w:p>
    <w:p w14:paraId="5ACB4C62" w14:textId="77777777" w:rsidR="008A0FD3" w:rsidRDefault="00652AD0" w:rsidP="005A32AA">
      <w:pPr>
        <w:pStyle w:val="BodyText"/>
        <w:ind w:left="300"/>
      </w:pPr>
      <w:r>
        <w:t>Walls and ceilings:</w:t>
      </w:r>
    </w:p>
    <w:p w14:paraId="443E40B7" w14:textId="77777777" w:rsidR="008A0FD3" w:rsidRDefault="00652AD0" w:rsidP="005A32AA">
      <w:pPr>
        <w:pStyle w:val="BodyText"/>
        <w:spacing w:before="145"/>
        <w:ind w:left="300"/>
      </w:pPr>
      <w:r>
        <w:t xml:space="preserve">˚ Ceilings: Pantex 800: 02 coats or </w:t>
      </w:r>
      <w:proofErr w:type="spellStart"/>
      <w:r>
        <w:t>Tacicryl</w:t>
      </w:r>
      <w:proofErr w:type="spellEnd"/>
      <w:r>
        <w:t>: 02 coats</w:t>
      </w:r>
    </w:p>
    <w:p w14:paraId="234582A6" w14:textId="77777777" w:rsidR="008A0FD3" w:rsidRDefault="00652AD0" w:rsidP="005A32AA">
      <w:pPr>
        <w:pStyle w:val="BodyText"/>
        <w:spacing w:before="145"/>
        <w:ind w:left="300"/>
      </w:pPr>
      <w:r>
        <w:t>˚</w:t>
      </w:r>
      <w:r>
        <w:rPr>
          <w:spacing w:val="-21"/>
        </w:rPr>
        <w:t xml:space="preserve"> </w:t>
      </w:r>
      <w:r>
        <w:t>External</w:t>
      </w:r>
      <w:r>
        <w:rPr>
          <w:spacing w:val="-22"/>
        </w:rPr>
        <w:t xml:space="preserve"> </w:t>
      </w:r>
      <w:r>
        <w:t>walls:</w:t>
      </w:r>
      <w:r>
        <w:rPr>
          <w:spacing w:val="-21"/>
        </w:rPr>
        <w:t xml:space="preserve"> </w:t>
      </w:r>
      <w:r>
        <w:t>Pantex</w:t>
      </w:r>
      <w:r>
        <w:rPr>
          <w:spacing w:val="-21"/>
        </w:rPr>
        <w:t xml:space="preserve"> </w:t>
      </w:r>
      <w:r>
        <w:t>1300:</w:t>
      </w:r>
      <w:r>
        <w:rPr>
          <w:spacing w:val="-20"/>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3CB1EFCC" w14:textId="77777777" w:rsidR="008A0FD3" w:rsidRDefault="00652AD0" w:rsidP="005A32AA">
      <w:pPr>
        <w:pStyle w:val="BodyText"/>
        <w:spacing w:before="147"/>
        <w:ind w:left="300"/>
      </w:pPr>
      <w:r>
        <w:t>˚</w:t>
      </w:r>
      <w:r>
        <w:rPr>
          <w:spacing w:val="-21"/>
        </w:rPr>
        <w:t xml:space="preserve"> </w:t>
      </w:r>
      <w:r>
        <w:t>External</w:t>
      </w:r>
      <w:r>
        <w:rPr>
          <w:spacing w:val="-22"/>
        </w:rPr>
        <w:t xml:space="preserve"> </w:t>
      </w:r>
      <w:r>
        <w:t>walls:</w:t>
      </w:r>
      <w:r>
        <w:rPr>
          <w:spacing w:val="-21"/>
        </w:rPr>
        <w:t xml:space="preserve"> </w:t>
      </w:r>
      <w:r>
        <w:t>Pantex</w:t>
      </w:r>
      <w:r>
        <w:rPr>
          <w:spacing w:val="-19"/>
        </w:rPr>
        <w:t xml:space="preserve"> </w:t>
      </w:r>
      <w:r>
        <w:t>1300:</w:t>
      </w:r>
      <w:r>
        <w:rPr>
          <w:spacing w:val="-21"/>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1149489E" w14:textId="77777777" w:rsidR="008A0FD3" w:rsidRDefault="00652AD0" w:rsidP="005A32AA">
      <w:pPr>
        <w:pStyle w:val="ListParagraph"/>
        <w:numPr>
          <w:ilvl w:val="0"/>
          <w:numId w:val="5"/>
        </w:numPr>
        <w:tabs>
          <w:tab w:val="left" w:pos="1365"/>
          <w:tab w:val="left" w:pos="1367"/>
        </w:tabs>
        <w:spacing w:before="142"/>
        <w:ind w:hanging="361"/>
        <w:rPr>
          <w:sz w:val="24"/>
        </w:rPr>
      </w:pPr>
      <w:r>
        <w:rPr>
          <w:sz w:val="24"/>
        </w:rPr>
        <w:t xml:space="preserve">Wall base: 15cm of alkyd paint: 02 coats or </w:t>
      </w:r>
      <w:proofErr w:type="spellStart"/>
      <w:r>
        <w:rPr>
          <w:sz w:val="24"/>
        </w:rPr>
        <w:t>Tacilac</w:t>
      </w:r>
      <w:proofErr w:type="spellEnd"/>
      <w:r>
        <w:rPr>
          <w:sz w:val="24"/>
        </w:rPr>
        <w:t xml:space="preserve"> extra: 02</w:t>
      </w:r>
      <w:r>
        <w:rPr>
          <w:spacing w:val="-4"/>
          <w:sz w:val="24"/>
        </w:rPr>
        <w:t xml:space="preserve"> </w:t>
      </w:r>
      <w:r>
        <w:rPr>
          <w:sz w:val="24"/>
        </w:rPr>
        <w:t>coats</w:t>
      </w:r>
    </w:p>
    <w:p w14:paraId="43739144" w14:textId="77777777" w:rsidR="008A0FD3" w:rsidRDefault="00652AD0" w:rsidP="005A32AA">
      <w:pPr>
        <w:pStyle w:val="ListParagraph"/>
        <w:numPr>
          <w:ilvl w:val="0"/>
          <w:numId w:val="5"/>
        </w:numPr>
        <w:tabs>
          <w:tab w:val="left" w:pos="1365"/>
          <w:tab w:val="left" w:pos="1367"/>
        </w:tabs>
        <w:spacing w:before="21"/>
        <w:ind w:hanging="361"/>
        <w:rPr>
          <w:sz w:val="24"/>
        </w:rPr>
      </w:pPr>
      <w:r>
        <w:rPr>
          <w:sz w:val="24"/>
        </w:rPr>
        <w:t xml:space="preserve">Doors and windows: alkyd paint: 02 coats or </w:t>
      </w:r>
      <w:proofErr w:type="spellStart"/>
      <w:r>
        <w:rPr>
          <w:sz w:val="24"/>
        </w:rPr>
        <w:t>Tacilac</w:t>
      </w:r>
      <w:proofErr w:type="spellEnd"/>
      <w:r>
        <w:rPr>
          <w:sz w:val="24"/>
        </w:rPr>
        <w:t xml:space="preserve"> extra: 02</w:t>
      </w:r>
      <w:r>
        <w:rPr>
          <w:spacing w:val="1"/>
          <w:sz w:val="24"/>
        </w:rPr>
        <w:t xml:space="preserve"> </w:t>
      </w:r>
      <w:r>
        <w:rPr>
          <w:sz w:val="24"/>
        </w:rPr>
        <w:t>coats</w:t>
      </w:r>
    </w:p>
    <w:p w14:paraId="4398BC90" w14:textId="77777777" w:rsidR="008A0FD3" w:rsidRDefault="00652AD0" w:rsidP="005A32AA">
      <w:pPr>
        <w:pStyle w:val="Heading7"/>
        <w:spacing w:before="20"/>
      </w:pPr>
      <w:r>
        <w:t>Regulations to observe</w:t>
      </w:r>
    </w:p>
    <w:p w14:paraId="5586B881" w14:textId="77777777" w:rsidR="008A0FD3" w:rsidRDefault="00652AD0" w:rsidP="005A32AA">
      <w:pPr>
        <w:pStyle w:val="ListParagraph"/>
        <w:numPr>
          <w:ilvl w:val="0"/>
          <w:numId w:val="5"/>
        </w:numPr>
        <w:tabs>
          <w:tab w:val="left" w:pos="1365"/>
          <w:tab w:val="left" w:pos="1367"/>
        </w:tabs>
        <w:spacing w:before="138"/>
        <w:ind w:hanging="364"/>
        <w:rPr>
          <w:sz w:val="24"/>
        </w:rPr>
      </w:pPr>
      <w:r>
        <w:rPr>
          <w:sz w:val="24"/>
        </w:rPr>
        <w:t>DTU No.</w:t>
      </w:r>
      <w:proofErr w:type="gramStart"/>
      <w:r>
        <w:rPr>
          <w:sz w:val="24"/>
        </w:rPr>
        <w:t>59 :</w:t>
      </w:r>
      <w:proofErr w:type="gramEnd"/>
      <w:r>
        <w:rPr>
          <w:sz w:val="24"/>
        </w:rPr>
        <w:t xml:space="preserve"> paint works and</w:t>
      </w:r>
      <w:r>
        <w:rPr>
          <w:spacing w:val="10"/>
          <w:sz w:val="24"/>
        </w:rPr>
        <w:t xml:space="preserve"> </w:t>
      </w:r>
      <w:r>
        <w:rPr>
          <w:sz w:val="24"/>
        </w:rPr>
        <w:t>cleaning</w:t>
      </w:r>
    </w:p>
    <w:p w14:paraId="2C60FEB0"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DTU No.</w:t>
      </w:r>
      <w:proofErr w:type="gramStart"/>
      <w:r>
        <w:rPr>
          <w:sz w:val="24"/>
        </w:rPr>
        <w:t>81 :</w:t>
      </w:r>
      <w:proofErr w:type="gramEnd"/>
      <w:r>
        <w:rPr>
          <w:spacing w:val="5"/>
          <w:sz w:val="24"/>
        </w:rPr>
        <w:t xml:space="preserve"> </w:t>
      </w:r>
      <w:r>
        <w:rPr>
          <w:sz w:val="24"/>
        </w:rPr>
        <w:t>resurfacing</w:t>
      </w:r>
    </w:p>
    <w:p w14:paraId="201766E7" w14:textId="77777777" w:rsidR="008A0FD3" w:rsidRDefault="00652AD0" w:rsidP="005A32AA">
      <w:pPr>
        <w:pStyle w:val="ListParagraph"/>
        <w:numPr>
          <w:ilvl w:val="0"/>
          <w:numId w:val="5"/>
        </w:numPr>
        <w:tabs>
          <w:tab w:val="left" w:pos="1365"/>
          <w:tab w:val="left" w:pos="1367"/>
        </w:tabs>
        <w:spacing w:before="23"/>
        <w:ind w:hanging="364"/>
        <w:rPr>
          <w:sz w:val="24"/>
        </w:rPr>
      </w:pPr>
      <w:r>
        <w:rPr>
          <w:sz w:val="24"/>
        </w:rPr>
        <w:t>DTU No.39.</w:t>
      </w:r>
      <w:proofErr w:type="gramStart"/>
      <w:r>
        <w:rPr>
          <w:sz w:val="24"/>
        </w:rPr>
        <w:t>4 :</w:t>
      </w:r>
      <w:proofErr w:type="gramEnd"/>
      <w:r>
        <w:rPr>
          <w:sz w:val="24"/>
        </w:rPr>
        <w:t xml:space="preserve"> mirror work and glazing with thick</w:t>
      </w:r>
      <w:r>
        <w:rPr>
          <w:spacing w:val="13"/>
          <w:sz w:val="24"/>
        </w:rPr>
        <w:t xml:space="preserve"> </w:t>
      </w:r>
      <w:r>
        <w:rPr>
          <w:sz w:val="24"/>
        </w:rPr>
        <w:t>panes</w:t>
      </w:r>
    </w:p>
    <w:p w14:paraId="3CD371E7"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Specifications of paint products and UNP testing</w:t>
      </w:r>
      <w:r>
        <w:rPr>
          <w:spacing w:val="12"/>
          <w:sz w:val="24"/>
        </w:rPr>
        <w:t xml:space="preserve"> </w:t>
      </w:r>
      <w:r>
        <w:rPr>
          <w:sz w:val="24"/>
        </w:rPr>
        <w:t>method.</w:t>
      </w:r>
    </w:p>
    <w:p w14:paraId="16C5776C" w14:textId="77777777" w:rsidR="008A0FD3" w:rsidRDefault="008A0FD3" w:rsidP="005A32AA">
      <w:pPr>
        <w:pStyle w:val="BodyText"/>
        <w:rPr>
          <w:sz w:val="28"/>
        </w:rPr>
      </w:pPr>
    </w:p>
    <w:p w14:paraId="30832F2B" w14:textId="77777777" w:rsidR="008A0FD3" w:rsidRDefault="00652AD0" w:rsidP="005A32AA">
      <w:pPr>
        <w:pStyle w:val="Heading7"/>
      </w:pPr>
      <w:r>
        <w:t>VIII: DRAINAGE</w:t>
      </w:r>
    </w:p>
    <w:p w14:paraId="33B562A8" w14:textId="77777777" w:rsidR="008A0FD3" w:rsidRDefault="00652AD0" w:rsidP="005A32AA">
      <w:pPr>
        <w:pStyle w:val="BodyText"/>
        <w:spacing w:before="22"/>
        <w:ind w:left="300"/>
      </w:pPr>
      <w:r>
        <w:t>The Drainage Works comprises</w:t>
      </w:r>
    </w:p>
    <w:p w14:paraId="50969F4C" w14:textId="77777777" w:rsidR="008A0FD3" w:rsidRDefault="00652AD0" w:rsidP="005A32AA">
      <w:pPr>
        <w:pStyle w:val="ListParagraph"/>
        <w:numPr>
          <w:ilvl w:val="3"/>
          <w:numId w:val="56"/>
        </w:numPr>
        <w:tabs>
          <w:tab w:val="left" w:pos="1008"/>
          <w:tab w:val="left" w:pos="1009"/>
        </w:tabs>
        <w:spacing w:before="14"/>
        <w:rPr>
          <w:sz w:val="24"/>
        </w:rPr>
      </w:pPr>
      <w:r>
        <w:rPr>
          <w:sz w:val="24"/>
        </w:rPr>
        <w:t>Construction of external gutters with concrete round the</w:t>
      </w:r>
      <w:r>
        <w:rPr>
          <w:spacing w:val="16"/>
          <w:sz w:val="24"/>
        </w:rPr>
        <w:t xml:space="preserve"> </w:t>
      </w:r>
      <w:r>
        <w:rPr>
          <w:sz w:val="24"/>
        </w:rPr>
        <w:t>building</w:t>
      </w:r>
    </w:p>
    <w:p w14:paraId="3D69FF66" w14:textId="77777777" w:rsidR="008A0FD3" w:rsidRDefault="00652AD0" w:rsidP="005A32AA">
      <w:pPr>
        <w:pStyle w:val="ListParagraph"/>
        <w:numPr>
          <w:ilvl w:val="3"/>
          <w:numId w:val="56"/>
        </w:numPr>
        <w:tabs>
          <w:tab w:val="left" w:pos="1008"/>
          <w:tab w:val="left" w:pos="1009"/>
        </w:tabs>
        <w:spacing w:before="16"/>
        <w:rPr>
          <w:sz w:val="24"/>
        </w:rPr>
      </w:pPr>
      <w:r>
        <w:rPr>
          <w:sz w:val="24"/>
        </w:rPr>
        <w:t>Protecting the surrounding building with mass</w:t>
      </w:r>
      <w:r>
        <w:rPr>
          <w:spacing w:val="12"/>
          <w:sz w:val="24"/>
        </w:rPr>
        <w:t xml:space="preserve"> </w:t>
      </w:r>
      <w:r>
        <w:rPr>
          <w:sz w:val="24"/>
        </w:rPr>
        <w:t>concrete</w:t>
      </w:r>
    </w:p>
    <w:p w14:paraId="2677CF43" w14:textId="77777777" w:rsidR="008A0FD3" w:rsidRDefault="008A0FD3" w:rsidP="005A32AA">
      <w:pPr>
        <w:rPr>
          <w:sz w:val="24"/>
        </w:rPr>
        <w:sectPr w:rsidR="008A0FD3">
          <w:pgSz w:w="11910" w:h="16840"/>
          <w:pgMar w:top="640" w:right="360" w:bottom="920" w:left="420" w:header="0" w:footer="571" w:gutter="0"/>
          <w:cols w:space="720"/>
        </w:sectPr>
      </w:pPr>
    </w:p>
    <w:p w14:paraId="5D5703B2" w14:textId="77777777" w:rsidR="008A0FD3" w:rsidRDefault="008A0FD3">
      <w:pPr>
        <w:pStyle w:val="BodyText"/>
        <w:rPr>
          <w:sz w:val="20"/>
        </w:rPr>
      </w:pPr>
    </w:p>
    <w:p w14:paraId="6E35B301" w14:textId="77777777" w:rsidR="008A0FD3" w:rsidRDefault="008A0FD3">
      <w:pPr>
        <w:pStyle w:val="BodyText"/>
        <w:rPr>
          <w:sz w:val="20"/>
        </w:rPr>
      </w:pPr>
    </w:p>
    <w:p w14:paraId="1D212A6C" w14:textId="77777777" w:rsidR="008A0FD3" w:rsidRDefault="008A0FD3">
      <w:pPr>
        <w:pStyle w:val="BodyText"/>
        <w:rPr>
          <w:sz w:val="20"/>
        </w:rPr>
      </w:pPr>
    </w:p>
    <w:p w14:paraId="1C652ADB" w14:textId="77777777" w:rsidR="008A0FD3" w:rsidRDefault="008A0FD3">
      <w:pPr>
        <w:pStyle w:val="BodyText"/>
        <w:rPr>
          <w:sz w:val="20"/>
        </w:rPr>
      </w:pPr>
    </w:p>
    <w:p w14:paraId="7029E12F" w14:textId="77777777" w:rsidR="008A0FD3" w:rsidRDefault="008A0FD3">
      <w:pPr>
        <w:pStyle w:val="BodyText"/>
        <w:rPr>
          <w:sz w:val="20"/>
        </w:rPr>
      </w:pPr>
    </w:p>
    <w:p w14:paraId="11B0A8CF" w14:textId="77777777" w:rsidR="008A0FD3" w:rsidRDefault="008A0FD3">
      <w:pPr>
        <w:pStyle w:val="BodyText"/>
        <w:rPr>
          <w:sz w:val="20"/>
        </w:rPr>
      </w:pPr>
    </w:p>
    <w:p w14:paraId="4148D3DB" w14:textId="77777777" w:rsidR="008A0FD3" w:rsidRDefault="008A0FD3">
      <w:pPr>
        <w:pStyle w:val="BodyText"/>
        <w:rPr>
          <w:sz w:val="20"/>
        </w:rPr>
      </w:pPr>
    </w:p>
    <w:p w14:paraId="21F45D6A" w14:textId="77777777" w:rsidR="008A0FD3" w:rsidRDefault="008A0FD3">
      <w:pPr>
        <w:pStyle w:val="BodyText"/>
        <w:rPr>
          <w:sz w:val="20"/>
        </w:rPr>
      </w:pPr>
    </w:p>
    <w:p w14:paraId="36B071B7" w14:textId="77777777" w:rsidR="008A0FD3" w:rsidRDefault="008A0FD3">
      <w:pPr>
        <w:pStyle w:val="BodyText"/>
        <w:rPr>
          <w:sz w:val="20"/>
        </w:rPr>
      </w:pPr>
    </w:p>
    <w:p w14:paraId="2A075AE4" w14:textId="77777777" w:rsidR="008A0FD3" w:rsidRDefault="008A0FD3">
      <w:pPr>
        <w:pStyle w:val="BodyText"/>
        <w:rPr>
          <w:sz w:val="20"/>
        </w:rPr>
      </w:pPr>
    </w:p>
    <w:p w14:paraId="77369565" w14:textId="77777777" w:rsidR="008A0FD3" w:rsidRDefault="008A0FD3">
      <w:pPr>
        <w:pStyle w:val="BodyText"/>
        <w:rPr>
          <w:sz w:val="20"/>
        </w:rPr>
      </w:pPr>
    </w:p>
    <w:p w14:paraId="040E4938" w14:textId="77777777" w:rsidR="008A0FD3" w:rsidRDefault="008A0FD3">
      <w:pPr>
        <w:pStyle w:val="BodyText"/>
        <w:rPr>
          <w:sz w:val="20"/>
        </w:rPr>
      </w:pPr>
    </w:p>
    <w:p w14:paraId="331B90D5" w14:textId="77777777" w:rsidR="008A0FD3" w:rsidRDefault="008A0FD3">
      <w:pPr>
        <w:pStyle w:val="BodyText"/>
        <w:rPr>
          <w:sz w:val="20"/>
        </w:rPr>
      </w:pPr>
    </w:p>
    <w:p w14:paraId="43900AA7" w14:textId="77777777" w:rsidR="008A0FD3" w:rsidRDefault="008A0FD3">
      <w:pPr>
        <w:pStyle w:val="BodyText"/>
        <w:rPr>
          <w:sz w:val="20"/>
        </w:rPr>
      </w:pPr>
    </w:p>
    <w:p w14:paraId="07F58941" w14:textId="77777777" w:rsidR="008A0FD3" w:rsidRDefault="008A0FD3">
      <w:pPr>
        <w:pStyle w:val="BodyText"/>
        <w:rPr>
          <w:sz w:val="20"/>
        </w:rPr>
      </w:pPr>
    </w:p>
    <w:p w14:paraId="719F3B42" w14:textId="77777777" w:rsidR="008A0FD3" w:rsidRDefault="008A0FD3">
      <w:pPr>
        <w:pStyle w:val="BodyText"/>
        <w:rPr>
          <w:sz w:val="20"/>
        </w:rPr>
      </w:pPr>
    </w:p>
    <w:p w14:paraId="04B1391C" w14:textId="77777777" w:rsidR="008A0FD3" w:rsidRDefault="008A0FD3">
      <w:pPr>
        <w:pStyle w:val="BodyText"/>
        <w:rPr>
          <w:sz w:val="20"/>
        </w:rPr>
      </w:pPr>
    </w:p>
    <w:p w14:paraId="1DE88A77" w14:textId="77777777" w:rsidR="008A0FD3" w:rsidRPr="0037184C" w:rsidRDefault="00652AD0">
      <w:pPr>
        <w:pStyle w:val="Heading1"/>
        <w:spacing w:before="242"/>
        <w:ind w:firstLine="0"/>
        <w:rPr>
          <w:rFonts w:ascii="Bahnschrift Light" w:hAnsi="Bahnschrift Light"/>
        </w:rPr>
      </w:pPr>
      <w:r w:rsidRPr="0037184C">
        <w:rPr>
          <w:rFonts w:ascii="Bahnschrift Light" w:hAnsi="Bahnschrift Light"/>
          <w:w w:val="95"/>
        </w:rPr>
        <w:t>Document</w:t>
      </w:r>
      <w:r w:rsidR="0037184C">
        <w:rPr>
          <w:rFonts w:ascii="Bahnschrift Light" w:hAnsi="Bahnschrift Light"/>
          <w:w w:val="95"/>
        </w:rPr>
        <w:t xml:space="preserve"> </w:t>
      </w:r>
      <w:proofErr w:type="spellStart"/>
      <w:r w:rsidRPr="0037184C">
        <w:rPr>
          <w:rFonts w:ascii="Bahnschrift Light" w:hAnsi="Bahnschrift Light"/>
          <w:w w:val="95"/>
        </w:rPr>
        <w:t>N</w:t>
      </w:r>
      <w:r w:rsidRPr="0037184C">
        <w:rPr>
          <w:rFonts w:ascii="Bahnschrift Light" w:hAnsi="Bahnschrift Light"/>
          <w:w w:val="95"/>
          <w:position w:val="14"/>
          <w:sz w:val="36"/>
        </w:rPr>
        <w:t>o</w:t>
      </w:r>
      <w:proofErr w:type="spellEnd"/>
      <w:r w:rsidR="00644C0A">
        <w:rPr>
          <w:rFonts w:ascii="Bahnschrift Light" w:hAnsi="Bahnschrift Light"/>
          <w:w w:val="95"/>
        </w:rPr>
        <w:t>.</w:t>
      </w:r>
      <w:r w:rsidR="0037184C">
        <w:rPr>
          <w:rFonts w:ascii="Bahnschrift Light" w:hAnsi="Bahnschrift Light"/>
          <w:w w:val="95"/>
        </w:rPr>
        <w:t xml:space="preserve"> </w:t>
      </w:r>
      <w:r w:rsidRPr="0037184C">
        <w:rPr>
          <w:rFonts w:ascii="Bahnschrift Light" w:hAnsi="Bahnschrift Light"/>
          <w:spacing w:val="-64"/>
          <w:w w:val="95"/>
        </w:rPr>
        <w:t xml:space="preserve"> </w:t>
      </w:r>
      <w:r w:rsidRPr="0037184C">
        <w:rPr>
          <w:rFonts w:ascii="Bahnschrift Light" w:hAnsi="Bahnschrift Light"/>
          <w:w w:val="95"/>
        </w:rPr>
        <w:t>6</w:t>
      </w:r>
      <w:r w:rsidRPr="0037184C">
        <w:rPr>
          <w:rFonts w:ascii="Bahnschrift Light" w:hAnsi="Bahnschrift Light"/>
          <w:spacing w:val="-63"/>
          <w:w w:val="95"/>
        </w:rPr>
        <w:t xml:space="preserve"> </w:t>
      </w:r>
      <w:r w:rsidR="0037184C">
        <w:rPr>
          <w:rFonts w:ascii="Bahnschrift Light" w:hAnsi="Bahnschrift Light"/>
          <w:spacing w:val="-63"/>
          <w:w w:val="95"/>
        </w:rPr>
        <w:t xml:space="preserve">  </w:t>
      </w:r>
      <w:r w:rsidRPr="0037184C">
        <w:rPr>
          <w:rFonts w:ascii="Bahnschrift Light" w:hAnsi="Bahnschrift Light"/>
          <w:w w:val="95"/>
        </w:rPr>
        <w:t>Schedule</w:t>
      </w:r>
      <w:r w:rsidRPr="0037184C">
        <w:rPr>
          <w:rFonts w:ascii="Bahnschrift Light" w:hAnsi="Bahnschrift Light"/>
          <w:spacing w:val="-62"/>
          <w:w w:val="95"/>
        </w:rPr>
        <w:t xml:space="preserve"> </w:t>
      </w:r>
      <w:r w:rsidRPr="0037184C">
        <w:rPr>
          <w:rFonts w:ascii="Bahnschrift Light" w:hAnsi="Bahnschrift Light"/>
          <w:w w:val="95"/>
        </w:rPr>
        <w:t>of</w:t>
      </w:r>
      <w:r w:rsidRPr="0037184C">
        <w:rPr>
          <w:rFonts w:ascii="Bahnschrift Light" w:hAnsi="Bahnschrift Light"/>
          <w:spacing w:val="-63"/>
          <w:w w:val="95"/>
        </w:rPr>
        <w:t xml:space="preserve"> </w:t>
      </w:r>
      <w:r w:rsidRPr="0037184C">
        <w:rPr>
          <w:rFonts w:ascii="Bahnschrift Light" w:hAnsi="Bahnschrift Light"/>
          <w:w w:val="95"/>
        </w:rPr>
        <w:t>unit</w:t>
      </w:r>
      <w:r w:rsidRPr="0037184C">
        <w:rPr>
          <w:rFonts w:ascii="Bahnschrift Light" w:hAnsi="Bahnschrift Light"/>
          <w:spacing w:val="-63"/>
          <w:w w:val="95"/>
        </w:rPr>
        <w:t xml:space="preserve"> </w:t>
      </w:r>
      <w:r w:rsidRPr="0037184C">
        <w:rPr>
          <w:rFonts w:ascii="Bahnschrift Light" w:hAnsi="Bahnschrift Light"/>
          <w:w w:val="95"/>
        </w:rPr>
        <w:t>prices</w:t>
      </w:r>
    </w:p>
    <w:p w14:paraId="7D14BFE8" w14:textId="77777777" w:rsidR="008A0FD3" w:rsidRDefault="008A0FD3">
      <w:pPr>
        <w:sectPr w:rsidR="008A0FD3">
          <w:pgSz w:w="11910" w:h="16840"/>
          <w:pgMar w:top="1580" w:right="360" w:bottom="920" w:left="420" w:header="0" w:footer="571" w:gutter="0"/>
          <w:cols w:space="720"/>
        </w:sectPr>
      </w:pPr>
    </w:p>
    <w:p w14:paraId="20132ED4" w14:textId="77777777" w:rsidR="008A0FD3" w:rsidRDefault="00652AD0">
      <w:pPr>
        <w:pStyle w:val="Heading6"/>
        <w:spacing w:before="86"/>
      </w:pPr>
      <w:r>
        <w:lastRenderedPageBreak/>
        <w:t>Model of Price Schedule of unit prices.</w:t>
      </w:r>
    </w:p>
    <w:p w14:paraId="1AF8451F" w14:textId="77777777" w:rsidR="008A0FD3" w:rsidRDefault="008A0FD3">
      <w:pPr>
        <w:pStyle w:val="BodyText"/>
        <w:rPr>
          <w:b/>
          <w:sz w:val="20"/>
        </w:rPr>
      </w:pPr>
    </w:p>
    <w:p w14:paraId="41808264" w14:textId="77777777" w:rsidR="008A0FD3" w:rsidRDefault="008A0FD3">
      <w:pPr>
        <w:pStyle w:val="BodyText"/>
        <w:spacing w:before="10" w:after="1"/>
        <w:rPr>
          <w:b/>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5185"/>
        <w:gridCol w:w="1094"/>
        <w:gridCol w:w="1608"/>
        <w:gridCol w:w="1132"/>
      </w:tblGrid>
      <w:tr w:rsidR="008A0FD3" w14:paraId="5F39314C" w14:textId="77777777">
        <w:trPr>
          <w:trHeight w:val="465"/>
        </w:trPr>
        <w:tc>
          <w:tcPr>
            <w:tcW w:w="9780" w:type="dxa"/>
            <w:gridSpan w:val="5"/>
          </w:tcPr>
          <w:p w14:paraId="7A16FEC8" w14:textId="77777777" w:rsidR="008A0FD3" w:rsidRDefault="00652AD0">
            <w:pPr>
              <w:pStyle w:val="TableParagraph"/>
              <w:spacing w:before="9" w:line="228" w:lineRule="exact"/>
              <w:ind w:left="2928" w:hanging="2751"/>
              <w:rPr>
                <w:rFonts w:ascii="Times New Roman"/>
                <w:b/>
                <w:i/>
                <w:sz w:val="20"/>
              </w:rPr>
            </w:pPr>
            <w:r>
              <w:rPr>
                <w:rFonts w:ascii="Times New Roman"/>
                <w:b/>
                <w:i/>
                <w:sz w:val="20"/>
              </w:rPr>
              <w:t>MAIL ENCLOSURE SLIPOF UNIT PRICE SCHEDULE FOR THE REHABILITATION OF TWO (02) BLOCS OF TWO (02) CLASSROOMS AT GPS TINTO</w:t>
            </w:r>
          </w:p>
        </w:tc>
      </w:tr>
      <w:tr w:rsidR="008A0FD3" w14:paraId="11C8ED03" w14:textId="77777777">
        <w:trPr>
          <w:trHeight w:val="690"/>
        </w:trPr>
        <w:tc>
          <w:tcPr>
            <w:tcW w:w="761" w:type="dxa"/>
          </w:tcPr>
          <w:p w14:paraId="30250727" w14:textId="77777777" w:rsidR="008A0FD3" w:rsidRDefault="008A0FD3">
            <w:pPr>
              <w:pStyle w:val="TableParagraph"/>
              <w:rPr>
                <w:b/>
              </w:rPr>
            </w:pPr>
          </w:p>
          <w:p w14:paraId="17903524" w14:textId="77777777" w:rsidR="008A0FD3" w:rsidRDefault="008A0FD3">
            <w:pPr>
              <w:pStyle w:val="TableParagraph"/>
              <w:spacing w:before="4"/>
              <w:rPr>
                <w:b/>
                <w:sz w:val="18"/>
              </w:rPr>
            </w:pPr>
          </w:p>
          <w:p w14:paraId="125374FB" w14:textId="77777777" w:rsidR="008A0FD3" w:rsidRDefault="00652AD0">
            <w:pPr>
              <w:pStyle w:val="TableParagraph"/>
              <w:spacing w:line="212" w:lineRule="exact"/>
              <w:ind w:left="235" w:right="230"/>
              <w:jc w:val="center"/>
              <w:rPr>
                <w:rFonts w:ascii="Times New Roman"/>
                <w:b/>
                <w:i/>
                <w:sz w:val="20"/>
              </w:rPr>
            </w:pPr>
            <w:r>
              <w:rPr>
                <w:rFonts w:ascii="Times New Roman"/>
                <w:b/>
                <w:i/>
                <w:sz w:val="20"/>
              </w:rPr>
              <w:t>No</w:t>
            </w:r>
          </w:p>
        </w:tc>
        <w:tc>
          <w:tcPr>
            <w:tcW w:w="5185" w:type="dxa"/>
          </w:tcPr>
          <w:p w14:paraId="26BB7EED" w14:textId="77777777" w:rsidR="008A0FD3" w:rsidRDefault="008A0FD3">
            <w:pPr>
              <w:pStyle w:val="TableParagraph"/>
              <w:rPr>
                <w:b/>
              </w:rPr>
            </w:pPr>
          </w:p>
          <w:p w14:paraId="0201175A" w14:textId="77777777" w:rsidR="008A0FD3" w:rsidRDefault="008A0FD3">
            <w:pPr>
              <w:pStyle w:val="TableParagraph"/>
              <w:spacing w:before="4"/>
              <w:rPr>
                <w:b/>
                <w:sz w:val="18"/>
              </w:rPr>
            </w:pPr>
          </w:p>
          <w:p w14:paraId="7EE99595" w14:textId="77777777" w:rsidR="008A0FD3" w:rsidRDefault="00652AD0">
            <w:pPr>
              <w:pStyle w:val="TableParagraph"/>
              <w:spacing w:line="212" w:lineRule="exact"/>
              <w:ind w:left="1897" w:right="1892"/>
              <w:jc w:val="center"/>
              <w:rPr>
                <w:rFonts w:ascii="Times New Roman"/>
                <w:b/>
                <w:i/>
                <w:sz w:val="20"/>
              </w:rPr>
            </w:pPr>
            <w:r>
              <w:rPr>
                <w:rFonts w:ascii="Times New Roman"/>
                <w:b/>
                <w:i/>
                <w:sz w:val="20"/>
              </w:rPr>
              <w:t>DESCRIPTION</w:t>
            </w:r>
          </w:p>
        </w:tc>
        <w:tc>
          <w:tcPr>
            <w:tcW w:w="1094" w:type="dxa"/>
          </w:tcPr>
          <w:p w14:paraId="621C76AE" w14:textId="77777777" w:rsidR="008A0FD3" w:rsidRDefault="008A0FD3">
            <w:pPr>
              <w:pStyle w:val="TableParagraph"/>
              <w:rPr>
                <w:b/>
              </w:rPr>
            </w:pPr>
          </w:p>
          <w:p w14:paraId="7901E439" w14:textId="77777777" w:rsidR="008A0FD3" w:rsidRDefault="008A0FD3">
            <w:pPr>
              <w:pStyle w:val="TableParagraph"/>
              <w:spacing w:before="4"/>
              <w:rPr>
                <w:b/>
                <w:sz w:val="18"/>
              </w:rPr>
            </w:pPr>
          </w:p>
          <w:p w14:paraId="589D57F1" w14:textId="77777777" w:rsidR="008A0FD3" w:rsidRDefault="00652AD0">
            <w:pPr>
              <w:pStyle w:val="TableParagraph"/>
              <w:spacing w:line="212" w:lineRule="exact"/>
              <w:ind w:left="281" w:right="274"/>
              <w:jc w:val="center"/>
              <w:rPr>
                <w:rFonts w:ascii="Times New Roman"/>
                <w:b/>
                <w:i/>
                <w:sz w:val="20"/>
              </w:rPr>
            </w:pPr>
            <w:r>
              <w:rPr>
                <w:rFonts w:ascii="Times New Roman"/>
                <w:b/>
                <w:i/>
                <w:sz w:val="20"/>
              </w:rPr>
              <w:t>UNIT</w:t>
            </w:r>
          </w:p>
        </w:tc>
        <w:tc>
          <w:tcPr>
            <w:tcW w:w="1608" w:type="dxa"/>
          </w:tcPr>
          <w:p w14:paraId="27438E7F" w14:textId="77777777" w:rsidR="008A0FD3" w:rsidRDefault="008A0FD3">
            <w:pPr>
              <w:pStyle w:val="TableParagraph"/>
              <w:spacing w:before="1"/>
              <w:rPr>
                <w:b/>
                <w:sz w:val="20"/>
              </w:rPr>
            </w:pPr>
          </w:p>
          <w:p w14:paraId="65BE5EB9" w14:textId="77777777" w:rsidR="008A0FD3" w:rsidRDefault="00652AD0">
            <w:pPr>
              <w:pStyle w:val="TableParagraph"/>
              <w:spacing w:line="230" w:lineRule="atLeast"/>
              <w:ind w:left="228" w:right="21" w:firstLine="7"/>
              <w:rPr>
                <w:rFonts w:ascii="Times New Roman"/>
                <w:b/>
                <w:i/>
                <w:sz w:val="20"/>
              </w:rPr>
            </w:pPr>
            <w:r>
              <w:rPr>
                <w:rFonts w:ascii="Times New Roman"/>
                <w:b/>
                <w:i/>
                <w:sz w:val="20"/>
              </w:rPr>
              <w:t>UNIT PRICE IN FIGURES</w:t>
            </w:r>
          </w:p>
        </w:tc>
        <w:tc>
          <w:tcPr>
            <w:tcW w:w="1132" w:type="dxa"/>
          </w:tcPr>
          <w:p w14:paraId="5344CF13" w14:textId="77777777" w:rsidR="008A0FD3" w:rsidRDefault="00652AD0">
            <w:pPr>
              <w:pStyle w:val="TableParagraph"/>
              <w:spacing w:line="230" w:lineRule="exact"/>
              <w:ind w:left="130" w:right="118"/>
              <w:jc w:val="center"/>
              <w:rPr>
                <w:rFonts w:ascii="Times New Roman"/>
                <w:b/>
                <w:i/>
                <w:sz w:val="20"/>
              </w:rPr>
            </w:pPr>
            <w:r>
              <w:rPr>
                <w:rFonts w:ascii="Times New Roman"/>
                <w:b/>
                <w:i/>
                <w:sz w:val="20"/>
              </w:rPr>
              <w:t>UNIT PRICE IN WORDS</w:t>
            </w:r>
          </w:p>
        </w:tc>
      </w:tr>
      <w:tr w:rsidR="008A0FD3" w14:paraId="6378EB9B" w14:textId="77777777">
        <w:trPr>
          <w:trHeight w:val="465"/>
        </w:trPr>
        <w:tc>
          <w:tcPr>
            <w:tcW w:w="761" w:type="dxa"/>
          </w:tcPr>
          <w:p w14:paraId="64394F26" w14:textId="77777777" w:rsidR="008A0FD3" w:rsidRDefault="008A0FD3">
            <w:pPr>
              <w:pStyle w:val="TableParagraph"/>
              <w:rPr>
                <w:rFonts w:ascii="Times New Roman"/>
                <w:sz w:val="20"/>
              </w:rPr>
            </w:pPr>
          </w:p>
        </w:tc>
        <w:tc>
          <w:tcPr>
            <w:tcW w:w="9019" w:type="dxa"/>
            <w:gridSpan w:val="4"/>
          </w:tcPr>
          <w:p w14:paraId="059E5474" w14:textId="77777777" w:rsidR="008A0FD3" w:rsidRPr="00751A7F" w:rsidRDefault="008A0FD3">
            <w:pPr>
              <w:pStyle w:val="TableParagraph"/>
              <w:spacing w:before="5"/>
              <w:rPr>
                <w:rFonts w:ascii="Times New Roman" w:hAnsi="Times New Roman" w:cs="Times New Roman"/>
                <w:b/>
              </w:rPr>
            </w:pPr>
          </w:p>
          <w:p w14:paraId="261A8BFB" w14:textId="77777777" w:rsidR="008A0FD3" w:rsidRPr="00751A7F" w:rsidRDefault="00652AD0">
            <w:pPr>
              <w:pStyle w:val="TableParagraph"/>
              <w:spacing w:before="1" w:line="212" w:lineRule="exact"/>
              <w:ind w:left="108"/>
              <w:rPr>
                <w:rFonts w:ascii="Times New Roman" w:hAnsi="Times New Roman" w:cs="Times New Roman"/>
                <w:b/>
                <w:i/>
              </w:rPr>
            </w:pPr>
            <w:r w:rsidRPr="00751A7F">
              <w:rPr>
                <w:rFonts w:ascii="Times New Roman" w:hAnsi="Times New Roman" w:cs="Times New Roman"/>
                <w:b/>
                <w:i/>
              </w:rPr>
              <w:t>LOT 000: PRELIMINARY WORKS</w:t>
            </w:r>
          </w:p>
        </w:tc>
      </w:tr>
      <w:tr w:rsidR="008A0FD3" w14:paraId="6F61995C" w14:textId="77777777">
        <w:trPr>
          <w:trHeight w:val="230"/>
        </w:trPr>
        <w:tc>
          <w:tcPr>
            <w:tcW w:w="761" w:type="dxa"/>
          </w:tcPr>
          <w:p w14:paraId="30F387D4" w14:textId="77777777" w:rsidR="008A0FD3" w:rsidRDefault="00652AD0">
            <w:pPr>
              <w:pStyle w:val="TableParagraph"/>
              <w:spacing w:line="210" w:lineRule="exact"/>
              <w:ind w:right="97"/>
              <w:jc w:val="right"/>
              <w:rPr>
                <w:rFonts w:ascii="Times New Roman"/>
                <w:i/>
                <w:sz w:val="20"/>
              </w:rPr>
            </w:pPr>
            <w:r>
              <w:rPr>
                <w:rFonts w:ascii="Times New Roman"/>
                <w:i/>
                <w:w w:val="99"/>
                <w:sz w:val="20"/>
              </w:rPr>
              <w:t>1</w:t>
            </w:r>
          </w:p>
        </w:tc>
        <w:tc>
          <w:tcPr>
            <w:tcW w:w="5185" w:type="dxa"/>
          </w:tcPr>
          <w:p w14:paraId="09AEA6C9" w14:textId="77777777" w:rsidR="008A0FD3" w:rsidRPr="00751A7F" w:rsidRDefault="00652AD0">
            <w:pPr>
              <w:pStyle w:val="TableParagraph"/>
              <w:spacing w:line="210" w:lineRule="exact"/>
              <w:ind w:left="108"/>
              <w:rPr>
                <w:rFonts w:ascii="Times New Roman" w:hAnsi="Times New Roman" w:cs="Times New Roman"/>
                <w:i/>
              </w:rPr>
            </w:pPr>
            <w:r w:rsidRPr="00751A7F">
              <w:rPr>
                <w:rFonts w:ascii="Times New Roman" w:hAnsi="Times New Roman" w:cs="Times New Roman"/>
                <w:i/>
              </w:rPr>
              <w:t>site installation</w:t>
            </w:r>
          </w:p>
        </w:tc>
        <w:tc>
          <w:tcPr>
            <w:tcW w:w="1094" w:type="dxa"/>
          </w:tcPr>
          <w:p w14:paraId="0C412D89" w14:textId="77777777" w:rsidR="008A0FD3" w:rsidRPr="00751A7F" w:rsidRDefault="00652AD0">
            <w:pPr>
              <w:pStyle w:val="TableParagraph"/>
              <w:spacing w:line="210" w:lineRule="exact"/>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3B7CA34E" w14:textId="77777777" w:rsidR="008A0FD3" w:rsidRDefault="008A0FD3">
            <w:pPr>
              <w:pStyle w:val="TableParagraph"/>
              <w:rPr>
                <w:rFonts w:ascii="Times New Roman"/>
                <w:sz w:val="16"/>
              </w:rPr>
            </w:pPr>
          </w:p>
        </w:tc>
        <w:tc>
          <w:tcPr>
            <w:tcW w:w="1132" w:type="dxa"/>
          </w:tcPr>
          <w:p w14:paraId="3791CC91" w14:textId="77777777" w:rsidR="008A0FD3" w:rsidRDefault="008A0FD3">
            <w:pPr>
              <w:pStyle w:val="TableParagraph"/>
              <w:rPr>
                <w:rFonts w:ascii="Times New Roman"/>
                <w:sz w:val="16"/>
              </w:rPr>
            </w:pPr>
          </w:p>
        </w:tc>
      </w:tr>
      <w:tr w:rsidR="008A0FD3" w14:paraId="30CE5BD9" w14:textId="77777777">
        <w:trPr>
          <w:trHeight w:val="460"/>
        </w:trPr>
        <w:tc>
          <w:tcPr>
            <w:tcW w:w="761" w:type="dxa"/>
          </w:tcPr>
          <w:p w14:paraId="0E455197" w14:textId="77777777" w:rsidR="008A0FD3" w:rsidRDefault="008A0FD3">
            <w:pPr>
              <w:pStyle w:val="TableParagraph"/>
              <w:spacing w:before="7"/>
              <w:rPr>
                <w:b/>
                <w:sz w:val="19"/>
              </w:rPr>
            </w:pPr>
          </w:p>
          <w:p w14:paraId="1457C861" w14:textId="77777777" w:rsidR="008A0FD3" w:rsidRDefault="00652AD0">
            <w:pPr>
              <w:pStyle w:val="TableParagraph"/>
              <w:spacing w:line="217" w:lineRule="exact"/>
              <w:ind w:right="97"/>
              <w:jc w:val="right"/>
              <w:rPr>
                <w:rFonts w:ascii="Times New Roman"/>
                <w:i/>
                <w:sz w:val="20"/>
              </w:rPr>
            </w:pPr>
            <w:r>
              <w:rPr>
                <w:rFonts w:ascii="Times New Roman"/>
                <w:i/>
                <w:w w:val="99"/>
                <w:sz w:val="20"/>
              </w:rPr>
              <w:t>2</w:t>
            </w:r>
          </w:p>
        </w:tc>
        <w:tc>
          <w:tcPr>
            <w:tcW w:w="5185" w:type="dxa"/>
          </w:tcPr>
          <w:p w14:paraId="06AEDF66" w14:textId="77777777" w:rsidR="008A0FD3" w:rsidRPr="00751A7F" w:rsidRDefault="008A0FD3">
            <w:pPr>
              <w:pStyle w:val="TableParagraph"/>
              <w:spacing w:before="7"/>
              <w:rPr>
                <w:rFonts w:ascii="Times New Roman" w:hAnsi="Times New Roman" w:cs="Times New Roman"/>
                <w:b/>
              </w:rPr>
            </w:pPr>
          </w:p>
          <w:p w14:paraId="7DBCFB55"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General cleaning of the site</w:t>
            </w:r>
          </w:p>
        </w:tc>
        <w:tc>
          <w:tcPr>
            <w:tcW w:w="1094" w:type="dxa"/>
          </w:tcPr>
          <w:p w14:paraId="5602DD52"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6F16CED" w14:textId="77777777" w:rsidR="008A0FD3" w:rsidRDefault="008A0FD3">
            <w:pPr>
              <w:pStyle w:val="TableParagraph"/>
              <w:rPr>
                <w:rFonts w:ascii="Times New Roman"/>
                <w:sz w:val="20"/>
              </w:rPr>
            </w:pPr>
          </w:p>
        </w:tc>
        <w:tc>
          <w:tcPr>
            <w:tcW w:w="1132" w:type="dxa"/>
          </w:tcPr>
          <w:p w14:paraId="36ECADA5" w14:textId="77777777" w:rsidR="008A0FD3" w:rsidRDefault="008A0FD3">
            <w:pPr>
              <w:pStyle w:val="TableParagraph"/>
              <w:rPr>
                <w:rFonts w:ascii="Times New Roman"/>
                <w:sz w:val="20"/>
              </w:rPr>
            </w:pPr>
          </w:p>
        </w:tc>
      </w:tr>
      <w:tr w:rsidR="008A0FD3" w14:paraId="6740D512" w14:textId="77777777">
        <w:trPr>
          <w:trHeight w:val="395"/>
        </w:trPr>
        <w:tc>
          <w:tcPr>
            <w:tcW w:w="761" w:type="dxa"/>
          </w:tcPr>
          <w:p w14:paraId="77A6638D" w14:textId="77777777" w:rsidR="008A0FD3" w:rsidRDefault="00652AD0">
            <w:pPr>
              <w:pStyle w:val="TableParagraph"/>
              <w:spacing w:before="158" w:line="217" w:lineRule="exact"/>
              <w:ind w:right="97"/>
              <w:jc w:val="right"/>
              <w:rPr>
                <w:rFonts w:ascii="Times New Roman"/>
                <w:i/>
                <w:sz w:val="20"/>
              </w:rPr>
            </w:pPr>
            <w:r>
              <w:rPr>
                <w:rFonts w:ascii="Times New Roman"/>
                <w:i/>
                <w:w w:val="99"/>
                <w:sz w:val="20"/>
              </w:rPr>
              <w:t>3</w:t>
            </w:r>
          </w:p>
        </w:tc>
        <w:tc>
          <w:tcPr>
            <w:tcW w:w="5185" w:type="dxa"/>
          </w:tcPr>
          <w:p w14:paraId="4546229D" w14:textId="77777777" w:rsidR="008A0FD3" w:rsidRPr="00751A7F" w:rsidRDefault="00652AD0">
            <w:pPr>
              <w:pStyle w:val="TableParagraph"/>
              <w:spacing w:before="158" w:line="217" w:lineRule="exact"/>
              <w:ind w:left="108"/>
              <w:rPr>
                <w:rFonts w:ascii="Times New Roman" w:hAnsi="Times New Roman" w:cs="Times New Roman"/>
                <w:i/>
              </w:rPr>
            </w:pPr>
            <w:r w:rsidRPr="00751A7F">
              <w:rPr>
                <w:rFonts w:ascii="Times New Roman" w:hAnsi="Times New Roman" w:cs="Times New Roman"/>
                <w:i/>
              </w:rPr>
              <w:t>Demolition of gutters and removal of waste materials</w:t>
            </w:r>
          </w:p>
        </w:tc>
        <w:tc>
          <w:tcPr>
            <w:tcW w:w="1094" w:type="dxa"/>
          </w:tcPr>
          <w:p w14:paraId="2EAACDC2" w14:textId="77777777" w:rsidR="008A0FD3" w:rsidRPr="00751A7F" w:rsidRDefault="00652AD0">
            <w:pPr>
              <w:pStyle w:val="TableParagraph"/>
              <w:spacing w:before="74"/>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69A45474" w14:textId="77777777" w:rsidR="008A0FD3" w:rsidRDefault="008A0FD3">
            <w:pPr>
              <w:pStyle w:val="TableParagraph"/>
              <w:rPr>
                <w:rFonts w:ascii="Times New Roman"/>
                <w:sz w:val="20"/>
              </w:rPr>
            </w:pPr>
          </w:p>
        </w:tc>
        <w:tc>
          <w:tcPr>
            <w:tcW w:w="1132" w:type="dxa"/>
          </w:tcPr>
          <w:p w14:paraId="6048E332" w14:textId="77777777" w:rsidR="008A0FD3" w:rsidRDefault="008A0FD3">
            <w:pPr>
              <w:pStyle w:val="TableParagraph"/>
              <w:rPr>
                <w:rFonts w:ascii="Times New Roman"/>
                <w:sz w:val="20"/>
              </w:rPr>
            </w:pPr>
          </w:p>
        </w:tc>
      </w:tr>
      <w:tr w:rsidR="008A0FD3" w14:paraId="326DDBDB" w14:textId="77777777">
        <w:trPr>
          <w:trHeight w:val="359"/>
        </w:trPr>
        <w:tc>
          <w:tcPr>
            <w:tcW w:w="761" w:type="dxa"/>
          </w:tcPr>
          <w:p w14:paraId="3D3B008F" w14:textId="77777777" w:rsidR="008A0FD3" w:rsidRDefault="00652AD0">
            <w:pPr>
              <w:pStyle w:val="TableParagraph"/>
              <w:spacing w:before="125" w:line="215" w:lineRule="exact"/>
              <w:ind w:right="97"/>
              <w:jc w:val="right"/>
              <w:rPr>
                <w:rFonts w:ascii="Times New Roman"/>
                <w:i/>
                <w:sz w:val="20"/>
              </w:rPr>
            </w:pPr>
            <w:r>
              <w:rPr>
                <w:rFonts w:ascii="Times New Roman"/>
                <w:i/>
                <w:w w:val="99"/>
                <w:sz w:val="20"/>
              </w:rPr>
              <w:t>4</w:t>
            </w:r>
          </w:p>
        </w:tc>
        <w:tc>
          <w:tcPr>
            <w:tcW w:w="5185" w:type="dxa"/>
          </w:tcPr>
          <w:p w14:paraId="1B9152CE" w14:textId="77777777" w:rsidR="008A0FD3" w:rsidRPr="00751A7F" w:rsidRDefault="00652AD0">
            <w:pPr>
              <w:pStyle w:val="TableParagraph"/>
              <w:spacing w:before="125" w:line="215" w:lineRule="exact"/>
              <w:ind w:left="108"/>
              <w:rPr>
                <w:rFonts w:ascii="Times New Roman" w:hAnsi="Times New Roman" w:cs="Times New Roman"/>
                <w:i/>
              </w:rPr>
            </w:pPr>
            <w:r w:rsidRPr="00751A7F">
              <w:rPr>
                <w:rFonts w:ascii="Times New Roman" w:hAnsi="Times New Roman" w:cs="Times New Roman"/>
                <w:i/>
              </w:rPr>
              <w:t>Removal of cracked floors and fallen plastering</w:t>
            </w:r>
          </w:p>
        </w:tc>
        <w:tc>
          <w:tcPr>
            <w:tcW w:w="1094" w:type="dxa"/>
          </w:tcPr>
          <w:p w14:paraId="31226F0C" w14:textId="77777777" w:rsidR="008A0FD3" w:rsidRPr="00751A7F" w:rsidRDefault="00652AD0">
            <w:pPr>
              <w:pStyle w:val="TableParagraph"/>
              <w:spacing w:before="58"/>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110ADA68" w14:textId="77777777" w:rsidR="008A0FD3" w:rsidRDefault="008A0FD3">
            <w:pPr>
              <w:pStyle w:val="TableParagraph"/>
              <w:rPr>
                <w:rFonts w:ascii="Times New Roman"/>
                <w:sz w:val="20"/>
              </w:rPr>
            </w:pPr>
          </w:p>
        </w:tc>
        <w:tc>
          <w:tcPr>
            <w:tcW w:w="1132" w:type="dxa"/>
          </w:tcPr>
          <w:p w14:paraId="6869805A" w14:textId="77777777" w:rsidR="008A0FD3" w:rsidRDefault="008A0FD3">
            <w:pPr>
              <w:pStyle w:val="TableParagraph"/>
              <w:rPr>
                <w:rFonts w:ascii="Times New Roman"/>
                <w:sz w:val="20"/>
              </w:rPr>
            </w:pPr>
          </w:p>
        </w:tc>
      </w:tr>
      <w:tr w:rsidR="008A0FD3" w14:paraId="4B02B2AC" w14:textId="77777777">
        <w:trPr>
          <w:trHeight w:val="261"/>
        </w:trPr>
        <w:tc>
          <w:tcPr>
            <w:tcW w:w="761" w:type="dxa"/>
          </w:tcPr>
          <w:p w14:paraId="3B982E43" w14:textId="77777777" w:rsidR="008A0FD3" w:rsidRDefault="008A0FD3">
            <w:pPr>
              <w:pStyle w:val="TableParagraph"/>
              <w:rPr>
                <w:rFonts w:ascii="Times New Roman"/>
                <w:sz w:val="18"/>
              </w:rPr>
            </w:pPr>
          </w:p>
        </w:tc>
        <w:tc>
          <w:tcPr>
            <w:tcW w:w="9019" w:type="dxa"/>
            <w:gridSpan w:val="4"/>
          </w:tcPr>
          <w:p w14:paraId="583381AD" w14:textId="77777777" w:rsidR="008A0FD3" w:rsidRPr="00751A7F" w:rsidRDefault="00652AD0">
            <w:pPr>
              <w:pStyle w:val="TableParagraph"/>
              <w:spacing w:before="29" w:line="212" w:lineRule="exact"/>
              <w:ind w:left="108"/>
              <w:rPr>
                <w:rFonts w:ascii="Times New Roman" w:hAnsi="Times New Roman" w:cs="Times New Roman"/>
                <w:b/>
                <w:i/>
              </w:rPr>
            </w:pPr>
            <w:r w:rsidRPr="00751A7F">
              <w:rPr>
                <w:rFonts w:ascii="Times New Roman" w:hAnsi="Times New Roman" w:cs="Times New Roman"/>
                <w:b/>
                <w:i/>
              </w:rPr>
              <w:t>LOT 100: ELEVATION</w:t>
            </w:r>
          </w:p>
        </w:tc>
      </w:tr>
      <w:tr w:rsidR="008A0FD3" w14:paraId="7DEA0376" w14:textId="77777777">
        <w:trPr>
          <w:trHeight w:val="561"/>
        </w:trPr>
        <w:tc>
          <w:tcPr>
            <w:tcW w:w="761" w:type="dxa"/>
          </w:tcPr>
          <w:p w14:paraId="418D4EBF" w14:textId="77777777" w:rsidR="008A0FD3" w:rsidRDefault="008A0FD3">
            <w:pPr>
              <w:pStyle w:val="TableParagraph"/>
              <w:spacing w:before="6"/>
              <w:rPr>
                <w:b/>
                <w:sz w:val="28"/>
              </w:rPr>
            </w:pPr>
          </w:p>
          <w:p w14:paraId="6512BC31" w14:textId="77777777" w:rsidR="008A0FD3" w:rsidRDefault="00652AD0">
            <w:pPr>
              <w:pStyle w:val="TableParagraph"/>
              <w:spacing w:line="217" w:lineRule="exact"/>
              <w:ind w:right="95"/>
              <w:jc w:val="right"/>
              <w:rPr>
                <w:rFonts w:ascii="Times New Roman"/>
                <w:i/>
                <w:sz w:val="20"/>
              </w:rPr>
            </w:pPr>
            <w:r>
              <w:rPr>
                <w:rFonts w:ascii="Times New Roman"/>
                <w:i/>
                <w:sz w:val="20"/>
              </w:rPr>
              <w:t>101</w:t>
            </w:r>
          </w:p>
        </w:tc>
        <w:tc>
          <w:tcPr>
            <w:tcW w:w="5185" w:type="dxa"/>
          </w:tcPr>
          <w:p w14:paraId="1ACA9698" w14:textId="77777777" w:rsidR="008A0FD3" w:rsidRPr="00751A7F" w:rsidRDefault="00652AD0">
            <w:pPr>
              <w:pStyle w:val="TableParagraph"/>
              <w:spacing w:before="101" w:line="228" w:lineRule="exact"/>
              <w:ind w:left="108" w:right="308"/>
              <w:rPr>
                <w:rFonts w:ascii="Times New Roman" w:hAnsi="Times New Roman" w:cs="Times New Roman"/>
                <w:i/>
              </w:rPr>
            </w:pPr>
            <w:r w:rsidRPr="00751A7F">
              <w:rPr>
                <w:rFonts w:ascii="Times New Roman" w:hAnsi="Times New Roman" w:cs="Times New Roman"/>
                <w:i/>
              </w:rPr>
              <w:t>Plastering with cement mortar in two coats 2,5 cm thick on fallen plastering</w:t>
            </w:r>
          </w:p>
        </w:tc>
        <w:tc>
          <w:tcPr>
            <w:tcW w:w="1094" w:type="dxa"/>
          </w:tcPr>
          <w:p w14:paraId="6900032F" w14:textId="77777777" w:rsidR="008A0FD3" w:rsidRPr="00751A7F" w:rsidRDefault="00652AD0">
            <w:pPr>
              <w:pStyle w:val="TableParagraph"/>
              <w:spacing w:before="159"/>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087043B" w14:textId="77777777" w:rsidR="008A0FD3" w:rsidRDefault="008A0FD3">
            <w:pPr>
              <w:pStyle w:val="TableParagraph"/>
              <w:rPr>
                <w:rFonts w:ascii="Times New Roman"/>
                <w:sz w:val="20"/>
              </w:rPr>
            </w:pPr>
          </w:p>
        </w:tc>
        <w:tc>
          <w:tcPr>
            <w:tcW w:w="1132" w:type="dxa"/>
          </w:tcPr>
          <w:p w14:paraId="16BA2354" w14:textId="77777777" w:rsidR="008A0FD3" w:rsidRDefault="008A0FD3">
            <w:pPr>
              <w:pStyle w:val="TableParagraph"/>
              <w:rPr>
                <w:rFonts w:ascii="Times New Roman"/>
                <w:sz w:val="20"/>
              </w:rPr>
            </w:pPr>
          </w:p>
        </w:tc>
      </w:tr>
      <w:tr w:rsidR="008A0FD3" w14:paraId="68BF1D84" w14:textId="77777777">
        <w:trPr>
          <w:trHeight w:val="273"/>
        </w:trPr>
        <w:tc>
          <w:tcPr>
            <w:tcW w:w="761" w:type="dxa"/>
          </w:tcPr>
          <w:p w14:paraId="1593BDAE" w14:textId="77777777" w:rsidR="008A0FD3" w:rsidRDefault="00652AD0">
            <w:pPr>
              <w:pStyle w:val="TableParagraph"/>
              <w:spacing w:before="36" w:line="217" w:lineRule="exact"/>
              <w:ind w:right="95"/>
              <w:jc w:val="right"/>
              <w:rPr>
                <w:rFonts w:ascii="Times New Roman"/>
                <w:i/>
                <w:sz w:val="20"/>
              </w:rPr>
            </w:pPr>
            <w:r>
              <w:rPr>
                <w:rFonts w:ascii="Times New Roman"/>
                <w:i/>
                <w:sz w:val="20"/>
              </w:rPr>
              <w:t>102</w:t>
            </w:r>
          </w:p>
        </w:tc>
        <w:tc>
          <w:tcPr>
            <w:tcW w:w="5185" w:type="dxa"/>
          </w:tcPr>
          <w:p w14:paraId="5FE080C5" w14:textId="77777777" w:rsidR="008A0FD3" w:rsidRPr="00751A7F" w:rsidRDefault="00652AD0">
            <w:pPr>
              <w:pStyle w:val="TableParagraph"/>
              <w:spacing w:before="36" w:line="217" w:lineRule="exact"/>
              <w:ind w:left="108"/>
              <w:rPr>
                <w:rFonts w:ascii="Times New Roman" w:hAnsi="Times New Roman" w:cs="Times New Roman"/>
                <w:i/>
              </w:rPr>
            </w:pPr>
            <w:r w:rsidRPr="00751A7F">
              <w:rPr>
                <w:rFonts w:ascii="Times New Roman" w:hAnsi="Times New Roman" w:cs="Times New Roman"/>
                <w:i/>
              </w:rPr>
              <w:t>Dressing on fancy blocks</w:t>
            </w:r>
          </w:p>
        </w:tc>
        <w:tc>
          <w:tcPr>
            <w:tcW w:w="1094" w:type="dxa"/>
          </w:tcPr>
          <w:p w14:paraId="42B8E720" w14:textId="77777777" w:rsidR="008A0FD3" w:rsidRPr="00751A7F" w:rsidRDefault="00652AD0">
            <w:pPr>
              <w:pStyle w:val="TableParagraph"/>
              <w:spacing w:before="1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A877D22" w14:textId="77777777" w:rsidR="008A0FD3" w:rsidRDefault="008A0FD3">
            <w:pPr>
              <w:pStyle w:val="TableParagraph"/>
              <w:rPr>
                <w:rFonts w:ascii="Times New Roman"/>
                <w:sz w:val="20"/>
              </w:rPr>
            </w:pPr>
          </w:p>
        </w:tc>
        <w:tc>
          <w:tcPr>
            <w:tcW w:w="1132" w:type="dxa"/>
          </w:tcPr>
          <w:p w14:paraId="4AD85845" w14:textId="77777777" w:rsidR="008A0FD3" w:rsidRDefault="008A0FD3">
            <w:pPr>
              <w:pStyle w:val="TableParagraph"/>
              <w:rPr>
                <w:rFonts w:ascii="Times New Roman"/>
                <w:sz w:val="20"/>
              </w:rPr>
            </w:pPr>
          </w:p>
        </w:tc>
      </w:tr>
      <w:tr w:rsidR="008A0FD3" w14:paraId="4ED680B6" w14:textId="77777777">
        <w:trPr>
          <w:trHeight w:val="460"/>
        </w:trPr>
        <w:tc>
          <w:tcPr>
            <w:tcW w:w="761" w:type="dxa"/>
          </w:tcPr>
          <w:p w14:paraId="06DC319D" w14:textId="77777777" w:rsidR="008A0FD3" w:rsidRDefault="008A0FD3">
            <w:pPr>
              <w:pStyle w:val="TableParagraph"/>
              <w:spacing w:before="7"/>
              <w:rPr>
                <w:b/>
                <w:sz w:val="19"/>
              </w:rPr>
            </w:pPr>
          </w:p>
          <w:p w14:paraId="486813A6" w14:textId="77777777" w:rsidR="008A0FD3" w:rsidRDefault="00652AD0">
            <w:pPr>
              <w:pStyle w:val="TableParagraph"/>
              <w:spacing w:line="217" w:lineRule="exact"/>
              <w:ind w:right="95"/>
              <w:jc w:val="right"/>
              <w:rPr>
                <w:rFonts w:ascii="Times New Roman"/>
                <w:i/>
                <w:sz w:val="20"/>
              </w:rPr>
            </w:pPr>
            <w:r>
              <w:rPr>
                <w:rFonts w:ascii="Times New Roman"/>
                <w:i/>
                <w:sz w:val="20"/>
              </w:rPr>
              <w:t>103</w:t>
            </w:r>
          </w:p>
        </w:tc>
        <w:tc>
          <w:tcPr>
            <w:tcW w:w="5185" w:type="dxa"/>
          </w:tcPr>
          <w:p w14:paraId="5BC6A94F"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Concreting of cracked floors of 8cm thick with mass concrete</w:t>
            </w:r>
          </w:p>
          <w:p w14:paraId="6F5A2C04"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dosed at 350kg/m</w:t>
            </w:r>
            <w:r w:rsidRPr="00751A7F">
              <w:rPr>
                <w:rFonts w:ascii="Times New Roman" w:hAnsi="Times New Roman" w:cs="Times New Roman"/>
                <w:i/>
                <w:vertAlign w:val="superscript"/>
              </w:rPr>
              <w:t>3</w:t>
            </w:r>
          </w:p>
        </w:tc>
        <w:tc>
          <w:tcPr>
            <w:tcW w:w="1094" w:type="dxa"/>
          </w:tcPr>
          <w:p w14:paraId="71577A01"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3F06F93" w14:textId="77777777" w:rsidR="008A0FD3" w:rsidRDefault="008A0FD3">
            <w:pPr>
              <w:pStyle w:val="TableParagraph"/>
              <w:rPr>
                <w:rFonts w:ascii="Times New Roman"/>
                <w:sz w:val="20"/>
              </w:rPr>
            </w:pPr>
          </w:p>
        </w:tc>
        <w:tc>
          <w:tcPr>
            <w:tcW w:w="1132" w:type="dxa"/>
          </w:tcPr>
          <w:p w14:paraId="79F533F0" w14:textId="77777777" w:rsidR="008A0FD3" w:rsidRDefault="008A0FD3">
            <w:pPr>
              <w:pStyle w:val="TableParagraph"/>
              <w:rPr>
                <w:rFonts w:ascii="Times New Roman"/>
                <w:sz w:val="20"/>
              </w:rPr>
            </w:pPr>
          </w:p>
        </w:tc>
      </w:tr>
      <w:tr w:rsidR="008A0FD3" w14:paraId="020118BC" w14:textId="77777777">
        <w:trPr>
          <w:trHeight w:val="460"/>
        </w:trPr>
        <w:tc>
          <w:tcPr>
            <w:tcW w:w="761" w:type="dxa"/>
          </w:tcPr>
          <w:p w14:paraId="1614B025" w14:textId="77777777" w:rsidR="008A0FD3" w:rsidRDefault="008A0FD3">
            <w:pPr>
              <w:pStyle w:val="TableParagraph"/>
              <w:spacing w:before="7"/>
              <w:rPr>
                <w:b/>
                <w:sz w:val="19"/>
              </w:rPr>
            </w:pPr>
          </w:p>
          <w:p w14:paraId="32B62FBE" w14:textId="77777777" w:rsidR="008A0FD3" w:rsidRDefault="00652AD0">
            <w:pPr>
              <w:pStyle w:val="TableParagraph"/>
              <w:spacing w:line="217" w:lineRule="exact"/>
              <w:ind w:right="95"/>
              <w:jc w:val="right"/>
              <w:rPr>
                <w:rFonts w:ascii="Times New Roman"/>
                <w:i/>
                <w:sz w:val="20"/>
              </w:rPr>
            </w:pPr>
            <w:r>
              <w:rPr>
                <w:rFonts w:ascii="Times New Roman"/>
                <w:i/>
                <w:sz w:val="20"/>
              </w:rPr>
              <w:t>104</w:t>
            </w:r>
          </w:p>
        </w:tc>
        <w:tc>
          <w:tcPr>
            <w:tcW w:w="5185" w:type="dxa"/>
          </w:tcPr>
          <w:p w14:paraId="12525DA0"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Smooth floor finishing of 4cm thick sand </w:t>
            </w:r>
            <w:proofErr w:type="spellStart"/>
            <w:r w:rsidRPr="00751A7F">
              <w:rPr>
                <w:rFonts w:ascii="Times New Roman" w:hAnsi="Times New Roman" w:cs="Times New Roman"/>
                <w:i/>
              </w:rPr>
              <w:t>sreed</w:t>
            </w:r>
            <w:proofErr w:type="spellEnd"/>
            <w:r w:rsidRPr="00751A7F">
              <w:rPr>
                <w:rFonts w:ascii="Times New Roman" w:hAnsi="Times New Roman" w:cs="Times New Roman"/>
                <w:i/>
              </w:rPr>
              <w:t xml:space="preserve"> and cement</w:t>
            </w:r>
          </w:p>
          <w:p w14:paraId="7CDE6F2E"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paste</w:t>
            </w:r>
          </w:p>
        </w:tc>
        <w:tc>
          <w:tcPr>
            <w:tcW w:w="1094" w:type="dxa"/>
          </w:tcPr>
          <w:p w14:paraId="7C5C306B"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7BA6AAF" w14:textId="77777777" w:rsidR="008A0FD3" w:rsidRDefault="008A0FD3">
            <w:pPr>
              <w:pStyle w:val="TableParagraph"/>
              <w:rPr>
                <w:rFonts w:ascii="Times New Roman"/>
                <w:sz w:val="20"/>
              </w:rPr>
            </w:pPr>
          </w:p>
        </w:tc>
        <w:tc>
          <w:tcPr>
            <w:tcW w:w="1132" w:type="dxa"/>
          </w:tcPr>
          <w:p w14:paraId="459BB87B" w14:textId="77777777" w:rsidR="008A0FD3" w:rsidRDefault="008A0FD3">
            <w:pPr>
              <w:pStyle w:val="TableParagraph"/>
              <w:rPr>
                <w:rFonts w:ascii="Times New Roman"/>
                <w:sz w:val="20"/>
              </w:rPr>
            </w:pPr>
          </w:p>
        </w:tc>
      </w:tr>
      <w:tr w:rsidR="008A0FD3" w14:paraId="6A103F21" w14:textId="77777777">
        <w:trPr>
          <w:trHeight w:val="383"/>
        </w:trPr>
        <w:tc>
          <w:tcPr>
            <w:tcW w:w="761" w:type="dxa"/>
          </w:tcPr>
          <w:p w14:paraId="7F1E93CC" w14:textId="77777777" w:rsidR="008A0FD3" w:rsidRDefault="008A0FD3">
            <w:pPr>
              <w:pStyle w:val="TableParagraph"/>
              <w:rPr>
                <w:rFonts w:ascii="Times New Roman"/>
                <w:sz w:val="20"/>
              </w:rPr>
            </w:pPr>
          </w:p>
        </w:tc>
        <w:tc>
          <w:tcPr>
            <w:tcW w:w="5185" w:type="dxa"/>
          </w:tcPr>
          <w:p w14:paraId="5318FF75" w14:textId="77777777" w:rsidR="008A0FD3" w:rsidRPr="00751A7F" w:rsidRDefault="00652AD0">
            <w:pPr>
              <w:pStyle w:val="TableParagraph"/>
              <w:spacing w:before="151" w:line="212" w:lineRule="exact"/>
              <w:ind w:left="108"/>
              <w:rPr>
                <w:rFonts w:ascii="Times New Roman" w:hAnsi="Times New Roman" w:cs="Times New Roman"/>
                <w:b/>
              </w:rPr>
            </w:pPr>
            <w:r w:rsidRPr="00751A7F">
              <w:rPr>
                <w:rFonts w:ascii="Times New Roman" w:hAnsi="Times New Roman" w:cs="Times New Roman"/>
                <w:b/>
              </w:rPr>
              <w:t>LOT 200: CARPENTRY AND JOINERY</w:t>
            </w:r>
          </w:p>
        </w:tc>
        <w:tc>
          <w:tcPr>
            <w:tcW w:w="1094" w:type="dxa"/>
          </w:tcPr>
          <w:p w14:paraId="010D1023" w14:textId="77777777" w:rsidR="008A0FD3" w:rsidRPr="00751A7F" w:rsidRDefault="008A0FD3">
            <w:pPr>
              <w:pStyle w:val="TableParagraph"/>
              <w:rPr>
                <w:rFonts w:ascii="Times New Roman" w:hAnsi="Times New Roman" w:cs="Times New Roman"/>
              </w:rPr>
            </w:pPr>
          </w:p>
        </w:tc>
        <w:tc>
          <w:tcPr>
            <w:tcW w:w="1608" w:type="dxa"/>
          </w:tcPr>
          <w:p w14:paraId="6D30C004" w14:textId="77777777" w:rsidR="008A0FD3" w:rsidRDefault="008A0FD3">
            <w:pPr>
              <w:pStyle w:val="TableParagraph"/>
              <w:rPr>
                <w:rFonts w:ascii="Times New Roman"/>
                <w:sz w:val="20"/>
              </w:rPr>
            </w:pPr>
          </w:p>
        </w:tc>
        <w:tc>
          <w:tcPr>
            <w:tcW w:w="1132" w:type="dxa"/>
          </w:tcPr>
          <w:p w14:paraId="0243473A" w14:textId="77777777" w:rsidR="008A0FD3" w:rsidRDefault="008A0FD3">
            <w:pPr>
              <w:pStyle w:val="TableParagraph"/>
              <w:rPr>
                <w:rFonts w:ascii="Times New Roman"/>
                <w:sz w:val="20"/>
              </w:rPr>
            </w:pPr>
          </w:p>
        </w:tc>
      </w:tr>
      <w:tr w:rsidR="008A0FD3" w14:paraId="69DBD7F4" w14:textId="77777777">
        <w:trPr>
          <w:trHeight w:val="558"/>
        </w:trPr>
        <w:tc>
          <w:tcPr>
            <w:tcW w:w="761" w:type="dxa"/>
          </w:tcPr>
          <w:p w14:paraId="0C52C4A3" w14:textId="77777777" w:rsidR="008A0FD3" w:rsidRDefault="008A0FD3">
            <w:pPr>
              <w:pStyle w:val="TableParagraph"/>
              <w:spacing w:before="6"/>
              <w:rPr>
                <w:b/>
                <w:sz w:val="28"/>
              </w:rPr>
            </w:pPr>
          </w:p>
          <w:p w14:paraId="5E4E5E0E" w14:textId="77777777" w:rsidR="008A0FD3" w:rsidRDefault="00652AD0">
            <w:pPr>
              <w:pStyle w:val="TableParagraph"/>
              <w:spacing w:line="215" w:lineRule="exact"/>
              <w:ind w:right="95"/>
              <w:jc w:val="right"/>
              <w:rPr>
                <w:rFonts w:ascii="Times New Roman"/>
                <w:i/>
                <w:sz w:val="20"/>
              </w:rPr>
            </w:pPr>
            <w:r>
              <w:rPr>
                <w:rFonts w:ascii="Times New Roman"/>
                <w:i/>
                <w:sz w:val="20"/>
              </w:rPr>
              <w:t>201</w:t>
            </w:r>
          </w:p>
        </w:tc>
        <w:tc>
          <w:tcPr>
            <w:tcW w:w="5185" w:type="dxa"/>
          </w:tcPr>
          <w:p w14:paraId="7F7B2BCE" w14:textId="77777777" w:rsidR="008A0FD3" w:rsidRPr="00751A7F" w:rsidRDefault="00652AD0">
            <w:pPr>
              <w:pStyle w:val="TableParagraph"/>
              <w:spacing w:before="43"/>
              <w:ind w:left="108"/>
              <w:rPr>
                <w:rFonts w:ascii="Times New Roman" w:hAnsi="Times New Roman" w:cs="Times New Roman"/>
                <w:i/>
              </w:rPr>
            </w:pPr>
            <w:r w:rsidRPr="00751A7F">
              <w:rPr>
                <w:rFonts w:ascii="Times New Roman" w:hAnsi="Times New Roman" w:cs="Times New Roman"/>
                <w:i/>
              </w:rPr>
              <w:t>Purlins and battens with hard wood of 5 x 8cm², treated with XYLANON or similar.</w:t>
            </w:r>
          </w:p>
        </w:tc>
        <w:tc>
          <w:tcPr>
            <w:tcW w:w="1094" w:type="dxa"/>
          </w:tcPr>
          <w:p w14:paraId="334C6D2E" w14:textId="77777777" w:rsidR="008A0FD3" w:rsidRPr="00751A7F" w:rsidRDefault="00652AD0">
            <w:pPr>
              <w:pStyle w:val="TableParagraph"/>
              <w:spacing w:before="154"/>
              <w:ind w:left="281" w:right="269"/>
              <w:jc w:val="center"/>
              <w:rPr>
                <w:rFonts w:ascii="Times New Roman" w:hAnsi="Times New Roman" w:cs="Times New Roman"/>
                <w:i/>
              </w:rPr>
            </w:pPr>
            <w:r w:rsidRPr="00751A7F">
              <w:rPr>
                <w:rFonts w:ascii="Times New Roman" w:hAnsi="Times New Roman" w:cs="Times New Roman"/>
                <w:i/>
                <w:position w:val="-6"/>
              </w:rPr>
              <w:t>m</w:t>
            </w:r>
            <w:r w:rsidRPr="00751A7F">
              <w:rPr>
                <w:rFonts w:ascii="Times New Roman" w:hAnsi="Times New Roman" w:cs="Times New Roman"/>
                <w:i/>
              </w:rPr>
              <w:t>3</w:t>
            </w:r>
          </w:p>
        </w:tc>
        <w:tc>
          <w:tcPr>
            <w:tcW w:w="1608" w:type="dxa"/>
          </w:tcPr>
          <w:p w14:paraId="1605548E" w14:textId="77777777" w:rsidR="008A0FD3" w:rsidRDefault="008A0FD3">
            <w:pPr>
              <w:pStyle w:val="TableParagraph"/>
              <w:rPr>
                <w:rFonts w:ascii="Times New Roman"/>
                <w:sz w:val="20"/>
              </w:rPr>
            </w:pPr>
          </w:p>
        </w:tc>
        <w:tc>
          <w:tcPr>
            <w:tcW w:w="1132" w:type="dxa"/>
          </w:tcPr>
          <w:p w14:paraId="65899311" w14:textId="77777777" w:rsidR="008A0FD3" w:rsidRDefault="008A0FD3">
            <w:pPr>
              <w:pStyle w:val="TableParagraph"/>
              <w:rPr>
                <w:rFonts w:ascii="Times New Roman"/>
                <w:sz w:val="20"/>
              </w:rPr>
            </w:pPr>
          </w:p>
        </w:tc>
      </w:tr>
      <w:tr w:rsidR="008A0FD3" w14:paraId="37FBB6CD" w14:textId="77777777">
        <w:trPr>
          <w:trHeight w:val="840"/>
        </w:trPr>
        <w:tc>
          <w:tcPr>
            <w:tcW w:w="761" w:type="dxa"/>
          </w:tcPr>
          <w:p w14:paraId="31F8913F" w14:textId="77777777" w:rsidR="008A0FD3" w:rsidRDefault="008A0FD3">
            <w:pPr>
              <w:pStyle w:val="TableParagraph"/>
              <w:rPr>
                <w:b/>
              </w:rPr>
            </w:pPr>
          </w:p>
          <w:p w14:paraId="27E8DD0E" w14:textId="77777777" w:rsidR="008A0FD3" w:rsidRDefault="008A0FD3">
            <w:pPr>
              <w:pStyle w:val="TableParagraph"/>
              <w:rPr>
                <w:b/>
                <w:sz w:val="31"/>
              </w:rPr>
            </w:pPr>
          </w:p>
          <w:p w14:paraId="2B751A49" w14:textId="77777777" w:rsidR="008A0FD3" w:rsidRDefault="00652AD0">
            <w:pPr>
              <w:pStyle w:val="TableParagraph"/>
              <w:spacing w:before="1" w:line="217" w:lineRule="exact"/>
              <w:ind w:right="95"/>
              <w:jc w:val="right"/>
              <w:rPr>
                <w:rFonts w:ascii="Times New Roman"/>
                <w:i/>
                <w:sz w:val="20"/>
              </w:rPr>
            </w:pPr>
            <w:r>
              <w:rPr>
                <w:rFonts w:ascii="Times New Roman"/>
                <w:i/>
                <w:sz w:val="20"/>
              </w:rPr>
              <w:t>202</w:t>
            </w:r>
          </w:p>
        </w:tc>
        <w:tc>
          <w:tcPr>
            <w:tcW w:w="5185" w:type="dxa"/>
          </w:tcPr>
          <w:p w14:paraId="467E1ED6" w14:textId="77777777" w:rsidR="008A0FD3" w:rsidRPr="00751A7F" w:rsidRDefault="00652AD0">
            <w:pPr>
              <w:pStyle w:val="TableParagraph"/>
              <w:spacing w:before="67"/>
              <w:ind w:left="108" w:right="143"/>
              <w:rPr>
                <w:rFonts w:ascii="Times New Roman" w:hAnsi="Times New Roman" w:cs="Times New Roman"/>
                <w:i/>
              </w:rPr>
            </w:pPr>
            <w:r w:rsidRPr="00751A7F">
              <w:rPr>
                <w:rFonts w:ascii="Times New Roman" w:hAnsi="Times New Roman" w:cs="Times New Roman"/>
                <w:i/>
              </w:rPr>
              <w:t>Ceiling complete including 5mm plywood of section 0, 6 x 1, 2 m² section, nogging, ceiling battens, a manhole in each room and all accessories.</w:t>
            </w:r>
          </w:p>
        </w:tc>
        <w:tc>
          <w:tcPr>
            <w:tcW w:w="1094" w:type="dxa"/>
          </w:tcPr>
          <w:p w14:paraId="6F71DA0C" w14:textId="77777777" w:rsidR="008A0FD3" w:rsidRPr="00751A7F" w:rsidRDefault="008A0FD3">
            <w:pPr>
              <w:pStyle w:val="TableParagraph"/>
              <w:spacing w:before="2"/>
              <w:rPr>
                <w:rFonts w:ascii="Times New Roman" w:hAnsi="Times New Roman" w:cs="Times New Roman"/>
                <w:b/>
              </w:rPr>
            </w:pPr>
          </w:p>
          <w:p w14:paraId="7DC6E42F" w14:textId="77777777" w:rsidR="008A0FD3" w:rsidRPr="00751A7F" w:rsidRDefault="00652AD0">
            <w:pPr>
              <w:pStyle w:val="TableParagraph"/>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22CD995" w14:textId="77777777" w:rsidR="008A0FD3" w:rsidRDefault="008A0FD3">
            <w:pPr>
              <w:pStyle w:val="TableParagraph"/>
              <w:rPr>
                <w:rFonts w:ascii="Times New Roman"/>
                <w:sz w:val="20"/>
              </w:rPr>
            </w:pPr>
          </w:p>
        </w:tc>
        <w:tc>
          <w:tcPr>
            <w:tcW w:w="1132" w:type="dxa"/>
          </w:tcPr>
          <w:p w14:paraId="1DA4025F" w14:textId="77777777" w:rsidR="008A0FD3" w:rsidRDefault="008A0FD3">
            <w:pPr>
              <w:pStyle w:val="TableParagraph"/>
              <w:rPr>
                <w:rFonts w:ascii="Times New Roman"/>
                <w:sz w:val="20"/>
              </w:rPr>
            </w:pPr>
          </w:p>
        </w:tc>
      </w:tr>
      <w:tr w:rsidR="008A0FD3" w14:paraId="3665C837" w14:textId="77777777">
        <w:trPr>
          <w:trHeight w:val="419"/>
        </w:trPr>
        <w:tc>
          <w:tcPr>
            <w:tcW w:w="761" w:type="dxa"/>
          </w:tcPr>
          <w:p w14:paraId="4EA0AA77" w14:textId="77777777" w:rsidR="008A0FD3" w:rsidRDefault="008A0FD3">
            <w:pPr>
              <w:pStyle w:val="TableParagraph"/>
              <w:rPr>
                <w:rFonts w:ascii="Times New Roman"/>
                <w:sz w:val="20"/>
              </w:rPr>
            </w:pPr>
          </w:p>
        </w:tc>
        <w:tc>
          <w:tcPr>
            <w:tcW w:w="9019" w:type="dxa"/>
            <w:gridSpan w:val="4"/>
          </w:tcPr>
          <w:p w14:paraId="04B888D3" w14:textId="77777777" w:rsidR="008A0FD3" w:rsidRPr="00751A7F" w:rsidRDefault="00652AD0">
            <w:pPr>
              <w:pStyle w:val="TableParagraph"/>
              <w:spacing w:before="187" w:line="212" w:lineRule="exact"/>
              <w:ind w:left="108"/>
              <w:rPr>
                <w:rFonts w:ascii="Times New Roman" w:hAnsi="Times New Roman" w:cs="Times New Roman"/>
                <w:b/>
                <w:i/>
              </w:rPr>
            </w:pPr>
            <w:r w:rsidRPr="00751A7F">
              <w:rPr>
                <w:rFonts w:ascii="Times New Roman" w:hAnsi="Times New Roman" w:cs="Times New Roman"/>
                <w:b/>
                <w:i/>
              </w:rPr>
              <w:t>LOT 300: WOOD, METAL AND GLAZE WORK</w:t>
            </w:r>
          </w:p>
        </w:tc>
      </w:tr>
      <w:tr w:rsidR="008A0FD3" w14:paraId="345C762D" w14:textId="77777777">
        <w:trPr>
          <w:trHeight w:val="503"/>
        </w:trPr>
        <w:tc>
          <w:tcPr>
            <w:tcW w:w="761" w:type="dxa"/>
          </w:tcPr>
          <w:p w14:paraId="79BEBD58" w14:textId="77777777" w:rsidR="008A0FD3" w:rsidRDefault="008A0FD3">
            <w:pPr>
              <w:pStyle w:val="TableParagraph"/>
              <w:spacing w:before="5"/>
              <w:rPr>
                <w:b/>
                <w:sz w:val="23"/>
              </w:rPr>
            </w:pPr>
          </w:p>
          <w:p w14:paraId="2572D13B" w14:textId="77777777" w:rsidR="008A0FD3" w:rsidRDefault="003D226F">
            <w:pPr>
              <w:pStyle w:val="TableParagraph"/>
              <w:spacing w:line="217" w:lineRule="exact"/>
              <w:ind w:right="95"/>
              <w:jc w:val="right"/>
              <w:rPr>
                <w:rFonts w:ascii="Times New Roman"/>
                <w:i/>
                <w:sz w:val="20"/>
              </w:rPr>
            </w:pPr>
            <w:r>
              <w:rPr>
                <w:rFonts w:ascii="Times New Roman"/>
                <w:i/>
                <w:sz w:val="20"/>
              </w:rPr>
              <w:t>301</w:t>
            </w:r>
          </w:p>
        </w:tc>
        <w:tc>
          <w:tcPr>
            <w:tcW w:w="5185" w:type="dxa"/>
          </w:tcPr>
          <w:p w14:paraId="40D18C71" w14:textId="77777777" w:rsidR="008A0FD3" w:rsidRPr="00751A7F" w:rsidRDefault="00652AD0">
            <w:pPr>
              <w:pStyle w:val="TableParagraph"/>
              <w:spacing w:before="36" w:line="230" w:lineRule="atLeast"/>
              <w:ind w:left="108"/>
              <w:rPr>
                <w:rFonts w:ascii="Times New Roman" w:hAnsi="Times New Roman" w:cs="Times New Roman"/>
                <w:i/>
              </w:rPr>
            </w:pPr>
            <w:r w:rsidRPr="00751A7F">
              <w:rPr>
                <w:rFonts w:ascii="Times New Roman" w:hAnsi="Times New Roman" w:cs="Times New Roman"/>
                <w:i/>
              </w:rPr>
              <w:t xml:space="preserve">Remove and replace </w:t>
            </w:r>
            <w:proofErr w:type="spellStart"/>
            <w:r w:rsidRPr="00751A7F">
              <w:rPr>
                <w:rFonts w:ascii="Times New Roman" w:hAnsi="Times New Roman" w:cs="Times New Roman"/>
                <w:i/>
              </w:rPr>
              <w:t>vachette</w:t>
            </w:r>
            <w:proofErr w:type="spellEnd"/>
            <w:r w:rsidRPr="00751A7F">
              <w:rPr>
                <w:rFonts w:ascii="Times New Roman" w:hAnsi="Times New Roman" w:cs="Times New Roman"/>
                <w:i/>
              </w:rPr>
              <w:t xml:space="preserve"> locks on metallic doors and metallic doors for lockers</w:t>
            </w:r>
          </w:p>
        </w:tc>
        <w:tc>
          <w:tcPr>
            <w:tcW w:w="1094" w:type="dxa"/>
          </w:tcPr>
          <w:p w14:paraId="420593E2" w14:textId="77777777" w:rsidR="008A0FD3" w:rsidRPr="00751A7F" w:rsidRDefault="00652AD0">
            <w:pPr>
              <w:pStyle w:val="TableParagraph"/>
              <w:spacing w:before="130"/>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6B070DDB" w14:textId="77777777" w:rsidR="008A0FD3" w:rsidRDefault="008A0FD3">
            <w:pPr>
              <w:pStyle w:val="TableParagraph"/>
              <w:rPr>
                <w:rFonts w:ascii="Times New Roman"/>
                <w:sz w:val="20"/>
              </w:rPr>
            </w:pPr>
          </w:p>
        </w:tc>
        <w:tc>
          <w:tcPr>
            <w:tcW w:w="1132" w:type="dxa"/>
          </w:tcPr>
          <w:p w14:paraId="08AB72B6" w14:textId="77777777" w:rsidR="008A0FD3" w:rsidRDefault="008A0FD3">
            <w:pPr>
              <w:pStyle w:val="TableParagraph"/>
              <w:rPr>
                <w:rFonts w:ascii="Times New Roman"/>
                <w:sz w:val="20"/>
              </w:rPr>
            </w:pPr>
          </w:p>
        </w:tc>
      </w:tr>
      <w:tr w:rsidR="008A0FD3" w14:paraId="73D94856" w14:textId="77777777">
        <w:trPr>
          <w:trHeight w:val="361"/>
        </w:trPr>
        <w:tc>
          <w:tcPr>
            <w:tcW w:w="761" w:type="dxa"/>
          </w:tcPr>
          <w:p w14:paraId="5A2E6FD1" w14:textId="77777777" w:rsidR="008A0FD3" w:rsidRDefault="008A0FD3">
            <w:pPr>
              <w:pStyle w:val="TableParagraph"/>
              <w:rPr>
                <w:rFonts w:ascii="Times New Roman"/>
                <w:sz w:val="20"/>
              </w:rPr>
            </w:pPr>
          </w:p>
        </w:tc>
        <w:tc>
          <w:tcPr>
            <w:tcW w:w="5185" w:type="dxa"/>
          </w:tcPr>
          <w:p w14:paraId="42848C1A" w14:textId="77777777" w:rsidR="008A0FD3" w:rsidRPr="00751A7F" w:rsidRDefault="00652AD0">
            <w:pPr>
              <w:pStyle w:val="TableParagraph"/>
              <w:spacing w:before="130" w:line="212" w:lineRule="exact"/>
              <w:ind w:left="108"/>
              <w:rPr>
                <w:rFonts w:ascii="Times New Roman" w:hAnsi="Times New Roman" w:cs="Times New Roman"/>
                <w:b/>
                <w:i/>
              </w:rPr>
            </w:pPr>
            <w:r w:rsidRPr="00751A7F">
              <w:rPr>
                <w:rFonts w:ascii="Times New Roman" w:hAnsi="Times New Roman" w:cs="Times New Roman"/>
                <w:b/>
                <w:i/>
              </w:rPr>
              <w:t>LOT 400: ELECTRICAL WORKS</w:t>
            </w:r>
          </w:p>
        </w:tc>
        <w:tc>
          <w:tcPr>
            <w:tcW w:w="1094" w:type="dxa"/>
          </w:tcPr>
          <w:p w14:paraId="71FF9FDA" w14:textId="77777777" w:rsidR="008A0FD3" w:rsidRPr="00751A7F" w:rsidRDefault="008A0FD3">
            <w:pPr>
              <w:pStyle w:val="TableParagraph"/>
              <w:rPr>
                <w:rFonts w:ascii="Times New Roman" w:hAnsi="Times New Roman" w:cs="Times New Roman"/>
              </w:rPr>
            </w:pPr>
          </w:p>
        </w:tc>
        <w:tc>
          <w:tcPr>
            <w:tcW w:w="1608" w:type="dxa"/>
          </w:tcPr>
          <w:p w14:paraId="76A4694D" w14:textId="77777777" w:rsidR="008A0FD3" w:rsidRDefault="008A0FD3">
            <w:pPr>
              <w:pStyle w:val="TableParagraph"/>
              <w:rPr>
                <w:rFonts w:ascii="Times New Roman"/>
                <w:sz w:val="20"/>
              </w:rPr>
            </w:pPr>
          </w:p>
        </w:tc>
        <w:tc>
          <w:tcPr>
            <w:tcW w:w="1132" w:type="dxa"/>
          </w:tcPr>
          <w:p w14:paraId="1C689999" w14:textId="77777777" w:rsidR="008A0FD3" w:rsidRDefault="008A0FD3">
            <w:pPr>
              <w:pStyle w:val="TableParagraph"/>
              <w:rPr>
                <w:rFonts w:ascii="Times New Roman"/>
                <w:sz w:val="20"/>
              </w:rPr>
            </w:pPr>
          </w:p>
        </w:tc>
      </w:tr>
      <w:tr w:rsidR="008A0FD3" w14:paraId="73514BEC" w14:textId="77777777">
        <w:trPr>
          <w:trHeight w:val="563"/>
        </w:trPr>
        <w:tc>
          <w:tcPr>
            <w:tcW w:w="761" w:type="dxa"/>
          </w:tcPr>
          <w:p w14:paraId="71B90F90" w14:textId="77777777" w:rsidR="008A0FD3" w:rsidRDefault="008A0FD3">
            <w:pPr>
              <w:pStyle w:val="TableParagraph"/>
              <w:spacing w:before="8"/>
              <w:rPr>
                <w:b/>
                <w:sz w:val="28"/>
              </w:rPr>
            </w:pPr>
          </w:p>
          <w:p w14:paraId="6396FF1F" w14:textId="77777777" w:rsidR="008A0FD3" w:rsidRDefault="00652AD0">
            <w:pPr>
              <w:pStyle w:val="TableParagraph"/>
              <w:spacing w:line="217" w:lineRule="exact"/>
              <w:ind w:right="95"/>
              <w:jc w:val="right"/>
              <w:rPr>
                <w:rFonts w:ascii="Times New Roman"/>
                <w:sz w:val="20"/>
              </w:rPr>
            </w:pPr>
            <w:r>
              <w:rPr>
                <w:rFonts w:ascii="Times New Roman"/>
                <w:sz w:val="20"/>
              </w:rPr>
              <w:t>401</w:t>
            </w:r>
          </w:p>
        </w:tc>
        <w:tc>
          <w:tcPr>
            <w:tcW w:w="5185" w:type="dxa"/>
          </w:tcPr>
          <w:p w14:paraId="32C6332F" w14:textId="77777777" w:rsidR="008A0FD3" w:rsidRPr="00751A7F" w:rsidRDefault="00652AD0">
            <w:pPr>
              <w:pStyle w:val="TableParagraph"/>
              <w:spacing w:before="46"/>
              <w:ind w:left="108"/>
              <w:rPr>
                <w:rFonts w:ascii="Times New Roman" w:hAnsi="Times New Roman" w:cs="Times New Roman"/>
              </w:rPr>
            </w:pPr>
            <w:r w:rsidRPr="00751A7F">
              <w:rPr>
                <w:rFonts w:ascii="Times New Roman" w:hAnsi="Times New Roman" w:cs="Times New Roman"/>
              </w:rPr>
              <w:t xml:space="preserve">Cables </w:t>
            </w:r>
            <w:r w:rsidRPr="00751A7F">
              <w:rPr>
                <w:rFonts w:ascii="Times New Roman" w:hAnsi="Times New Roman" w:cs="Times New Roman"/>
                <w:i/>
              </w:rPr>
              <w:t xml:space="preserve">VGV 1,5 mm² for </w:t>
            </w:r>
            <w:proofErr w:type="spellStart"/>
            <w:r w:rsidRPr="00751A7F">
              <w:rPr>
                <w:rFonts w:ascii="Times New Roman" w:hAnsi="Times New Roman" w:cs="Times New Roman"/>
                <w:i/>
              </w:rPr>
              <w:t>lighting</w:t>
            </w:r>
            <w:r w:rsidRPr="00751A7F">
              <w:rPr>
                <w:rFonts w:ascii="Times New Roman" w:hAnsi="Times New Roman" w:cs="Times New Roman"/>
              </w:rPr>
              <w:t>on</w:t>
            </w:r>
            <w:proofErr w:type="spellEnd"/>
            <w:r w:rsidRPr="00751A7F">
              <w:rPr>
                <w:rFonts w:ascii="Times New Roman" w:hAnsi="Times New Roman" w:cs="Times New Roman"/>
              </w:rPr>
              <w:t xml:space="preserve"> ceiling including all accessories.</w:t>
            </w:r>
          </w:p>
        </w:tc>
        <w:tc>
          <w:tcPr>
            <w:tcW w:w="1094" w:type="dxa"/>
          </w:tcPr>
          <w:p w14:paraId="78A673A1" w14:textId="77777777" w:rsidR="008A0FD3" w:rsidRPr="00751A7F" w:rsidRDefault="00652AD0">
            <w:pPr>
              <w:pStyle w:val="TableParagraph"/>
              <w:spacing w:before="161"/>
              <w:ind w:left="8"/>
              <w:jc w:val="center"/>
              <w:rPr>
                <w:rFonts w:ascii="Times New Roman" w:hAnsi="Times New Roman" w:cs="Times New Roman"/>
              </w:rPr>
            </w:pPr>
            <w:r w:rsidRPr="00751A7F">
              <w:rPr>
                <w:rFonts w:ascii="Times New Roman" w:hAnsi="Times New Roman" w:cs="Times New Roman"/>
                <w:w w:val="99"/>
              </w:rPr>
              <w:t>R</w:t>
            </w:r>
          </w:p>
        </w:tc>
        <w:tc>
          <w:tcPr>
            <w:tcW w:w="1608" w:type="dxa"/>
          </w:tcPr>
          <w:p w14:paraId="24AED45C" w14:textId="77777777" w:rsidR="008A0FD3" w:rsidRDefault="008A0FD3">
            <w:pPr>
              <w:pStyle w:val="TableParagraph"/>
              <w:rPr>
                <w:rFonts w:ascii="Times New Roman"/>
                <w:sz w:val="20"/>
              </w:rPr>
            </w:pPr>
          </w:p>
        </w:tc>
        <w:tc>
          <w:tcPr>
            <w:tcW w:w="1132" w:type="dxa"/>
          </w:tcPr>
          <w:p w14:paraId="6215A469" w14:textId="77777777" w:rsidR="008A0FD3" w:rsidRDefault="008A0FD3">
            <w:pPr>
              <w:pStyle w:val="TableParagraph"/>
              <w:rPr>
                <w:rFonts w:ascii="Times New Roman"/>
                <w:sz w:val="20"/>
              </w:rPr>
            </w:pPr>
          </w:p>
        </w:tc>
      </w:tr>
      <w:tr w:rsidR="008A0FD3" w14:paraId="50B0A426" w14:textId="77777777">
        <w:trPr>
          <w:trHeight w:val="465"/>
        </w:trPr>
        <w:tc>
          <w:tcPr>
            <w:tcW w:w="761" w:type="dxa"/>
          </w:tcPr>
          <w:p w14:paraId="10DA9FA3" w14:textId="77777777" w:rsidR="008A0FD3" w:rsidRDefault="008A0FD3">
            <w:pPr>
              <w:pStyle w:val="TableParagraph"/>
              <w:spacing w:before="1"/>
              <w:rPr>
                <w:b/>
                <w:sz w:val="20"/>
              </w:rPr>
            </w:pPr>
          </w:p>
          <w:p w14:paraId="2E2AF048" w14:textId="77777777" w:rsidR="008A0FD3" w:rsidRDefault="00652AD0">
            <w:pPr>
              <w:pStyle w:val="TableParagraph"/>
              <w:spacing w:line="217" w:lineRule="exact"/>
              <w:ind w:right="95"/>
              <w:jc w:val="right"/>
              <w:rPr>
                <w:rFonts w:ascii="Times New Roman"/>
                <w:sz w:val="20"/>
              </w:rPr>
            </w:pPr>
            <w:r>
              <w:rPr>
                <w:rFonts w:ascii="Times New Roman"/>
                <w:sz w:val="20"/>
              </w:rPr>
              <w:t>402</w:t>
            </w:r>
          </w:p>
        </w:tc>
        <w:tc>
          <w:tcPr>
            <w:tcW w:w="5185" w:type="dxa"/>
          </w:tcPr>
          <w:p w14:paraId="4050B93F" w14:textId="77777777" w:rsidR="008A0FD3" w:rsidRPr="00751A7F" w:rsidRDefault="00652AD0">
            <w:pPr>
              <w:pStyle w:val="TableParagraph"/>
              <w:spacing w:before="110"/>
              <w:ind w:left="108"/>
              <w:rPr>
                <w:rFonts w:ascii="Times New Roman" w:hAnsi="Times New Roman" w:cs="Times New Roman"/>
                <w:i/>
              </w:rPr>
            </w:pPr>
            <w:r w:rsidRPr="00751A7F">
              <w:rPr>
                <w:rFonts w:ascii="Times New Roman" w:hAnsi="Times New Roman" w:cs="Times New Roman"/>
                <w:i/>
              </w:rPr>
              <w:t xml:space="preserve">Cables TH 2,5 mm² for </w:t>
            </w:r>
            <w:proofErr w:type="spellStart"/>
            <w:r w:rsidRPr="00751A7F">
              <w:rPr>
                <w:rFonts w:ascii="Times New Roman" w:hAnsi="Times New Roman" w:cs="Times New Roman"/>
                <w:i/>
              </w:rPr>
              <w:t>suckets</w:t>
            </w:r>
            <w:proofErr w:type="spellEnd"/>
            <w:r w:rsidRPr="00751A7F">
              <w:rPr>
                <w:rFonts w:ascii="Times New Roman" w:hAnsi="Times New Roman" w:cs="Times New Roman"/>
                <w:i/>
              </w:rPr>
              <w:t xml:space="preserve"> including all accessories.</w:t>
            </w:r>
          </w:p>
        </w:tc>
        <w:tc>
          <w:tcPr>
            <w:tcW w:w="1094" w:type="dxa"/>
          </w:tcPr>
          <w:p w14:paraId="73DF7D7A" w14:textId="77777777" w:rsidR="008A0FD3" w:rsidRPr="00751A7F" w:rsidRDefault="00652AD0">
            <w:pPr>
              <w:pStyle w:val="TableParagraph"/>
              <w:spacing w:before="110"/>
              <w:ind w:left="12"/>
              <w:jc w:val="center"/>
              <w:rPr>
                <w:rFonts w:ascii="Times New Roman" w:hAnsi="Times New Roman" w:cs="Times New Roman"/>
                <w:i/>
              </w:rPr>
            </w:pPr>
            <w:r w:rsidRPr="00751A7F">
              <w:rPr>
                <w:rFonts w:ascii="Times New Roman" w:hAnsi="Times New Roman" w:cs="Times New Roman"/>
                <w:i/>
                <w:w w:val="99"/>
              </w:rPr>
              <w:t>R</w:t>
            </w:r>
          </w:p>
        </w:tc>
        <w:tc>
          <w:tcPr>
            <w:tcW w:w="1608" w:type="dxa"/>
          </w:tcPr>
          <w:p w14:paraId="5FDD981F" w14:textId="77777777" w:rsidR="008A0FD3" w:rsidRDefault="008A0FD3">
            <w:pPr>
              <w:pStyle w:val="TableParagraph"/>
              <w:rPr>
                <w:rFonts w:ascii="Times New Roman"/>
                <w:sz w:val="20"/>
              </w:rPr>
            </w:pPr>
          </w:p>
        </w:tc>
        <w:tc>
          <w:tcPr>
            <w:tcW w:w="1132" w:type="dxa"/>
          </w:tcPr>
          <w:p w14:paraId="5321BF31" w14:textId="77777777" w:rsidR="008A0FD3" w:rsidRDefault="008A0FD3">
            <w:pPr>
              <w:pStyle w:val="TableParagraph"/>
              <w:rPr>
                <w:rFonts w:ascii="Times New Roman"/>
                <w:sz w:val="20"/>
              </w:rPr>
            </w:pPr>
          </w:p>
        </w:tc>
      </w:tr>
      <w:tr w:rsidR="008A0FD3" w14:paraId="74D22C3B" w14:textId="77777777">
        <w:trPr>
          <w:trHeight w:val="244"/>
        </w:trPr>
        <w:tc>
          <w:tcPr>
            <w:tcW w:w="761" w:type="dxa"/>
          </w:tcPr>
          <w:p w14:paraId="23962E7B" w14:textId="77777777" w:rsidR="008A0FD3" w:rsidRDefault="00652AD0">
            <w:pPr>
              <w:pStyle w:val="TableParagraph"/>
              <w:spacing w:before="7" w:line="217" w:lineRule="exact"/>
              <w:ind w:right="95"/>
              <w:jc w:val="right"/>
              <w:rPr>
                <w:rFonts w:ascii="Times New Roman"/>
                <w:sz w:val="20"/>
              </w:rPr>
            </w:pPr>
            <w:r>
              <w:rPr>
                <w:rFonts w:ascii="Times New Roman"/>
                <w:sz w:val="20"/>
              </w:rPr>
              <w:t>403</w:t>
            </w:r>
          </w:p>
        </w:tc>
        <w:tc>
          <w:tcPr>
            <w:tcW w:w="5185" w:type="dxa"/>
          </w:tcPr>
          <w:p w14:paraId="5381F501"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 xml:space="preserve">Fluorescent tube </w:t>
            </w:r>
            <w:proofErr w:type="gramStart"/>
            <w:r w:rsidRPr="00751A7F">
              <w:rPr>
                <w:rFonts w:ascii="Times New Roman" w:hAnsi="Times New Roman" w:cs="Times New Roman"/>
                <w:i/>
              </w:rPr>
              <w:t>complete</w:t>
            </w:r>
            <w:proofErr w:type="gramEnd"/>
            <w:r w:rsidRPr="00751A7F">
              <w:rPr>
                <w:rFonts w:ascii="Times New Roman" w:hAnsi="Times New Roman" w:cs="Times New Roman"/>
                <w:i/>
              </w:rPr>
              <w:t xml:space="preserve"> of 1,2 m</w:t>
            </w:r>
          </w:p>
        </w:tc>
        <w:tc>
          <w:tcPr>
            <w:tcW w:w="1094" w:type="dxa"/>
          </w:tcPr>
          <w:p w14:paraId="3BA11CC7"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2ED9C9F9" w14:textId="77777777" w:rsidR="008A0FD3" w:rsidRDefault="008A0FD3">
            <w:pPr>
              <w:pStyle w:val="TableParagraph"/>
              <w:rPr>
                <w:rFonts w:ascii="Times New Roman"/>
                <w:sz w:val="16"/>
              </w:rPr>
            </w:pPr>
          </w:p>
        </w:tc>
        <w:tc>
          <w:tcPr>
            <w:tcW w:w="1132" w:type="dxa"/>
          </w:tcPr>
          <w:p w14:paraId="74261A77" w14:textId="77777777" w:rsidR="008A0FD3" w:rsidRDefault="008A0FD3">
            <w:pPr>
              <w:pStyle w:val="TableParagraph"/>
              <w:rPr>
                <w:rFonts w:ascii="Times New Roman"/>
                <w:sz w:val="16"/>
              </w:rPr>
            </w:pPr>
          </w:p>
        </w:tc>
      </w:tr>
      <w:tr w:rsidR="008A0FD3" w14:paraId="7F459162" w14:textId="77777777">
        <w:trPr>
          <w:trHeight w:val="276"/>
        </w:trPr>
        <w:tc>
          <w:tcPr>
            <w:tcW w:w="761" w:type="dxa"/>
          </w:tcPr>
          <w:p w14:paraId="3DF7CDF1" w14:textId="77777777" w:rsidR="008A0FD3" w:rsidRDefault="00652AD0">
            <w:pPr>
              <w:pStyle w:val="TableParagraph"/>
              <w:spacing w:before="39" w:line="217" w:lineRule="exact"/>
              <w:ind w:right="95"/>
              <w:jc w:val="right"/>
              <w:rPr>
                <w:rFonts w:ascii="Times New Roman"/>
                <w:sz w:val="20"/>
              </w:rPr>
            </w:pPr>
            <w:r>
              <w:rPr>
                <w:rFonts w:ascii="Times New Roman"/>
                <w:sz w:val="20"/>
              </w:rPr>
              <w:t>404</w:t>
            </w:r>
          </w:p>
        </w:tc>
        <w:tc>
          <w:tcPr>
            <w:tcW w:w="5185" w:type="dxa"/>
          </w:tcPr>
          <w:p w14:paraId="66A46FCA" w14:textId="77777777" w:rsidR="008A0FD3" w:rsidRPr="00751A7F" w:rsidRDefault="00652AD0">
            <w:pPr>
              <w:pStyle w:val="TableParagraph"/>
              <w:spacing w:before="17"/>
              <w:ind w:left="108"/>
              <w:rPr>
                <w:rFonts w:ascii="Times New Roman" w:hAnsi="Times New Roman" w:cs="Times New Roman"/>
                <w:i/>
              </w:rPr>
            </w:pPr>
            <w:r w:rsidRPr="00751A7F">
              <w:rPr>
                <w:rFonts w:ascii="Times New Roman" w:hAnsi="Times New Roman" w:cs="Times New Roman"/>
                <w:i/>
              </w:rPr>
              <w:t>Sockets</w:t>
            </w:r>
          </w:p>
        </w:tc>
        <w:tc>
          <w:tcPr>
            <w:tcW w:w="1094" w:type="dxa"/>
          </w:tcPr>
          <w:p w14:paraId="4D617F09" w14:textId="77777777" w:rsidR="008A0FD3" w:rsidRPr="00751A7F" w:rsidRDefault="00652AD0">
            <w:pPr>
              <w:pStyle w:val="TableParagraph"/>
              <w:spacing w:before="17"/>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30535044" w14:textId="77777777" w:rsidR="008A0FD3" w:rsidRDefault="008A0FD3">
            <w:pPr>
              <w:pStyle w:val="TableParagraph"/>
              <w:rPr>
                <w:rFonts w:ascii="Times New Roman"/>
                <w:sz w:val="20"/>
              </w:rPr>
            </w:pPr>
          </w:p>
        </w:tc>
        <w:tc>
          <w:tcPr>
            <w:tcW w:w="1132" w:type="dxa"/>
          </w:tcPr>
          <w:p w14:paraId="073B0BEF" w14:textId="77777777" w:rsidR="008A0FD3" w:rsidRDefault="008A0FD3">
            <w:pPr>
              <w:pStyle w:val="TableParagraph"/>
              <w:rPr>
                <w:rFonts w:ascii="Times New Roman"/>
                <w:sz w:val="20"/>
              </w:rPr>
            </w:pPr>
          </w:p>
        </w:tc>
      </w:tr>
      <w:tr w:rsidR="008A0FD3" w14:paraId="17CB368C" w14:textId="77777777">
        <w:trPr>
          <w:trHeight w:val="244"/>
        </w:trPr>
        <w:tc>
          <w:tcPr>
            <w:tcW w:w="761" w:type="dxa"/>
          </w:tcPr>
          <w:p w14:paraId="2AE75A55" w14:textId="77777777" w:rsidR="008A0FD3" w:rsidRDefault="00652AD0">
            <w:pPr>
              <w:pStyle w:val="TableParagraph"/>
              <w:spacing w:before="7" w:line="217" w:lineRule="exact"/>
              <w:ind w:right="95"/>
              <w:jc w:val="right"/>
              <w:rPr>
                <w:rFonts w:ascii="Times New Roman"/>
                <w:sz w:val="20"/>
              </w:rPr>
            </w:pPr>
            <w:r>
              <w:rPr>
                <w:rFonts w:ascii="Times New Roman"/>
                <w:sz w:val="20"/>
              </w:rPr>
              <w:t>405</w:t>
            </w:r>
          </w:p>
        </w:tc>
        <w:tc>
          <w:tcPr>
            <w:tcW w:w="5185" w:type="dxa"/>
          </w:tcPr>
          <w:p w14:paraId="088140EE"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Switches</w:t>
            </w:r>
          </w:p>
        </w:tc>
        <w:tc>
          <w:tcPr>
            <w:tcW w:w="1094" w:type="dxa"/>
          </w:tcPr>
          <w:p w14:paraId="61A499F7"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02B378B8" w14:textId="77777777" w:rsidR="008A0FD3" w:rsidRDefault="008A0FD3">
            <w:pPr>
              <w:pStyle w:val="TableParagraph"/>
              <w:rPr>
                <w:rFonts w:ascii="Times New Roman"/>
                <w:sz w:val="16"/>
              </w:rPr>
            </w:pPr>
          </w:p>
        </w:tc>
        <w:tc>
          <w:tcPr>
            <w:tcW w:w="1132" w:type="dxa"/>
          </w:tcPr>
          <w:p w14:paraId="3A2AD21B" w14:textId="77777777" w:rsidR="008A0FD3" w:rsidRDefault="008A0FD3">
            <w:pPr>
              <w:pStyle w:val="TableParagraph"/>
              <w:rPr>
                <w:rFonts w:ascii="Times New Roman"/>
                <w:sz w:val="16"/>
              </w:rPr>
            </w:pPr>
          </w:p>
        </w:tc>
      </w:tr>
      <w:tr w:rsidR="008A0FD3" w14:paraId="281A6BC5" w14:textId="77777777">
        <w:trPr>
          <w:trHeight w:val="460"/>
        </w:trPr>
        <w:tc>
          <w:tcPr>
            <w:tcW w:w="761" w:type="dxa"/>
          </w:tcPr>
          <w:p w14:paraId="69F85014" w14:textId="77777777" w:rsidR="008A0FD3" w:rsidRDefault="008A0FD3">
            <w:pPr>
              <w:pStyle w:val="TableParagraph"/>
              <w:spacing w:before="7"/>
              <w:rPr>
                <w:b/>
                <w:sz w:val="19"/>
              </w:rPr>
            </w:pPr>
          </w:p>
          <w:p w14:paraId="76250A72" w14:textId="77777777" w:rsidR="008A0FD3" w:rsidRDefault="00652AD0">
            <w:pPr>
              <w:pStyle w:val="TableParagraph"/>
              <w:spacing w:line="217" w:lineRule="exact"/>
              <w:ind w:right="95"/>
              <w:jc w:val="right"/>
              <w:rPr>
                <w:rFonts w:ascii="Times New Roman"/>
                <w:sz w:val="20"/>
              </w:rPr>
            </w:pPr>
            <w:r>
              <w:rPr>
                <w:rFonts w:ascii="Times New Roman"/>
                <w:sz w:val="20"/>
              </w:rPr>
              <w:t>406</w:t>
            </w:r>
          </w:p>
        </w:tc>
        <w:tc>
          <w:tcPr>
            <w:tcW w:w="5185" w:type="dxa"/>
          </w:tcPr>
          <w:p w14:paraId="060EA8EF"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Installation including other accessories </w:t>
            </w:r>
            <w:proofErr w:type="gramStart"/>
            <w:r w:rsidRPr="00751A7F">
              <w:rPr>
                <w:rFonts w:ascii="Times New Roman" w:hAnsi="Times New Roman" w:cs="Times New Roman"/>
                <w:i/>
              </w:rPr>
              <w:t>( junction</w:t>
            </w:r>
            <w:proofErr w:type="gramEnd"/>
            <w:r w:rsidRPr="00751A7F">
              <w:rPr>
                <w:rFonts w:ascii="Times New Roman" w:hAnsi="Times New Roman" w:cs="Times New Roman"/>
                <w:i/>
              </w:rPr>
              <w:t xml:space="preserve"> boxes)and</w:t>
            </w:r>
          </w:p>
          <w:p w14:paraId="7B73937D"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linking to the electrical network of the school</w:t>
            </w:r>
          </w:p>
        </w:tc>
        <w:tc>
          <w:tcPr>
            <w:tcW w:w="1094" w:type="dxa"/>
          </w:tcPr>
          <w:p w14:paraId="1BEE2B3B" w14:textId="77777777" w:rsidR="008A0FD3" w:rsidRPr="00751A7F" w:rsidRDefault="00652AD0">
            <w:pPr>
              <w:pStyle w:val="TableParagraph"/>
              <w:spacing w:before="108"/>
              <w:ind w:left="281" w:right="271"/>
              <w:jc w:val="center"/>
              <w:rPr>
                <w:rFonts w:ascii="Times New Roman" w:hAnsi="Times New Roman" w:cs="Times New Roman"/>
                <w:i/>
              </w:rPr>
            </w:pPr>
            <w:r w:rsidRPr="00751A7F">
              <w:rPr>
                <w:rFonts w:ascii="Times New Roman" w:hAnsi="Times New Roman" w:cs="Times New Roman"/>
                <w:i/>
              </w:rPr>
              <w:t>FF</w:t>
            </w:r>
          </w:p>
        </w:tc>
        <w:tc>
          <w:tcPr>
            <w:tcW w:w="1608" w:type="dxa"/>
          </w:tcPr>
          <w:p w14:paraId="1AFD43FD" w14:textId="77777777" w:rsidR="008A0FD3" w:rsidRDefault="008A0FD3">
            <w:pPr>
              <w:pStyle w:val="TableParagraph"/>
              <w:rPr>
                <w:rFonts w:ascii="Times New Roman"/>
                <w:sz w:val="20"/>
              </w:rPr>
            </w:pPr>
          </w:p>
        </w:tc>
        <w:tc>
          <w:tcPr>
            <w:tcW w:w="1132" w:type="dxa"/>
          </w:tcPr>
          <w:p w14:paraId="0125F451" w14:textId="77777777" w:rsidR="008A0FD3" w:rsidRDefault="008A0FD3">
            <w:pPr>
              <w:pStyle w:val="TableParagraph"/>
              <w:rPr>
                <w:rFonts w:ascii="Times New Roman"/>
                <w:sz w:val="20"/>
              </w:rPr>
            </w:pPr>
          </w:p>
        </w:tc>
      </w:tr>
      <w:tr w:rsidR="008A0FD3" w14:paraId="635AACAE" w14:textId="77777777">
        <w:trPr>
          <w:trHeight w:val="244"/>
        </w:trPr>
        <w:tc>
          <w:tcPr>
            <w:tcW w:w="761" w:type="dxa"/>
          </w:tcPr>
          <w:p w14:paraId="18A51BB8" w14:textId="77777777" w:rsidR="008A0FD3" w:rsidRDefault="008A0FD3">
            <w:pPr>
              <w:pStyle w:val="TableParagraph"/>
              <w:rPr>
                <w:rFonts w:ascii="Times New Roman"/>
                <w:sz w:val="16"/>
              </w:rPr>
            </w:pPr>
          </w:p>
        </w:tc>
        <w:tc>
          <w:tcPr>
            <w:tcW w:w="5185" w:type="dxa"/>
          </w:tcPr>
          <w:p w14:paraId="112514D6" w14:textId="77777777" w:rsidR="008A0FD3" w:rsidRPr="00751A7F" w:rsidRDefault="00652AD0">
            <w:pPr>
              <w:pStyle w:val="TableParagraph"/>
              <w:spacing w:before="12" w:line="212" w:lineRule="exact"/>
              <w:ind w:left="108"/>
              <w:rPr>
                <w:rFonts w:ascii="Times New Roman" w:hAnsi="Times New Roman" w:cs="Times New Roman"/>
                <w:b/>
                <w:i/>
              </w:rPr>
            </w:pPr>
            <w:r w:rsidRPr="00751A7F">
              <w:rPr>
                <w:rFonts w:ascii="Times New Roman" w:hAnsi="Times New Roman" w:cs="Times New Roman"/>
                <w:b/>
                <w:i/>
              </w:rPr>
              <w:t>LOT 500: PAINTING</w:t>
            </w:r>
          </w:p>
        </w:tc>
        <w:tc>
          <w:tcPr>
            <w:tcW w:w="1094" w:type="dxa"/>
          </w:tcPr>
          <w:p w14:paraId="569D0D4D" w14:textId="77777777" w:rsidR="008A0FD3" w:rsidRPr="00751A7F" w:rsidRDefault="008A0FD3">
            <w:pPr>
              <w:pStyle w:val="TableParagraph"/>
              <w:rPr>
                <w:rFonts w:ascii="Times New Roman" w:hAnsi="Times New Roman" w:cs="Times New Roman"/>
              </w:rPr>
            </w:pPr>
          </w:p>
        </w:tc>
        <w:tc>
          <w:tcPr>
            <w:tcW w:w="1608" w:type="dxa"/>
          </w:tcPr>
          <w:p w14:paraId="621423F7" w14:textId="77777777" w:rsidR="008A0FD3" w:rsidRDefault="008A0FD3">
            <w:pPr>
              <w:pStyle w:val="TableParagraph"/>
              <w:rPr>
                <w:rFonts w:ascii="Times New Roman"/>
                <w:sz w:val="16"/>
              </w:rPr>
            </w:pPr>
          </w:p>
        </w:tc>
        <w:tc>
          <w:tcPr>
            <w:tcW w:w="1132" w:type="dxa"/>
          </w:tcPr>
          <w:p w14:paraId="39B4ACEC" w14:textId="77777777" w:rsidR="008A0FD3" w:rsidRDefault="008A0FD3">
            <w:pPr>
              <w:pStyle w:val="TableParagraph"/>
              <w:rPr>
                <w:rFonts w:ascii="Times New Roman"/>
                <w:sz w:val="16"/>
              </w:rPr>
            </w:pPr>
          </w:p>
        </w:tc>
      </w:tr>
      <w:tr w:rsidR="008A0FD3" w14:paraId="457FF364" w14:textId="77777777">
        <w:trPr>
          <w:trHeight w:val="390"/>
        </w:trPr>
        <w:tc>
          <w:tcPr>
            <w:tcW w:w="761" w:type="dxa"/>
          </w:tcPr>
          <w:p w14:paraId="289F6BF9" w14:textId="77777777" w:rsidR="008A0FD3" w:rsidRDefault="00652AD0">
            <w:pPr>
              <w:pStyle w:val="TableParagraph"/>
              <w:spacing w:before="154" w:line="217" w:lineRule="exact"/>
              <w:ind w:right="95"/>
              <w:jc w:val="right"/>
              <w:rPr>
                <w:rFonts w:ascii="Times New Roman"/>
                <w:sz w:val="20"/>
              </w:rPr>
            </w:pPr>
            <w:r>
              <w:rPr>
                <w:rFonts w:ascii="Times New Roman"/>
                <w:sz w:val="20"/>
              </w:rPr>
              <w:t>501</w:t>
            </w:r>
          </w:p>
        </w:tc>
        <w:tc>
          <w:tcPr>
            <w:tcW w:w="5185" w:type="dxa"/>
          </w:tcPr>
          <w:p w14:paraId="06FE045B" w14:textId="77777777" w:rsidR="008A0FD3" w:rsidRPr="00751A7F" w:rsidRDefault="00652AD0">
            <w:pPr>
              <w:pStyle w:val="TableParagraph"/>
              <w:spacing w:before="74"/>
              <w:ind w:left="108"/>
              <w:rPr>
                <w:rFonts w:ascii="Times New Roman" w:hAnsi="Times New Roman" w:cs="Times New Roman"/>
                <w:i/>
              </w:rPr>
            </w:pPr>
            <w:r w:rsidRPr="00751A7F">
              <w:rPr>
                <w:rFonts w:ascii="Times New Roman" w:hAnsi="Times New Roman" w:cs="Times New Roman"/>
                <w:i/>
              </w:rPr>
              <w:t>Oil paint for skirting and metal works</w:t>
            </w:r>
          </w:p>
        </w:tc>
        <w:tc>
          <w:tcPr>
            <w:tcW w:w="1094" w:type="dxa"/>
          </w:tcPr>
          <w:p w14:paraId="59F9C2D1" w14:textId="77777777" w:rsidR="008A0FD3" w:rsidRPr="00751A7F" w:rsidRDefault="00652AD0">
            <w:pPr>
              <w:pStyle w:val="TableParagraph"/>
              <w:spacing w:before="7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DB3A8C3" w14:textId="77777777" w:rsidR="008A0FD3" w:rsidRDefault="008A0FD3">
            <w:pPr>
              <w:pStyle w:val="TableParagraph"/>
              <w:rPr>
                <w:rFonts w:ascii="Times New Roman"/>
                <w:sz w:val="20"/>
              </w:rPr>
            </w:pPr>
          </w:p>
        </w:tc>
        <w:tc>
          <w:tcPr>
            <w:tcW w:w="1132" w:type="dxa"/>
          </w:tcPr>
          <w:p w14:paraId="505E1CB4" w14:textId="77777777" w:rsidR="008A0FD3" w:rsidRDefault="008A0FD3">
            <w:pPr>
              <w:pStyle w:val="TableParagraph"/>
              <w:rPr>
                <w:rFonts w:ascii="Times New Roman"/>
                <w:sz w:val="20"/>
              </w:rPr>
            </w:pPr>
          </w:p>
        </w:tc>
      </w:tr>
      <w:tr w:rsidR="008A0FD3" w14:paraId="78182062" w14:textId="77777777">
        <w:trPr>
          <w:trHeight w:val="297"/>
        </w:trPr>
        <w:tc>
          <w:tcPr>
            <w:tcW w:w="761" w:type="dxa"/>
          </w:tcPr>
          <w:p w14:paraId="58A9208A" w14:textId="77777777" w:rsidR="008A0FD3" w:rsidRDefault="00652AD0">
            <w:pPr>
              <w:pStyle w:val="TableParagraph"/>
              <w:spacing w:before="60" w:line="217" w:lineRule="exact"/>
              <w:ind w:right="95"/>
              <w:jc w:val="right"/>
              <w:rPr>
                <w:rFonts w:ascii="Times New Roman"/>
                <w:sz w:val="20"/>
              </w:rPr>
            </w:pPr>
            <w:r>
              <w:rPr>
                <w:rFonts w:ascii="Times New Roman"/>
                <w:sz w:val="20"/>
              </w:rPr>
              <w:t>502</w:t>
            </w:r>
          </w:p>
        </w:tc>
        <w:tc>
          <w:tcPr>
            <w:tcW w:w="5185" w:type="dxa"/>
          </w:tcPr>
          <w:p w14:paraId="6B522679"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Oil paint on external walls</w:t>
            </w:r>
          </w:p>
        </w:tc>
        <w:tc>
          <w:tcPr>
            <w:tcW w:w="1094" w:type="dxa"/>
          </w:tcPr>
          <w:p w14:paraId="499ACFB7"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31F7EB7" w14:textId="77777777" w:rsidR="008A0FD3" w:rsidRDefault="008A0FD3">
            <w:pPr>
              <w:pStyle w:val="TableParagraph"/>
              <w:rPr>
                <w:rFonts w:ascii="Times New Roman"/>
                <w:sz w:val="20"/>
              </w:rPr>
            </w:pPr>
          </w:p>
        </w:tc>
        <w:tc>
          <w:tcPr>
            <w:tcW w:w="1132" w:type="dxa"/>
          </w:tcPr>
          <w:p w14:paraId="7A4D0725" w14:textId="77777777" w:rsidR="008A0FD3" w:rsidRDefault="008A0FD3">
            <w:pPr>
              <w:pStyle w:val="TableParagraph"/>
              <w:rPr>
                <w:rFonts w:ascii="Times New Roman"/>
                <w:sz w:val="20"/>
              </w:rPr>
            </w:pPr>
          </w:p>
        </w:tc>
      </w:tr>
      <w:tr w:rsidR="008A0FD3" w14:paraId="07DD082E" w14:textId="77777777">
        <w:trPr>
          <w:trHeight w:val="244"/>
        </w:trPr>
        <w:tc>
          <w:tcPr>
            <w:tcW w:w="761" w:type="dxa"/>
          </w:tcPr>
          <w:p w14:paraId="509F38E0" w14:textId="77777777" w:rsidR="008A0FD3" w:rsidRDefault="00652AD0">
            <w:pPr>
              <w:pStyle w:val="TableParagraph"/>
              <w:spacing w:before="7" w:line="217" w:lineRule="exact"/>
              <w:ind w:right="95"/>
              <w:jc w:val="right"/>
              <w:rPr>
                <w:rFonts w:ascii="Times New Roman"/>
                <w:sz w:val="20"/>
              </w:rPr>
            </w:pPr>
            <w:r>
              <w:rPr>
                <w:rFonts w:ascii="Times New Roman"/>
                <w:sz w:val="20"/>
              </w:rPr>
              <w:t>503</w:t>
            </w:r>
          </w:p>
        </w:tc>
        <w:tc>
          <w:tcPr>
            <w:tcW w:w="5185" w:type="dxa"/>
          </w:tcPr>
          <w:p w14:paraId="0755CB29"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Apply Oil paint on internal walls</w:t>
            </w:r>
          </w:p>
        </w:tc>
        <w:tc>
          <w:tcPr>
            <w:tcW w:w="1094" w:type="dxa"/>
          </w:tcPr>
          <w:p w14:paraId="015F98F3"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B7B4678" w14:textId="77777777" w:rsidR="008A0FD3" w:rsidRDefault="008A0FD3">
            <w:pPr>
              <w:pStyle w:val="TableParagraph"/>
              <w:rPr>
                <w:rFonts w:ascii="Times New Roman"/>
                <w:sz w:val="16"/>
              </w:rPr>
            </w:pPr>
          </w:p>
        </w:tc>
        <w:tc>
          <w:tcPr>
            <w:tcW w:w="1132" w:type="dxa"/>
          </w:tcPr>
          <w:p w14:paraId="534B392B" w14:textId="77777777" w:rsidR="008A0FD3" w:rsidRDefault="008A0FD3">
            <w:pPr>
              <w:pStyle w:val="TableParagraph"/>
              <w:rPr>
                <w:rFonts w:ascii="Times New Roman"/>
                <w:sz w:val="16"/>
              </w:rPr>
            </w:pPr>
          </w:p>
        </w:tc>
      </w:tr>
      <w:tr w:rsidR="008A0FD3" w14:paraId="4B6F43C1" w14:textId="77777777">
        <w:trPr>
          <w:trHeight w:val="244"/>
        </w:trPr>
        <w:tc>
          <w:tcPr>
            <w:tcW w:w="761" w:type="dxa"/>
          </w:tcPr>
          <w:p w14:paraId="458F9338" w14:textId="77777777" w:rsidR="008A0FD3" w:rsidRDefault="00652AD0">
            <w:pPr>
              <w:pStyle w:val="TableParagraph"/>
              <w:spacing w:before="7" w:line="217" w:lineRule="exact"/>
              <w:ind w:right="95"/>
              <w:jc w:val="right"/>
              <w:rPr>
                <w:rFonts w:ascii="Times New Roman"/>
                <w:sz w:val="20"/>
              </w:rPr>
            </w:pPr>
            <w:r>
              <w:rPr>
                <w:rFonts w:ascii="Times New Roman"/>
                <w:sz w:val="20"/>
              </w:rPr>
              <w:t>504</w:t>
            </w:r>
          </w:p>
        </w:tc>
        <w:tc>
          <w:tcPr>
            <w:tcW w:w="5185" w:type="dxa"/>
          </w:tcPr>
          <w:p w14:paraId="300FA243"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(white) on ceiling</w:t>
            </w:r>
          </w:p>
        </w:tc>
        <w:tc>
          <w:tcPr>
            <w:tcW w:w="1094" w:type="dxa"/>
          </w:tcPr>
          <w:p w14:paraId="62D0B2CA"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B67D009" w14:textId="77777777" w:rsidR="008A0FD3" w:rsidRDefault="008A0FD3">
            <w:pPr>
              <w:pStyle w:val="TableParagraph"/>
              <w:rPr>
                <w:rFonts w:ascii="Times New Roman"/>
                <w:sz w:val="16"/>
              </w:rPr>
            </w:pPr>
          </w:p>
        </w:tc>
        <w:tc>
          <w:tcPr>
            <w:tcW w:w="1132" w:type="dxa"/>
          </w:tcPr>
          <w:p w14:paraId="58A4F59C" w14:textId="77777777" w:rsidR="008A0FD3" w:rsidRDefault="008A0FD3">
            <w:pPr>
              <w:pStyle w:val="TableParagraph"/>
              <w:rPr>
                <w:rFonts w:ascii="Times New Roman"/>
                <w:sz w:val="16"/>
              </w:rPr>
            </w:pPr>
          </w:p>
        </w:tc>
      </w:tr>
      <w:tr w:rsidR="008A0FD3" w14:paraId="1C03D908" w14:textId="77777777" w:rsidTr="00751A7F">
        <w:trPr>
          <w:trHeight w:val="297"/>
        </w:trPr>
        <w:tc>
          <w:tcPr>
            <w:tcW w:w="761" w:type="dxa"/>
          </w:tcPr>
          <w:p w14:paraId="0687140A" w14:textId="77777777" w:rsidR="008A0FD3" w:rsidRDefault="00652AD0">
            <w:pPr>
              <w:pStyle w:val="TableParagraph"/>
              <w:spacing w:before="7" w:line="217" w:lineRule="exact"/>
              <w:ind w:right="95"/>
              <w:jc w:val="right"/>
              <w:rPr>
                <w:rFonts w:ascii="Times New Roman"/>
                <w:sz w:val="20"/>
              </w:rPr>
            </w:pPr>
            <w:r>
              <w:rPr>
                <w:rFonts w:ascii="Times New Roman"/>
                <w:sz w:val="20"/>
              </w:rPr>
              <w:t>505</w:t>
            </w:r>
          </w:p>
        </w:tc>
        <w:tc>
          <w:tcPr>
            <w:tcW w:w="5185" w:type="dxa"/>
          </w:tcPr>
          <w:p w14:paraId="07187DB5"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on facial boards</w:t>
            </w:r>
          </w:p>
        </w:tc>
        <w:tc>
          <w:tcPr>
            <w:tcW w:w="1094" w:type="dxa"/>
          </w:tcPr>
          <w:p w14:paraId="519B3376"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A12243C" w14:textId="77777777" w:rsidR="008A0FD3" w:rsidRDefault="008A0FD3">
            <w:pPr>
              <w:pStyle w:val="TableParagraph"/>
              <w:rPr>
                <w:rFonts w:ascii="Times New Roman"/>
                <w:sz w:val="16"/>
              </w:rPr>
            </w:pPr>
          </w:p>
        </w:tc>
        <w:tc>
          <w:tcPr>
            <w:tcW w:w="1132" w:type="dxa"/>
          </w:tcPr>
          <w:p w14:paraId="350500FE" w14:textId="77777777" w:rsidR="008A0FD3" w:rsidRDefault="008A0FD3">
            <w:pPr>
              <w:pStyle w:val="TableParagraph"/>
              <w:rPr>
                <w:rFonts w:ascii="Times New Roman"/>
                <w:sz w:val="16"/>
              </w:rPr>
            </w:pPr>
          </w:p>
        </w:tc>
      </w:tr>
      <w:tr w:rsidR="008A0FD3" w14:paraId="350251DD" w14:textId="77777777">
        <w:trPr>
          <w:trHeight w:val="297"/>
        </w:trPr>
        <w:tc>
          <w:tcPr>
            <w:tcW w:w="761" w:type="dxa"/>
          </w:tcPr>
          <w:p w14:paraId="5AA9C9B1" w14:textId="77777777" w:rsidR="008A0FD3" w:rsidRDefault="00652AD0">
            <w:pPr>
              <w:pStyle w:val="TableParagraph"/>
              <w:spacing w:before="60" w:line="217" w:lineRule="exact"/>
              <w:ind w:right="95"/>
              <w:jc w:val="right"/>
              <w:rPr>
                <w:rFonts w:ascii="Times New Roman"/>
                <w:sz w:val="20"/>
              </w:rPr>
            </w:pPr>
            <w:r>
              <w:rPr>
                <w:rFonts w:ascii="Times New Roman"/>
                <w:sz w:val="20"/>
              </w:rPr>
              <w:t>506</w:t>
            </w:r>
          </w:p>
        </w:tc>
        <w:tc>
          <w:tcPr>
            <w:tcW w:w="5185" w:type="dxa"/>
          </w:tcPr>
          <w:p w14:paraId="3EAB7793"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 xml:space="preserve">Apply renovator paint for board </w:t>
            </w:r>
            <w:proofErr w:type="gramStart"/>
            <w:r w:rsidRPr="00751A7F">
              <w:rPr>
                <w:rFonts w:ascii="Times New Roman" w:hAnsi="Times New Roman" w:cs="Times New Roman"/>
                <w:i/>
              </w:rPr>
              <w:t>( black</w:t>
            </w:r>
            <w:proofErr w:type="gramEnd"/>
            <w:r w:rsidRPr="00751A7F">
              <w:rPr>
                <w:rFonts w:ascii="Times New Roman" w:hAnsi="Times New Roman" w:cs="Times New Roman"/>
                <w:i/>
              </w:rPr>
              <w:t xml:space="preserve"> color )</w:t>
            </w:r>
          </w:p>
        </w:tc>
        <w:tc>
          <w:tcPr>
            <w:tcW w:w="1094" w:type="dxa"/>
          </w:tcPr>
          <w:p w14:paraId="531707EF"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35984B3E" w14:textId="77777777" w:rsidR="008A0FD3" w:rsidRDefault="008A0FD3">
            <w:pPr>
              <w:pStyle w:val="TableParagraph"/>
              <w:rPr>
                <w:rFonts w:ascii="Times New Roman"/>
                <w:sz w:val="20"/>
              </w:rPr>
            </w:pPr>
          </w:p>
        </w:tc>
        <w:tc>
          <w:tcPr>
            <w:tcW w:w="1132" w:type="dxa"/>
          </w:tcPr>
          <w:p w14:paraId="2E8B672F" w14:textId="77777777" w:rsidR="008A0FD3" w:rsidRDefault="008A0FD3">
            <w:pPr>
              <w:pStyle w:val="TableParagraph"/>
              <w:rPr>
                <w:rFonts w:ascii="Times New Roman"/>
                <w:sz w:val="20"/>
              </w:rPr>
            </w:pPr>
          </w:p>
        </w:tc>
      </w:tr>
      <w:tr w:rsidR="008A0FD3" w14:paraId="36A87A1D" w14:textId="77777777">
        <w:trPr>
          <w:trHeight w:val="244"/>
        </w:trPr>
        <w:tc>
          <w:tcPr>
            <w:tcW w:w="761" w:type="dxa"/>
          </w:tcPr>
          <w:p w14:paraId="350B5251" w14:textId="77777777" w:rsidR="008A0FD3" w:rsidRDefault="008A0FD3">
            <w:pPr>
              <w:pStyle w:val="TableParagraph"/>
              <w:rPr>
                <w:rFonts w:ascii="Times New Roman"/>
                <w:sz w:val="16"/>
              </w:rPr>
            </w:pPr>
          </w:p>
        </w:tc>
        <w:tc>
          <w:tcPr>
            <w:tcW w:w="5185" w:type="dxa"/>
          </w:tcPr>
          <w:p w14:paraId="0E61CEC3" w14:textId="77777777" w:rsidR="008A0FD3" w:rsidRPr="00751A7F" w:rsidRDefault="00652AD0">
            <w:pPr>
              <w:pStyle w:val="TableParagraph"/>
              <w:spacing w:line="224" w:lineRule="exact"/>
              <w:ind w:left="108"/>
              <w:rPr>
                <w:rFonts w:ascii="Times New Roman" w:hAnsi="Times New Roman" w:cs="Times New Roman"/>
                <w:b/>
                <w:i/>
              </w:rPr>
            </w:pPr>
            <w:r w:rsidRPr="00751A7F">
              <w:rPr>
                <w:rFonts w:ascii="Times New Roman" w:hAnsi="Times New Roman" w:cs="Times New Roman"/>
                <w:b/>
                <w:i/>
              </w:rPr>
              <w:t>LOT 600: VDR</w:t>
            </w:r>
          </w:p>
        </w:tc>
        <w:tc>
          <w:tcPr>
            <w:tcW w:w="1094" w:type="dxa"/>
          </w:tcPr>
          <w:p w14:paraId="5945C071" w14:textId="77777777" w:rsidR="008A0FD3" w:rsidRPr="00751A7F" w:rsidRDefault="008A0FD3">
            <w:pPr>
              <w:pStyle w:val="TableParagraph"/>
              <w:rPr>
                <w:rFonts w:ascii="Times New Roman" w:hAnsi="Times New Roman" w:cs="Times New Roman"/>
              </w:rPr>
            </w:pPr>
          </w:p>
        </w:tc>
        <w:tc>
          <w:tcPr>
            <w:tcW w:w="1608" w:type="dxa"/>
          </w:tcPr>
          <w:p w14:paraId="63F49254" w14:textId="77777777" w:rsidR="008A0FD3" w:rsidRDefault="008A0FD3">
            <w:pPr>
              <w:pStyle w:val="TableParagraph"/>
              <w:rPr>
                <w:rFonts w:ascii="Times New Roman"/>
                <w:sz w:val="16"/>
              </w:rPr>
            </w:pPr>
          </w:p>
        </w:tc>
        <w:tc>
          <w:tcPr>
            <w:tcW w:w="1132" w:type="dxa"/>
          </w:tcPr>
          <w:p w14:paraId="389E9435" w14:textId="77777777" w:rsidR="008A0FD3" w:rsidRDefault="008A0FD3">
            <w:pPr>
              <w:pStyle w:val="TableParagraph"/>
              <w:rPr>
                <w:rFonts w:ascii="Times New Roman"/>
                <w:sz w:val="16"/>
              </w:rPr>
            </w:pPr>
          </w:p>
        </w:tc>
      </w:tr>
      <w:tr w:rsidR="008A0FD3" w14:paraId="529EA68B" w14:textId="77777777">
        <w:trPr>
          <w:trHeight w:val="244"/>
        </w:trPr>
        <w:tc>
          <w:tcPr>
            <w:tcW w:w="761" w:type="dxa"/>
          </w:tcPr>
          <w:p w14:paraId="78618199" w14:textId="77777777" w:rsidR="008A0FD3" w:rsidRDefault="00652AD0">
            <w:pPr>
              <w:pStyle w:val="TableParagraph"/>
              <w:spacing w:line="225" w:lineRule="exact"/>
              <w:ind w:right="98"/>
              <w:jc w:val="right"/>
              <w:rPr>
                <w:rFonts w:ascii="Carlito"/>
                <w:sz w:val="20"/>
              </w:rPr>
            </w:pPr>
            <w:r>
              <w:rPr>
                <w:rFonts w:ascii="Carlito"/>
                <w:w w:val="95"/>
                <w:sz w:val="20"/>
              </w:rPr>
              <w:t>601</w:t>
            </w:r>
          </w:p>
        </w:tc>
        <w:tc>
          <w:tcPr>
            <w:tcW w:w="5185" w:type="dxa"/>
          </w:tcPr>
          <w:p w14:paraId="4FB5CD55" w14:textId="77777777" w:rsidR="008A0FD3" w:rsidRPr="00751A7F" w:rsidRDefault="00652AD0">
            <w:pPr>
              <w:pStyle w:val="TableParagraph"/>
              <w:spacing w:line="225" w:lineRule="exact"/>
              <w:ind w:left="108"/>
              <w:rPr>
                <w:rFonts w:ascii="Times New Roman" w:hAnsi="Times New Roman" w:cs="Times New Roman"/>
                <w:i/>
              </w:rPr>
            </w:pPr>
            <w:r w:rsidRPr="00751A7F">
              <w:rPr>
                <w:rFonts w:ascii="Times New Roman" w:hAnsi="Times New Roman" w:cs="Times New Roman"/>
                <w:i/>
              </w:rPr>
              <w:t>Creation of gutters trenches round the buildings</w:t>
            </w:r>
          </w:p>
        </w:tc>
        <w:tc>
          <w:tcPr>
            <w:tcW w:w="1094" w:type="dxa"/>
          </w:tcPr>
          <w:p w14:paraId="0C930E5F" w14:textId="77777777" w:rsidR="008A0FD3" w:rsidRPr="00751A7F" w:rsidRDefault="00652AD0">
            <w:pPr>
              <w:pStyle w:val="TableParagraph"/>
              <w:spacing w:line="225" w:lineRule="exact"/>
              <w:ind w:left="281" w:right="268"/>
              <w:jc w:val="center"/>
              <w:rPr>
                <w:rFonts w:ascii="Times New Roman" w:hAnsi="Times New Roman" w:cs="Times New Roman"/>
                <w:i/>
              </w:rPr>
            </w:pPr>
            <w:r w:rsidRPr="00751A7F">
              <w:rPr>
                <w:rFonts w:ascii="Times New Roman" w:hAnsi="Times New Roman" w:cs="Times New Roman"/>
                <w:i/>
              </w:rPr>
              <w:t>ml</w:t>
            </w:r>
          </w:p>
        </w:tc>
        <w:tc>
          <w:tcPr>
            <w:tcW w:w="1608" w:type="dxa"/>
          </w:tcPr>
          <w:p w14:paraId="009B19D9" w14:textId="77777777" w:rsidR="008A0FD3" w:rsidRDefault="008A0FD3">
            <w:pPr>
              <w:pStyle w:val="TableParagraph"/>
              <w:rPr>
                <w:rFonts w:ascii="Times New Roman"/>
                <w:sz w:val="16"/>
              </w:rPr>
            </w:pPr>
          </w:p>
        </w:tc>
        <w:tc>
          <w:tcPr>
            <w:tcW w:w="1132" w:type="dxa"/>
          </w:tcPr>
          <w:p w14:paraId="593B4A4F" w14:textId="77777777" w:rsidR="008A0FD3" w:rsidRDefault="008A0FD3">
            <w:pPr>
              <w:pStyle w:val="TableParagraph"/>
              <w:rPr>
                <w:rFonts w:ascii="Times New Roman"/>
                <w:sz w:val="16"/>
              </w:rPr>
            </w:pPr>
          </w:p>
        </w:tc>
      </w:tr>
      <w:tr w:rsidR="008A0FD3" w14:paraId="51D6BD84" w14:textId="77777777">
        <w:trPr>
          <w:trHeight w:val="251"/>
        </w:trPr>
        <w:tc>
          <w:tcPr>
            <w:tcW w:w="761" w:type="dxa"/>
          </w:tcPr>
          <w:p w14:paraId="2B6812BE" w14:textId="77777777" w:rsidR="008A0FD3" w:rsidRDefault="00652AD0">
            <w:pPr>
              <w:pStyle w:val="TableParagraph"/>
              <w:spacing w:before="8" w:line="223" w:lineRule="exact"/>
              <w:ind w:right="98"/>
              <w:jc w:val="right"/>
              <w:rPr>
                <w:rFonts w:ascii="Carlito"/>
                <w:sz w:val="20"/>
              </w:rPr>
            </w:pPr>
            <w:r>
              <w:rPr>
                <w:rFonts w:ascii="Carlito"/>
                <w:w w:val="95"/>
                <w:sz w:val="20"/>
              </w:rPr>
              <w:t>602</w:t>
            </w:r>
          </w:p>
        </w:tc>
        <w:tc>
          <w:tcPr>
            <w:tcW w:w="5185" w:type="dxa"/>
          </w:tcPr>
          <w:p w14:paraId="52A3BA3F" w14:textId="77777777" w:rsidR="008A0FD3" w:rsidRPr="00751A7F" w:rsidRDefault="00652AD0">
            <w:pPr>
              <w:pStyle w:val="TableParagraph"/>
              <w:spacing w:before="8" w:line="223" w:lineRule="exact"/>
              <w:ind w:left="108"/>
              <w:rPr>
                <w:rFonts w:ascii="Times New Roman" w:hAnsi="Times New Roman" w:cs="Times New Roman"/>
                <w:i/>
              </w:rPr>
            </w:pPr>
            <w:r w:rsidRPr="00751A7F">
              <w:rPr>
                <w:rFonts w:ascii="Times New Roman" w:hAnsi="Times New Roman" w:cs="Times New Roman"/>
                <w:i/>
              </w:rPr>
              <w:t xml:space="preserve">Concreting of </w:t>
            </w:r>
            <w:proofErr w:type="spellStart"/>
            <w:r w:rsidRPr="00751A7F">
              <w:rPr>
                <w:rFonts w:ascii="Times New Roman" w:hAnsi="Times New Roman" w:cs="Times New Roman"/>
                <w:i/>
              </w:rPr>
              <w:t>varandars</w:t>
            </w:r>
            <w:proofErr w:type="spellEnd"/>
            <w:r w:rsidRPr="00751A7F">
              <w:rPr>
                <w:rFonts w:ascii="Times New Roman" w:hAnsi="Times New Roman" w:cs="Times New Roman"/>
                <w:i/>
              </w:rPr>
              <w:t xml:space="preserve"> round the buildings</w:t>
            </w:r>
          </w:p>
        </w:tc>
        <w:tc>
          <w:tcPr>
            <w:tcW w:w="1094" w:type="dxa"/>
          </w:tcPr>
          <w:p w14:paraId="6E2CD7B4" w14:textId="77777777" w:rsidR="008A0FD3" w:rsidRPr="00751A7F" w:rsidRDefault="00652AD0">
            <w:pPr>
              <w:pStyle w:val="TableParagraph"/>
              <w:spacing w:before="5" w:line="227"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95C05E8" w14:textId="77777777" w:rsidR="008A0FD3" w:rsidRDefault="008A0FD3">
            <w:pPr>
              <w:pStyle w:val="TableParagraph"/>
              <w:rPr>
                <w:rFonts w:ascii="Times New Roman"/>
                <w:sz w:val="18"/>
              </w:rPr>
            </w:pPr>
          </w:p>
        </w:tc>
        <w:tc>
          <w:tcPr>
            <w:tcW w:w="1132" w:type="dxa"/>
          </w:tcPr>
          <w:p w14:paraId="6A5B7650" w14:textId="77777777" w:rsidR="008A0FD3" w:rsidRDefault="008A0FD3">
            <w:pPr>
              <w:pStyle w:val="TableParagraph"/>
              <w:rPr>
                <w:rFonts w:ascii="Times New Roman"/>
                <w:sz w:val="18"/>
              </w:rPr>
            </w:pPr>
          </w:p>
        </w:tc>
      </w:tr>
    </w:tbl>
    <w:p w14:paraId="363164B8" w14:textId="77777777" w:rsidR="008A0FD3" w:rsidRDefault="008A0FD3">
      <w:pPr>
        <w:rPr>
          <w:rFonts w:ascii="Times New Roman"/>
          <w:sz w:val="18"/>
        </w:rPr>
        <w:sectPr w:rsidR="008A0FD3">
          <w:pgSz w:w="11910" w:h="16840"/>
          <w:pgMar w:top="620" w:right="360" w:bottom="920" w:left="420" w:header="0" w:footer="571" w:gutter="0"/>
          <w:cols w:space="720"/>
        </w:sectPr>
      </w:pPr>
    </w:p>
    <w:p w14:paraId="1FF1B2AC" w14:textId="77777777" w:rsidR="008A0FD3" w:rsidRDefault="008A0FD3">
      <w:pPr>
        <w:pStyle w:val="BodyText"/>
        <w:rPr>
          <w:b/>
          <w:sz w:val="20"/>
        </w:rPr>
      </w:pPr>
    </w:p>
    <w:p w14:paraId="1660436F" w14:textId="77777777" w:rsidR="008A0FD3" w:rsidRDefault="008A0FD3">
      <w:pPr>
        <w:pStyle w:val="BodyText"/>
        <w:rPr>
          <w:b/>
          <w:sz w:val="20"/>
        </w:rPr>
      </w:pPr>
    </w:p>
    <w:p w14:paraId="0607AFBA" w14:textId="77777777" w:rsidR="008A0FD3" w:rsidRDefault="008A0FD3">
      <w:pPr>
        <w:pStyle w:val="BodyText"/>
        <w:rPr>
          <w:b/>
          <w:sz w:val="20"/>
        </w:rPr>
      </w:pPr>
    </w:p>
    <w:p w14:paraId="6FED2119" w14:textId="77777777" w:rsidR="008A0FD3" w:rsidRDefault="008A0FD3">
      <w:pPr>
        <w:pStyle w:val="BodyText"/>
        <w:rPr>
          <w:b/>
          <w:sz w:val="20"/>
        </w:rPr>
      </w:pPr>
    </w:p>
    <w:p w14:paraId="771BB490" w14:textId="77777777" w:rsidR="008A0FD3" w:rsidRDefault="008A0FD3">
      <w:pPr>
        <w:pStyle w:val="BodyText"/>
        <w:rPr>
          <w:b/>
          <w:sz w:val="20"/>
        </w:rPr>
      </w:pPr>
    </w:p>
    <w:p w14:paraId="7CEAFB82" w14:textId="77777777" w:rsidR="008A0FD3" w:rsidRDefault="008A0FD3">
      <w:pPr>
        <w:pStyle w:val="BodyText"/>
        <w:rPr>
          <w:b/>
          <w:sz w:val="20"/>
        </w:rPr>
      </w:pPr>
    </w:p>
    <w:p w14:paraId="5DBFAC86" w14:textId="77777777" w:rsidR="008A0FD3" w:rsidRDefault="008A0FD3">
      <w:pPr>
        <w:pStyle w:val="BodyText"/>
        <w:rPr>
          <w:b/>
          <w:sz w:val="20"/>
        </w:rPr>
      </w:pPr>
    </w:p>
    <w:p w14:paraId="1D4A8C17" w14:textId="77777777" w:rsidR="008A0FD3" w:rsidRDefault="008A0FD3">
      <w:pPr>
        <w:pStyle w:val="BodyText"/>
        <w:rPr>
          <w:b/>
          <w:sz w:val="20"/>
        </w:rPr>
      </w:pPr>
    </w:p>
    <w:p w14:paraId="4FED080D" w14:textId="77777777" w:rsidR="008A0FD3" w:rsidRDefault="008A0FD3">
      <w:pPr>
        <w:pStyle w:val="BodyText"/>
        <w:rPr>
          <w:b/>
          <w:sz w:val="20"/>
        </w:rPr>
      </w:pPr>
    </w:p>
    <w:p w14:paraId="535AAF51" w14:textId="77777777" w:rsidR="008A0FD3" w:rsidRDefault="008A0FD3">
      <w:pPr>
        <w:pStyle w:val="BodyText"/>
        <w:rPr>
          <w:b/>
          <w:sz w:val="20"/>
        </w:rPr>
      </w:pPr>
    </w:p>
    <w:p w14:paraId="59049309" w14:textId="77777777" w:rsidR="008A0FD3" w:rsidRDefault="008A0FD3">
      <w:pPr>
        <w:pStyle w:val="BodyText"/>
        <w:rPr>
          <w:b/>
          <w:sz w:val="20"/>
        </w:rPr>
      </w:pPr>
    </w:p>
    <w:p w14:paraId="1F89AD98" w14:textId="77777777" w:rsidR="008A0FD3" w:rsidRDefault="008A0FD3">
      <w:pPr>
        <w:pStyle w:val="BodyText"/>
        <w:rPr>
          <w:b/>
          <w:sz w:val="20"/>
        </w:rPr>
      </w:pPr>
    </w:p>
    <w:p w14:paraId="7FD55437" w14:textId="77777777" w:rsidR="008A0FD3" w:rsidRDefault="008A0FD3">
      <w:pPr>
        <w:pStyle w:val="BodyText"/>
        <w:rPr>
          <w:b/>
          <w:sz w:val="20"/>
        </w:rPr>
      </w:pPr>
    </w:p>
    <w:p w14:paraId="360CC46E" w14:textId="77777777" w:rsidR="008A0FD3" w:rsidRDefault="008A0FD3">
      <w:pPr>
        <w:pStyle w:val="BodyText"/>
        <w:rPr>
          <w:b/>
          <w:sz w:val="20"/>
        </w:rPr>
      </w:pPr>
    </w:p>
    <w:p w14:paraId="22D892F1" w14:textId="77777777" w:rsidR="008A0FD3" w:rsidRDefault="008A0FD3">
      <w:pPr>
        <w:pStyle w:val="BodyText"/>
        <w:rPr>
          <w:b/>
          <w:sz w:val="20"/>
        </w:rPr>
      </w:pPr>
    </w:p>
    <w:p w14:paraId="6989FF5D" w14:textId="77777777" w:rsidR="008A0FD3" w:rsidRDefault="008A0FD3">
      <w:pPr>
        <w:pStyle w:val="BodyText"/>
        <w:rPr>
          <w:b/>
          <w:sz w:val="20"/>
        </w:rPr>
      </w:pPr>
    </w:p>
    <w:p w14:paraId="6E168E7D" w14:textId="77777777" w:rsidR="008A0FD3" w:rsidRDefault="008A0FD3">
      <w:pPr>
        <w:pStyle w:val="BodyText"/>
        <w:rPr>
          <w:b/>
          <w:sz w:val="20"/>
        </w:rPr>
      </w:pPr>
    </w:p>
    <w:p w14:paraId="72654D57" w14:textId="77777777" w:rsidR="008A0FD3" w:rsidRDefault="008A0FD3">
      <w:pPr>
        <w:pStyle w:val="BodyText"/>
        <w:rPr>
          <w:b/>
          <w:sz w:val="20"/>
        </w:rPr>
      </w:pPr>
    </w:p>
    <w:p w14:paraId="3354ED3B" w14:textId="77777777" w:rsidR="008A0FD3" w:rsidRDefault="008A0FD3">
      <w:pPr>
        <w:pStyle w:val="BodyText"/>
        <w:rPr>
          <w:b/>
          <w:sz w:val="20"/>
        </w:rPr>
      </w:pPr>
    </w:p>
    <w:p w14:paraId="5C1DB631" w14:textId="77777777" w:rsidR="008A0FD3" w:rsidRDefault="008A0FD3">
      <w:pPr>
        <w:pStyle w:val="BodyText"/>
        <w:rPr>
          <w:b/>
          <w:sz w:val="20"/>
        </w:rPr>
      </w:pPr>
    </w:p>
    <w:p w14:paraId="7AE353C2" w14:textId="77777777" w:rsidR="008A0FD3" w:rsidRDefault="008A0FD3">
      <w:pPr>
        <w:pStyle w:val="BodyText"/>
        <w:rPr>
          <w:b/>
          <w:sz w:val="20"/>
        </w:rPr>
      </w:pPr>
    </w:p>
    <w:p w14:paraId="7E113122" w14:textId="77777777" w:rsidR="008A0FD3" w:rsidRDefault="008A0FD3">
      <w:pPr>
        <w:pStyle w:val="BodyText"/>
        <w:rPr>
          <w:b/>
          <w:sz w:val="20"/>
        </w:rPr>
      </w:pPr>
    </w:p>
    <w:p w14:paraId="7496E8B3" w14:textId="77777777" w:rsidR="008A0FD3" w:rsidRDefault="008A0FD3">
      <w:pPr>
        <w:pStyle w:val="BodyText"/>
        <w:rPr>
          <w:b/>
          <w:sz w:val="20"/>
        </w:rPr>
      </w:pPr>
    </w:p>
    <w:p w14:paraId="5C6A04E6" w14:textId="77777777" w:rsidR="008A0FD3" w:rsidRDefault="008A0FD3">
      <w:pPr>
        <w:pStyle w:val="BodyText"/>
        <w:rPr>
          <w:b/>
          <w:sz w:val="20"/>
        </w:rPr>
      </w:pPr>
    </w:p>
    <w:p w14:paraId="6A4ADEB8" w14:textId="77777777" w:rsidR="008A0FD3" w:rsidRDefault="008A0FD3">
      <w:pPr>
        <w:pStyle w:val="BodyText"/>
        <w:spacing w:before="11"/>
        <w:rPr>
          <w:b/>
          <w:sz w:val="22"/>
        </w:rPr>
      </w:pPr>
    </w:p>
    <w:p w14:paraId="554F19A6" w14:textId="77777777" w:rsidR="008A0FD3" w:rsidRDefault="00652AD0">
      <w:pPr>
        <w:spacing w:before="102"/>
        <w:ind w:left="420"/>
        <w:rPr>
          <w:b/>
          <w:sz w:val="36"/>
        </w:rPr>
      </w:pPr>
      <w:r>
        <w:rPr>
          <w:b/>
          <w:sz w:val="36"/>
        </w:rPr>
        <w:t>DOCUMENT</w:t>
      </w:r>
      <w:r>
        <w:rPr>
          <w:b/>
          <w:spacing w:val="-57"/>
          <w:sz w:val="36"/>
        </w:rPr>
        <w:t xml:space="preserve"> </w:t>
      </w:r>
      <w:proofErr w:type="spellStart"/>
      <w:r>
        <w:rPr>
          <w:b/>
          <w:sz w:val="36"/>
        </w:rPr>
        <w:t>N</w:t>
      </w:r>
      <w:r>
        <w:rPr>
          <w:b/>
          <w:position w:val="9"/>
          <w:sz w:val="23"/>
        </w:rPr>
        <w:t>o</w:t>
      </w:r>
      <w:proofErr w:type="spellEnd"/>
      <w:r>
        <w:rPr>
          <w:b/>
          <w:sz w:val="36"/>
        </w:rPr>
        <w:t>.</w:t>
      </w:r>
      <w:r>
        <w:rPr>
          <w:b/>
          <w:spacing w:val="-55"/>
          <w:sz w:val="36"/>
        </w:rPr>
        <w:t xml:space="preserve"> </w:t>
      </w:r>
      <w:r>
        <w:rPr>
          <w:b/>
          <w:sz w:val="36"/>
        </w:rPr>
        <w:t>7:</w:t>
      </w:r>
      <w:r>
        <w:rPr>
          <w:b/>
          <w:spacing w:val="-55"/>
          <w:sz w:val="36"/>
        </w:rPr>
        <w:t xml:space="preserve"> </w:t>
      </w:r>
      <w:r>
        <w:rPr>
          <w:b/>
          <w:sz w:val="36"/>
        </w:rPr>
        <w:t>BILL</w:t>
      </w:r>
      <w:r>
        <w:rPr>
          <w:b/>
          <w:spacing w:val="-57"/>
          <w:sz w:val="36"/>
        </w:rPr>
        <w:t xml:space="preserve"> </w:t>
      </w:r>
      <w:r>
        <w:rPr>
          <w:b/>
          <w:sz w:val="36"/>
        </w:rPr>
        <w:t>OF</w:t>
      </w:r>
      <w:r>
        <w:rPr>
          <w:b/>
          <w:spacing w:val="-55"/>
          <w:sz w:val="36"/>
        </w:rPr>
        <w:t xml:space="preserve"> </w:t>
      </w:r>
      <w:r>
        <w:rPr>
          <w:b/>
          <w:sz w:val="36"/>
        </w:rPr>
        <w:t>QUANTITIES</w:t>
      </w:r>
      <w:r>
        <w:rPr>
          <w:b/>
          <w:spacing w:val="-56"/>
          <w:sz w:val="36"/>
        </w:rPr>
        <w:t xml:space="preserve"> </w:t>
      </w:r>
      <w:r>
        <w:rPr>
          <w:b/>
          <w:sz w:val="36"/>
        </w:rPr>
        <w:t>AND</w:t>
      </w:r>
      <w:r>
        <w:rPr>
          <w:b/>
          <w:spacing w:val="-56"/>
          <w:sz w:val="36"/>
        </w:rPr>
        <w:t xml:space="preserve"> </w:t>
      </w:r>
      <w:r>
        <w:rPr>
          <w:b/>
          <w:sz w:val="36"/>
        </w:rPr>
        <w:t>ESTIMATES</w:t>
      </w:r>
    </w:p>
    <w:p w14:paraId="5697E938" w14:textId="77777777" w:rsidR="008A0FD3" w:rsidRDefault="008A0FD3">
      <w:pPr>
        <w:rPr>
          <w:sz w:val="36"/>
        </w:rPr>
        <w:sectPr w:rsidR="008A0FD3">
          <w:pgSz w:w="11910" w:h="16840"/>
          <w:pgMar w:top="1580" w:right="360" w:bottom="92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143535E3" w14:textId="77777777">
        <w:trPr>
          <w:trHeight w:val="846"/>
        </w:trPr>
        <w:tc>
          <w:tcPr>
            <w:tcW w:w="10067" w:type="dxa"/>
            <w:gridSpan w:val="6"/>
          </w:tcPr>
          <w:p w14:paraId="1CDAE31C" w14:textId="77777777" w:rsidR="008A0FD3" w:rsidRDefault="008A0FD3">
            <w:pPr>
              <w:pStyle w:val="TableParagraph"/>
              <w:rPr>
                <w:b/>
              </w:rPr>
            </w:pPr>
          </w:p>
          <w:p w14:paraId="144773E1" w14:textId="77777777" w:rsidR="008A0FD3" w:rsidRDefault="00652AD0">
            <w:pPr>
              <w:pStyle w:val="TableParagraph"/>
              <w:spacing w:before="136" w:line="230" w:lineRule="atLeast"/>
              <w:ind w:left="3735" w:hanging="3419"/>
              <w:rPr>
                <w:rFonts w:ascii="Times New Roman"/>
                <w:b/>
                <w:i/>
                <w:sz w:val="20"/>
              </w:rPr>
            </w:pPr>
            <w:r>
              <w:rPr>
                <w:rFonts w:ascii="Times New Roman"/>
                <w:b/>
                <w:i/>
                <w:sz w:val="20"/>
              </w:rPr>
              <w:t>BILL OF QUANTITIES AND ESTIMATES FOR THE REHABILITATION OF TWO (02) BLOCS O</w:t>
            </w:r>
            <w:r w:rsidR="00D822E1">
              <w:rPr>
                <w:rFonts w:ascii="Times New Roman"/>
                <w:b/>
                <w:i/>
                <w:sz w:val="20"/>
              </w:rPr>
              <w:t xml:space="preserve">F </w:t>
            </w:r>
            <w:proofErr w:type="gramStart"/>
            <w:r w:rsidR="00D822E1">
              <w:rPr>
                <w:rFonts w:ascii="Times New Roman"/>
                <w:b/>
                <w:i/>
                <w:sz w:val="20"/>
              </w:rPr>
              <w:t>TWO(</w:t>
            </w:r>
            <w:proofErr w:type="gramEnd"/>
            <w:r w:rsidR="00D822E1">
              <w:rPr>
                <w:rFonts w:ascii="Times New Roman"/>
                <w:b/>
                <w:i/>
                <w:sz w:val="20"/>
              </w:rPr>
              <w:t xml:space="preserve">02) CLASSROOMS AT GS </w:t>
            </w:r>
            <w:r w:rsidR="00CF6722">
              <w:rPr>
                <w:rFonts w:ascii="Times New Roman"/>
                <w:b/>
                <w:i/>
                <w:sz w:val="20"/>
              </w:rPr>
              <w:t>AFAB</w:t>
            </w:r>
          </w:p>
        </w:tc>
      </w:tr>
      <w:tr w:rsidR="008A0FD3" w14:paraId="36A370DD" w14:textId="77777777">
        <w:trPr>
          <w:trHeight w:val="465"/>
        </w:trPr>
        <w:tc>
          <w:tcPr>
            <w:tcW w:w="764" w:type="dxa"/>
          </w:tcPr>
          <w:p w14:paraId="58611350" w14:textId="77777777" w:rsidR="008A0FD3" w:rsidRDefault="008A0FD3">
            <w:pPr>
              <w:pStyle w:val="TableParagraph"/>
              <w:spacing w:before="8"/>
              <w:rPr>
                <w:b/>
                <w:sz w:val="20"/>
              </w:rPr>
            </w:pPr>
          </w:p>
          <w:p w14:paraId="1F2ED9B4" w14:textId="77777777" w:rsidR="008A0FD3" w:rsidRDefault="00652AD0">
            <w:pPr>
              <w:pStyle w:val="TableParagraph"/>
              <w:spacing w:line="210" w:lineRule="exact"/>
              <w:ind w:left="258"/>
              <w:rPr>
                <w:rFonts w:ascii="Times New Roman"/>
                <w:b/>
                <w:i/>
                <w:sz w:val="20"/>
              </w:rPr>
            </w:pPr>
            <w:r>
              <w:rPr>
                <w:rFonts w:ascii="Times New Roman"/>
                <w:b/>
                <w:i/>
                <w:sz w:val="20"/>
              </w:rPr>
              <w:t>No</w:t>
            </w:r>
          </w:p>
        </w:tc>
        <w:tc>
          <w:tcPr>
            <w:tcW w:w="5192" w:type="dxa"/>
          </w:tcPr>
          <w:p w14:paraId="6362889C" w14:textId="77777777" w:rsidR="008A0FD3" w:rsidRDefault="008A0FD3">
            <w:pPr>
              <w:pStyle w:val="TableParagraph"/>
              <w:spacing w:before="8"/>
              <w:rPr>
                <w:b/>
                <w:sz w:val="20"/>
              </w:rPr>
            </w:pPr>
          </w:p>
          <w:p w14:paraId="561FA7AE" w14:textId="77777777" w:rsidR="008A0FD3" w:rsidRDefault="00652AD0">
            <w:pPr>
              <w:pStyle w:val="TableParagraph"/>
              <w:spacing w:line="210" w:lineRule="exact"/>
              <w:ind w:left="1899" w:right="1897"/>
              <w:jc w:val="center"/>
              <w:rPr>
                <w:rFonts w:ascii="Times New Roman"/>
                <w:b/>
                <w:i/>
                <w:sz w:val="20"/>
              </w:rPr>
            </w:pPr>
            <w:r>
              <w:rPr>
                <w:rFonts w:ascii="Times New Roman"/>
                <w:b/>
                <w:i/>
                <w:sz w:val="20"/>
              </w:rPr>
              <w:t>DESCRIPTION</w:t>
            </w:r>
          </w:p>
        </w:tc>
        <w:tc>
          <w:tcPr>
            <w:tcW w:w="1097" w:type="dxa"/>
          </w:tcPr>
          <w:p w14:paraId="1770A457" w14:textId="77777777" w:rsidR="008A0FD3" w:rsidRDefault="008A0FD3">
            <w:pPr>
              <w:pStyle w:val="TableParagraph"/>
              <w:spacing w:before="8"/>
              <w:rPr>
                <w:b/>
                <w:sz w:val="20"/>
              </w:rPr>
            </w:pPr>
          </w:p>
          <w:p w14:paraId="575D672F" w14:textId="77777777" w:rsidR="008A0FD3" w:rsidRDefault="00652AD0">
            <w:pPr>
              <w:pStyle w:val="TableParagraph"/>
              <w:spacing w:line="210" w:lineRule="exact"/>
              <w:ind w:left="301"/>
              <w:rPr>
                <w:rFonts w:ascii="Times New Roman"/>
                <w:b/>
                <w:i/>
                <w:sz w:val="20"/>
              </w:rPr>
            </w:pPr>
            <w:r>
              <w:rPr>
                <w:rFonts w:ascii="Times New Roman"/>
                <w:b/>
                <w:i/>
                <w:sz w:val="20"/>
              </w:rPr>
              <w:t>UNIT</w:t>
            </w:r>
          </w:p>
        </w:tc>
        <w:tc>
          <w:tcPr>
            <w:tcW w:w="936" w:type="dxa"/>
          </w:tcPr>
          <w:p w14:paraId="354C5E27" w14:textId="77777777" w:rsidR="008A0FD3" w:rsidRDefault="008A0FD3">
            <w:pPr>
              <w:pStyle w:val="TableParagraph"/>
              <w:spacing w:before="8"/>
              <w:rPr>
                <w:b/>
                <w:sz w:val="20"/>
              </w:rPr>
            </w:pPr>
          </w:p>
          <w:p w14:paraId="4DC4BD1B" w14:textId="77777777" w:rsidR="008A0FD3" w:rsidRDefault="00652AD0">
            <w:pPr>
              <w:pStyle w:val="TableParagraph"/>
              <w:spacing w:line="210" w:lineRule="exact"/>
              <w:ind w:left="270"/>
              <w:rPr>
                <w:rFonts w:ascii="Times New Roman"/>
                <w:b/>
                <w:i/>
                <w:sz w:val="20"/>
              </w:rPr>
            </w:pPr>
            <w:r>
              <w:rPr>
                <w:rFonts w:ascii="Times New Roman"/>
                <w:b/>
                <w:i/>
                <w:sz w:val="20"/>
              </w:rPr>
              <w:t>QTY</w:t>
            </w:r>
          </w:p>
        </w:tc>
        <w:tc>
          <w:tcPr>
            <w:tcW w:w="1085" w:type="dxa"/>
          </w:tcPr>
          <w:p w14:paraId="0F97A4D4" w14:textId="77777777" w:rsidR="008A0FD3" w:rsidRDefault="008A0FD3">
            <w:pPr>
              <w:pStyle w:val="TableParagraph"/>
              <w:spacing w:before="8"/>
              <w:rPr>
                <w:b/>
                <w:sz w:val="20"/>
              </w:rPr>
            </w:pPr>
          </w:p>
          <w:p w14:paraId="479B21B2" w14:textId="77777777" w:rsidR="008A0FD3" w:rsidRDefault="00652AD0">
            <w:pPr>
              <w:pStyle w:val="TableParagraph"/>
              <w:spacing w:line="210" w:lineRule="exact"/>
              <w:ind w:left="143"/>
              <w:rPr>
                <w:rFonts w:ascii="Times New Roman"/>
                <w:b/>
                <w:i/>
                <w:sz w:val="20"/>
              </w:rPr>
            </w:pPr>
            <w:r>
              <w:rPr>
                <w:rFonts w:ascii="Times New Roman"/>
                <w:b/>
                <w:i/>
                <w:sz w:val="20"/>
              </w:rPr>
              <w:t>U PRICE</w:t>
            </w:r>
          </w:p>
        </w:tc>
        <w:tc>
          <w:tcPr>
            <w:tcW w:w="993" w:type="dxa"/>
          </w:tcPr>
          <w:p w14:paraId="25688AD9" w14:textId="77777777" w:rsidR="008A0FD3" w:rsidRDefault="00652AD0">
            <w:pPr>
              <w:pStyle w:val="TableParagraph"/>
              <w:spacing w:before="5" w:line="230" w:lineRule="atLeast"/>
              <w:ind w:left="434" w:right="49" w:hanging="310"/>
              <w:rPr>
                <w:rFonts w:ascii="Times New Roman"/>
                <w:b/>
                <w:i/>
                <w:sz w:val="20"/>
              </w:rPr>
            </w:pPr>
            <w:r>
              <w:rPr>
                <w:rFonts w:ascii="Times New Roman"/>
                <w:b/>
                <w:i/>
                <w:w w:val="95"/>
                <w:sz w:val="20"/>
              </w:rPr>
              <w:t xml:space="preserve">AMOUN </w:t>
            </w:r>
            <w:r>
              <w:rPr>
                <w:rFonts w:ascii="Times New Roman"/>
                <w:b/>
                <w:i/>
                <w:sz w:val="20"/>
              </w:rPr>
              <w:t>T</w:t>
            </w:r>
          </w:p>
        </w:tc>
      </w:tr>
      <w:tr w:rsidR="008A0FD3" w14:paraId="19840C44" w14:textId="77777777">
        <w:trPr>
          <w:trHeight w:val="465"/>
        </w:trPr>
        <w:tc>
          <w:tcPr>
            <w:tcW w:w="764" w:type="dxa"/>
          </w:tcPr>
          <w:p w14:paraId="372D9372" w14:textId="77777777" w:rsidR="008A0FD3" w:rsidRDefault="008A0FD3">
            <w:pPr>
              <w:pStyle w:val="TableParagraph"/>
              <w:rPr>
                <w:rFonts w:ascii="Times New Roman"/>
                <w:sz w:val="18"/>
              </w:rPr>
            </w:pPr>
          </w:p>
        </w:tc>
        <w:tc>
          <w:tcPr>
            <w:tcW w:w="9303" w:type="dxa"/>
            <w:gridSpan w:val="5"/>
          </w:tcPr>
          <w:p w14:paraId="6A7E48FD" w14:textId="77777777" w:rsidR="008A0FD3" w:rsidRDefault="008A0FD3">
            <w:pPr>
              <w:pStyle w:val="TableParagraph"/>
              <w:spacing w:before="8"/>
              <w:rPr>
                <w:b/>
                <w:sz w:val="20"/>
              </w:rPr>
            </w:pPr>
          </w:p>
          <w:p w14:paraId="09C3042E" w14:textId="77777777" w:rsidR="008A0FD3" w:rsidRDefault="00652AD0">
            <w:pPr>
              <w:pStyle w:val="TableParagraph"/>
              <w:spacing w:line="210" w:lineRule="exact"/>
              <w:ind w:left="107"/>
              <w:rPr>
                <w:rFonts w:ascii="Times New Roman"/>
                <w:b/>
                <w:i/>
                <w:sz w:val="20"/>
              </w:rPr>
            </w:pPr>
            <w:r>
              <w:rPr>
                <w:rFonts w:ascii="Times New Roman"/>
                <w:b/>
                <w:i/>
                <w:sz w:val="20"/>
              </w:rPr>
              <w:t>LOT 000: PRELIMINARY WORKS</w:t>
            </w:r>
          </w:p>
        </w:tc>
      </w:tr>
      <w:tr w:rsidR="008A0FD3" w14:paraId="75308D60" w14:textId="77777777" w:rsidTr="00751A7F">
        <w:trPr>
          <w:trHeight w:val="172"/>
        </w:trPr>
        <w:tc>
          <w:tcPr>
            <w:tcW w:w="764" w:type="dxa"/>
          </w:tcPr>
          <w:p w14:paraId="79D73EFA" w14:textId="77777777" w:rsidR="008A0FD3" w:rsidRDefault="008A0FD3">
            <w:pPr>
              <w:pStyle w:val="TableParagraph"/>
              <w:spacing w:before="7"/>
              <w:rPr>
                <w:b/>
                <w:sz w:val="19"/>
              </w:rPr>
            </w:pPr>
          </w:p>
          <w:p w14:paraId="5197F874"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1</w:t>
            </w:r>
          </w:p>
        </w:tc>
        <w:tc>
          <w:tcPr>
            <w:tcW w:w="5192" w:type="dxa"/>
          </w:tcPr>
          <w:p w14:paraId="4E2348E4" w14:textId="77777777" w:rsidR="008A0FD3" w:rsidRDefault="008A0FD3">
            <w:pPr>
              <w:pStyle w:val="TableParagraph"/>
              <w:spacing w:before="7"/>
              <w:rPr>
                <w:b/>
                <w:sz w:val="19"/>
              </w:rPr>
            </w:pPr>
          </w:p>
          <w:p w14:paraId="3AB028FF" w14:textId="77777777" w:rsidR="008A0FD3" w:rsidRDefault="00652AD0">
            <w:pPr>
              <w:pStyle w:val="TableParagraph"/>
              <w:spacing w:line="217" w:lineRule="exact"/>
              <w:ind w:left="107"/>
              <w:rPr>
                <w:rFonts w:ascii="Times New Roman"/>
                <w:i/>
                <w:sz w:val="20"/>
              </w:rPr>
            </w:pPr>
            <w:r>
              <w:rPr>
                <w:rFonts w:ascii="Times New Roman"/>
                <w:i/>
                <w:sz w:val="20"/>
              </w:rPr>
              <w:t>site installation</w:t>
            </w:r>
          </w:p>
        </w:tc>
        <w:tc>
          <w:tcPr>
            <w:tcW w:w="1097" w:type="dxa"/>
          </w:tcPr>
          <w:p w14:paraId="13219422" w14:textId="77777777" w:rsidR="008A0FD3" w:rsidRDefault="008A0FD3">
            <w:pPr>
              <w:pStyle w:val="TableParagraph"/>
              <w:spacing w:before="7"/>
              <w:rPr>
                <w:b/>
                <w:sz w:val="19"/>
              </w:rPr>
            </w:pPr>
          </w:p>
          <w:p w14:paraId="0A3C997F" w14:textId="77777777" w:rsidR="008A0FD3" w:rsidRDefault="00652AD0">
            <w:pPr>
              <w:pStyle w:val="TableParagraph"/>
              <w:spacing w:line="217" w:lineRule="exact"/>
              <w:ind w:left="107"/>
              <w:rPr>
                <w:rFonts w:ascii="Times New Roman"/>
                <w:i/>
                <w:sz w:val="20"/>
              </w:rPr>
            </w:pPr>
            <w:r>
              <w:rPr>
                <w:rFonts w:ascii="Times New Roman"/>
                <w:i/>
                <w:sz w:val="20"/>
              </w:rPr>
              <w:t>ls</w:t>
            </w:r>
          </w:p>
        </w:tc>
        <w:tc>
          <w:tcPr>
            <w:tcW w:w="936" w:type="dxa"/>
            <w:vAlign w:val="center"/>
          </w:tcPr>
          <w:p w14:paraId="51D95901"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1A385A3A" w14:textId="77777777" w:rsidR="008A0FD3" w:rsidRDefault="008A0FD3" w:rsidP="00751A7F">
            <w:pPr>
              <w:pStyle w:val="TableParagraph"/>
              <w:jc w:val="right"/>
              <w:rPr>
                <w:rFonts w:ascii="Times New Roman"/>
                <w:sz w:val="18"/>
              </w:rPr>
            </w:pPr>
          </w:p>
        </w:tc>
        <w:tc>
          <w:tcPr>
            <w:tcW w:w="993" w:type="dxa"/>
            <w:vAlign w:val="center"/>
          </w:tcPr>
          <w:p w14:paraId="7EEA14E5" w14:textId="77777777" w:rsidR="008A0FD3" w:rsidRDefault="008A0FD3" w:rsidP="00751A7F">
            <w:pPr>
              <w:pStyle w:val="TableParagraph"/>
              <w:spacing w:line="217" w:lineRule="exact"/>
              <w:jc w:val="right"/>
              <w:rPr>
                <w:rFonts w:ascii="Times New Roman"/>
                <w:i/>
                <w:sz w:val="20"/>
              </w:rPr>
            </w:pPr>
          </w:p>
        </w:tc>
      </w:tr>
      <w:tr w:rsidR="008A0FD3" w14:paraId="7019DEEF" w14:textId="77777777" w:rsidTr="00751A7F">
        <w:trPr>
          <w:trHeight w:val="253"/>
        </w:trPr>
        <w:tc>
          <w:tcPr>
            <w:tcW w:w="764" w:type="dxa"/>
          </w:tcPr>
          <w:p w14:paraId="62AC8333" w14:textId="77777777" w:rsidR="008A0FD3" w:rsidRDefault="008A0FD3">
            <w:pPr>
              <w:pStyle w:val="TableParagraph"/>
              <w:spacing w:before="7"/>
              <w:rPr>
                <w:b/>
                <w:sz w:val="19"/>
              </w:rPr>
            </w:pPr>
          </w:p>
          <w:p w14:paraId="0F3227F4"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2</w:t>
            </w:r>
          </w:p>
        </w:tc>
        <w:tc>
          <w:tcPr>
            <w:tcW w:w="5192" w:type="dxa"/>
          </w:tcPr>
          <w:p w14:paraId="123368C0" w14:textId="77777777" w:rsidR="008A0FD3" w:rsidRDefault="008A0FD3">
            <w:pPr>
              <w:pStyle w:val="TableParagraph"/>
              <w:spacing w:before="7"/>
              <w:rPr>
                <w:b/>
                <w:sz w:val="19"/>
              </w:rPr>
            </w:pPr>
          </w:p>
          <w:p w14:paraId="59464E90" w14:textId="77777777" w:rsidR="008A0FD3" w:rsidRDefault="00652AD0">
            <w:pPr>
              <w:pStyle w:val="TableParagraph"/>
              <w:spacing w:line="217" w:lineRule="exact"/>
              <w:ind w:left="107"/>
              <w:rPr>
                <w:rFonts w:ascii="Times New Roman"/>
                <w:i/>
                <w:sz w:val="20"/>
              </w:rPr>
            </w:pPr>
            <w:r>
              <w:rPr>
                <w:rFonts w:ascii="Times New Roman"/>
                <w:i/>
                <w:sz w:val="20"/>
              </w:rPr>
              <w:t>General cleaning of the site</w:t>
            </w:r>
          </w:p>
        </w:tc>
        <w:tc>
          <w:tcPr>
            <w:tcW w:w="1097" w:type="dxa"/>
          </w:tcPr>
          <w:p w14:paraId="7940C8B8"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vAlign w:val="center"/>
          </w:tcPr>
          <w:p w14:paraId="456135F3" w14:textId="77777777" w:rsidR="008A0FD3" w:rsidRDefault="00652AD0" w:rsidP="00751A7F">
            <w:pPr>
              <w:pStyle w:val="TableParagraph"/>
              <w:spacing w:line="217" w:lineRule="exact"/>
              <w:ind w:right="96"/>
              <w:jc w:val="right"/>
              <w:rPr>
                <w:rFonts w:ascii="Times New Roman"/>
                <w:i/>
                <w:sz w:val="20"/>
              </w:rPr>
            </w:pPr>
            <w:r>
              <w:rPr>
                <w:rFonts w:ascii="Times New Roman"/>
                <w:i/>
                <w:sz w:val="20"/>
              </w:rPr>
              <w:t>1110</w:t>
            </w:r>
          </w:p>
        </w:tc>
        <w:tc>
          <w:tcPr>
            <w:tcW w:w="1085" w:type="dxa"/>
            <w:vAlign w:val="center"/>
          </w:tcPr>
          <w:p w14:paraId="3D5F95E7" w14:textId="77777777" w:rsidR="008A0FD3" w:rsidRDefault="008A0FD3" w:rsidP="00751A7F">
            <w:pPr>
              <w:pStyle w:val="TableParagraph"/>
              <w:jc w:val="right"/>
              <w:rPr>
                <w:rFonts w:ascii="Times New Roman"/>
                <w:sz w:val="18"/>
              </w:rPr>
            </w:pPr>
          </w:p>
        </w:tc>
        <w:tc>
          <w:tcPr>
            <w:tcW w:w="993" w:type="dxa"/>
            <w:vAlign w:val="center"/>
          </w:tcPr>
          <w:p w14:paraId="1706849B" w14:textId="77777777" w:rsidR="008A0FD3" w:rsidRDefault="008A0FD3" w:rsidP="00751A7F">
            <w:pPr>
              <w:pStyle w:val="TableParagraph"/>
              <w:spacing w:line="217" w:lineRule="exact"/>
              <w:ind w:left="107"/>
              <w:jc w:val="right"/>
              <w:rPr>
                <w:rFonts w:ascii="Times New Roman"/>
                <w:i/>
                <w:sz w:val="20"/>
              </w:rPr>
            </w:pPr>
          </w:p>
        </w:tc>
      </w:tr>
      <w:tr w:rsidR="008A0FD3" w14:paraId="52601791" w14:textId="77777777" w:rsidTr="00751A7F">
        <w:trPr>
          <w:trHeight w:val="172"/>
        </w:trPr>
        <w:tc>
          <w:tcPr>
            <w:tcW w:w="764" w:type="dxa"/>
          </w:tcPr>
          <w:p w14:paraId="2B8A729B" w14:textId="77777777" w:rsidR="008A0FD3" w:rsidRDefault="008A0FD3">
            <w:pPr>
              <w:pStyle w:val="TableParagraph"/>
              <w:spacing w:before="7"/>
              <w:rPr>
                <w:b/>
                <w:sz w:val="19"/>
              </w:rPr>
            </w:pPr>
          </w:p>
          <w:p w14:paraId="795B80D8"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3</w:t>
            </w:r>
          </w:p>
        </w:tc>
        <w:tc>
          <w:tcPr>
            <w:tcW w:w="5192" w:type="dxa"/>
          </w:tcPr>
          <w:p w14:paraId="466AC4D2" w14:textId="77777777" w:rsidR="008A0FD3" w:rsidRDefault="008A0FD3">
            <w:pPr>
              <w:pStyle w:val="TableParagraph"/>
              <w:spacing w:before="7"/>
              <w:rPr>
                <w:b/>
                <w:sz w:val="19"/>
              </w:rPr>
            </w:pPr>
          </w:p>
          <w:p w14:paraId="090D8AED" w14:textId="77777777" w:rsidR="008A0FD3" w:rsidRDefault="00652AD0">
            <w:pPr>
              <w:pStyle w:val="TableParagraph"/>
              <w:spacing w:line="217" w:lineRule="exact"/>
              <w:ind w:left="107"/>
              <w:rPr>
                <w:rFonts w:ascii="Times New Roman"/>
                <w:i/>
                <w:sz w:val="20"/>
              </w:rPr>
            </w:pPr>
            <w:r>
              <w:rPr>
                <w:rFonts w:ascii="Times New Roman"/>
                <w:i/>
                <w:sz w:val="20"/>
              </w:rPr>
              <w:t>Demolition of gutters and removal of waste materials</w:t>
            </w:r>
          </w:p>
        </w:tc>
        <w:tc>
          <w:tcPr>
            <w:tcW w:w="1097" w:type="dxa"/>
          </w:tcPr>
          <w:p w14:paraId="67976962"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36B2B2CA"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0081AF3A" w14:textId="77777777" w:rsidR="008A0FD3" w:rsidRDefault="008A0FD3" w:rsidP="00751A7F">
            <w:pPr>
              <w:pStyle w:val="TableParagraph"/>
              <w:jc w:val="right"/>
              <w:rPr>
                <w:rFonts w:ascii="Times New Roman"/>
                <w:sz w:val="18"/>
              </w:rPr>
            </w:pPr>
          </w:p>
        </w:tc>
        <w:tc>
          <w:tcPr>
            <w:tcW w:w="993" w:type="dxa"/>
            <w:vAlign w:val="center"/>
          </w:tcPr>
          <w:p w14:paraId="0A2BEE42" w14:textId="77777777" w:rsidR="008A0FD3" w:rsidRDefault="008A0FD3" w:rsidP="00751A7F">
            <w:pPr>
              <w:pStyle w:val="TableParagraph"/>
              <w:spacing w:line="217" w:lineRule="exact"/>
              <w:ind w:left="107"/>
              <w:jc w:val="right"/>
              <w:rPr>
                <w:rFonts w:ascii="Times New Roman"/>
                <w:i/>
                <w:sz w:val="20"/>
              </w:rPr>
            </w:pPr>
          </w:p>
        </w:tc>
      </w:tr>
      <w:tr w:rsidR="008A0FD3" w14:paraId="58223AED" w14:textId="77777777" w:rsidTr="00751A7F">
        <w:trPr>
          <w:trHeight w:val="253"/>
        </w:trPr>
        <w:tc>
          <w:tcPr>
            <w:tcW w:w="764" w:type="dxa"/>
          </w:tcPr>
          <w:p w14:paraId="4B7506DB" w14:textId="77777777" w:rsidR="008A0FD3" w:rsidRDefault="008A0FD3">
            <w:pPr>
              <w:pStyle w:val="TableParagraph"/>
              <w:spacing w:before="7"/>
              <w:rPr>
                <w:b/>
                <w:sz w:val="19"/>
              </w:rPr>
            </w:pPr>
          </w:p>
          <w:p w14:paraId="6394D460" w14:textId="77777777" w:rsidR="008A0FD3" w:rsidRDefault="00691838">
            <w:pPr>
              <w:pStyle w:val="TableParagraph"/>
              <w:spacing w:line="217" w:lineRule="exact"/>
              <w:ind w:right="97"/>
              <w:jc w:val="right"/>
              <w:rPr>
                <w:rFonts w:ascii="Times New Roman"/>
                <w:i/>
                <w:sz w:val="20"/>
              </w:rPr>
            </w:pPr>
            <w:r>
              <w:rPr>
                <w:rFonts w:ascii="Times New Roman"/>
                <w:i/>
                <w:w w:val="99"/>
                <w:sz w:val="20"/>
              </w:rPr>
              <w:t>00</w:t>
            </w:r>
            <w:r w:rsidR="00652AD0">
              <w:rPr>
                <w:rFonts w:ascii="Times New Roman"/>
                <w:i/>
                <w:w w:val="99"/>
                <w:sz w:val="20"/>
              </w:rPr>
              <w:t>4</w:t>
            </w:r>
          </w:p>
        </w:tc>
        <w:tc>
          <w:tcPr>
            <w:tcW w:w="5192" w:type="dxa"/>
          </w:tcPr>
          <w:p w14:paraId="5FA45864" w14:textId="77777777" w:rsidR="008A0FD3" w:rsidRDefault="008A0FD3">
            <w:pPr>
              <w:pStyle w:val="TableParagraph"/>
              <w:spacing w:before="7"/>
              <w:rPr>
                <w:b/>
                <w:sz w:val="19"/>
              </w:rPr>
            </w:pPr>
          </w:p>
          <w:p w14:paraId="3EDFD549" w14:textId="77777777" w:rsidR="008A0FD3" w:rsidRDefault="00652AD0">
            <w:pPr>
              <w:pStyle w:val="TableParagraph"/>
              <w:spacing w:line="217" w:lineRule="exact"/>
              <w:ind w:left="107"/>
              <w:rPr>
                <w:rFonts w:ascii="Times New Roman"/>
                <w:i/>
                <w:sz w:val="20"/>
              </w:rPr>
            </w:pPr>
            <w:r>
              <w:rPr>
                <w:rFonts w:ascii="Times New Roman"/>
                <w:i/>
                <w:sz w:val="20"/>
              </w:rPr>
              <w:t>Removal of cracked floors and fallen plastering</w:t>
            </w:r>
          </w:p>
        </w:tc>
        <w:tc>
          <w:tcPr>
            <w:tcW w:w="1097" w:type="dxa"/>
          </w:tcPr>
          <w:p w14:paraId="2C062D02"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03F97741"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14609DB5" w14:textId="77777777" w:rsidR="008A0FD3" w:rsidRDefault="008A0FD3" w:rsidP="00751A7F">
            <w:pPr>
              <w:pStyle w:val="TableParagraph"/>
              <w:jc w:val="right"/>
              <w:rPr>
                <w:rFonts w:ascii="Times New Roman"/>
                <w:sz w:val="18"/>
              </w:rPr>
            </w:pPr>
          </w:p>
        </w:tc>
        <w:tc>
          <w:tcPr>
            <w:tcW w:w="993" w:type="dxa"/>
            <w:vAlign w:val="center"/>
          </w:tcPr>
          <w:p w14:paraId="598ED8DB" w14:textId="77777777" w:rsidR="008A0FD3" w:rsidRDefault="008A0FD3" w:rsidP="00751A7F">
            <w:pPr>
              <w:pStyle w:val="TableParagraph"/>
              <w:spacing w:line="217" w:lineRule="exact"/>
              <w:ind w:left="107"/>
              <w:jc w:val="right"/>
              <w:rPr>
                <w:rFonts w:ascii="Times New Roman"/>
                <w:i/>
                <w:sz w:val="20"/>
              </w:rPr>
            </w:pPr>
          </w:p>
        </w:tc>
      </w:tr>
      <w:tr w:rsidR="008A0FD3" w14:paraId="37E3A8A1" w14:textId="77777777" w:rsidTr="00751A7F">
        <w:trPr>
          <w:trHeight w:val="172"/>
        </w:trPr>
        <w:tc>
          <w:tcPr>
            <w:tcW w:w="764" w:type="dxa"/>
          </w:tcPr>
          <w:p w14:paraId="343B691F" w14:textId="77777777" w:rsidR="008A0FD3" w:rsidRDefault="008A0FD3">
            <w:pPr>
              <w:pStyle w:val="TableParagraph"/>
              <w:rPr>
                <w:rFonts w:ascii="Times New Roman"/>
                <w:sz w:val="18"/>
              </w:rPr>
            </w:pPr>
          </w:p>
        </w:tc>
        <w:tc>
          <w:tcPr>
            <w:tcW w:w="5192" w:type="dxa"/>
          </w:tcPr>
          <w:p w14:paraId="663C87A0" w14:textId="77777777" w:rsidR="008A0FD3" w:rsidRDefault="00652AD0" w:rsidP="00751A7F">
            <w:pPr>
              <w:pStyle w:val="TableParagraph"/>
              <w:spacing w:line="210" w:lineRule="exact"/>
              <w:rPr>
                <w:rFonts w:ascii="Times New Roman"/>
                <w:b/>
                <w:i/>
                <w:sz w:val="20"/>
              </w:rPr>
            </w:pPr>
            <w:r>
              <w:rPr>
                <w:rFonts w:ascii="Times New Roman"/>
                <w:b/>
                <w:i/>
                <w:sz w:val="20"/>
              </w:rPr>
              <w:t>Sub Total lot: 000</w:t>
            </w:r>
          </w:p>
        </w:tc>
        <w:tc>
          <w:tcPr>
            <w:tcW w:w="1097" w:type="dxa"/>
          </w:tcPr>
          <w:p w14:paraId="3B2BFC43" w14:textId="77777777" w:rsidR="008A0FD3" w:rsidRDefault="008A0FD3">
            <w:pPr>
              <w:pStyle w:val="TableParagraph"/>
              <w:rPr>
                <w:rFonts w:ascii="Times New Roman"/>
                <w:sz w:val="18"/>
              </w:rPr>
            </w:pPr>
          </w:p>
        </w:tc>
        <w:tc>
          <w:tcPr>
            <w:tcW w:w="936" w:type="dxa"/>
          </w:tcPr>
          <w:p w14:paraId="217968D7" w14:textId="77777777" w:rsidR="008A0FD3" w:rsidRDefault="008A0FD3">
            <w:pPr>
              <w:pStyle w:val="TableParagraph"/>
              <w:rPr>
                <w:rFonts w:ascii="Times New Roman"/>
                <w:sz w:val="18"/>
              </w:rPr>
            </w:pPr>
          </w:p>
        </w:tc>
        <w:tc>
          <w:tcPr>
            <w:tcW w:w="1085" w:type="dxa"/>
          </w:tcPr>
          <w:p w14:paraId="49B7B30E" w14:textId="77777777" w:rsidR="008A0FD3" w:rsidRDefault="008A0FD3">
            <w:pPr>
              <w:pStyle w:val="TableParagraph"/>
              <w:rPr>
                <w:rFonts w:ascii="Times New Roman"/>
                <w:sz w:val="18"/>
              </w:rPr>
            </w:pPr>
          </w:p>
        </w:tc>
        <w:tc>
          <w:tcPr>
            <w:tcW w:w="993" w:type="dxa"/>
          </w:tcPr>
          <w:p w14:paraId="275D0DB5" w14:textId="77777777" w:rsidR="008A0FD3" w:rsidRDefault="008A0FD3">
            <w:pPr>
              <w:pStyle w:val="TableParagraph"/>
              <w:spacing w:line="210" w:lineRule="exact"/>
              <w:ind w:left="107"/>
              <w:rPr>
                <w:rFonts w:ascii="Times New Roman"/>
                <w:b/>
                <w:i/>
                <w:sz w:val="20"/>
              </w:rPr>
            </w:pPr>
          </w:p>
        </w:tc>
      </w:tr>
      <w:tr w:rsidR="008A0FD3" w14:paraId="6DC8CD99" w14:textId="77777777">
        <w:trPr>
          <w:trHeight w:val="261"/>
        </w:trPr>
        <w:tc>
          <w:tcPr>
            <w:tcW w:w="764" w:type="dxa"/>
          </w:tcPr>
          <w:p w14:paraId="33C8F418" w14:textId="77777777" w:rsidR="008A0FD3" w:rsidRDefault="008A0FD3">
            <w:pPr>
              <w:pStyle w:val="TableParagraph"/>
              <w:rPr>
                <w:rFonts w:ascii="Times New Roman"/>
                <w:sz w:val="18"/>
              </w:rPr>
            </w:pPr>
          </w:p>
        </w:tc>
        <w:tc>
          <w:tcPr>
            <w:tcW w:w="9303" w:type="dxa"/>
            <w:gridSpan w:val="5"/>
          </w:tcPr>
          <w:p w14:paraId="3F48FAC2" w14:textId="77777777" w:rsidR="008A0FD3" w:rsidRDefault="00652AD0">
            <w:pPr>
              <w:pStyle w:val="TableParagraph"/>
              <w:spacing w:before="29" w:line="212" w:lineRule="exact"/>
              <w:ind w:left="107"/>
              <w:rPr>
                <w:rFonts w:ascii="Times New Roman"/>
                <w:b/>
                <w:i/>
                <w:sz w:val="20"/>
              </w:rPr>
            </w:pPr>
            <w:r>
              <w:rPr>
                <w:rFonts w:ascii="Times New Roman"/>
                <w:b/>
                <w:i/>
                <w:sz w:val="20"/>
              </w:rPr>
              <w:t>LOT 100: ELEVATION</w:t>
            </w:r>
          </w:p>
        </w:tc>
      </w:tr>
      <w:tr w:rsidR="008A0FD3" w14:paraId="455CF5E8" w14:textId="77777777">
        <w:trPr>
          <w:trHeight w:val="561"/>
        </w:trPr>
        <w:tc>
          <w:tcPr>
            <w:tcW w:w="764" w:type="dxa"/>
          </w:tcPr>
          <w:p w14:paraId="4B8460B7" w14:textId="77777777" w:rsidR="008A0FD3" w:rsidRDefault="008A0FD3">
            <w:pPr>
              <w:pStyle w:val="TableParagraph"/>
              <w:spacing w:before="6"/>
              <w:rPr>
                <w:b/>
                <w:sz w:val="28"/>
              </w:rPr>
            </w:pPr>
          </w:p>
          <w:p w14:paraId="307F2951" w14:textId="77777777" w:rsidR="008A0FD3" w:rsidRDefault="00652AD0">
            <w:pPr>
              <w:pStyle w:val="TableParagraph"/>
              <w:spacing w:line="217" w:lineRule="exact"/>
              <w:ind w:right="94"/>
              <w:jc w:val="right"/>
              <w:rPr>
                <w:rFonts w:ascii="Times New Roman"/>
                <w:i/>
                <w:sz w:val="20"/>
              </w:rPr>
            </w:pPr>
            <w:r>
              <w:rPr>
                <w:rFonts w:ascii="Times New Roman"/>
                <w:i/>
                <w:sz w:val="20"/>
              </w:rPr>
              <w:t>101</w:t>
            </w:r>
          </w:p>
        </w:tc>
        <w:tc>
          <w:tcPr>
            <w:tcW w:w="5192" w:type="dxa"/>
          </w:tcPr>
          <w:p w14:paraId="1960E44A" w14:textId="77777777" w:rsidR="008A0FD3" w:rsidRDefault="00652AD0">
            <w:pPr>
              <w:pStyle w:val="TableParagraph"/>
              <w:spacing w:before="100" w:line="228" w:lineRule="exact"/>
              <w:ind w:left="107" w:right="316"/>
              <w:rPr>
                <w:rFonts w:ascii="Times New Roman"/>
                <w:i/>
                <w:sz w:val="20"/>
              </w:rPr>
            </w:pPr>
            <w:r>
              <w:rPr>
                <w:rFonts w:ascii="Times New Roman"/>
                <w:i/>
                <w:sz w:val="20"/>
              </w:rPr>
              <w:t>Plastering with cement mortar in two coats 2,5 cm thick on fallen plastering</w:t>
            </w:r>
          </w:p>
        </w:tc>
        <w:tc>
          <w:tcPr>
            <w:tcW w:w="1097" w:type="dxa"/>
          </w:tcPr>
          <w:p w14:paraId="3522B8E2" w14:textId="77777777" w:rsidR="008A0FD3" w:rsidRDefault="00652AD0">
            <w:pPr>
              <w:pStyle w:val="TableParagraph"/>
              <w:spacing w:before="158"/>
              <w:ind w:left="404" w:right="396"/>
              <w:jc w:val="center"/>
              <w:rPr>
                <w:rFonts w:ascii="Times New Roman" w:hAnsi="Times New Roman"/>
                <w:i/>
                <w:sz w:val="20"/>
              </w:rPr>
            </w:pPr>
            <w:r>
              <w:rPr>
                <w:rFonts w:ascii="Times New Roman" w:hAnsi="Times New Roman"/>
                <w:i/>
                <w:sz w:val="20"/>
              </w:rPr>
              <w:t>m²</w:t>
            </w:r>
          </w:p>
        </w:tc>
        <w:tc>
          <w:tcPr>
            <w:tcW w:w="936" w:type="dxa"/>
          </w:tcPr>
          <w:p w14:paraId="101B9351" w14:textId="77777777" w:rsidR="008A0FD3" w:rsidRDefault="008A0FD3">
            <w:pPr>
              <w:pStyle w:val="TableParagraph"/>
              <w:spacing w:before="6"/>
              <w:rPr>
                <w:b/>
                <w:sz w:val="28"/>
              </w:rPr>
            </w:pPr>
          </w:p>
          <w:p w14:paraId="0CEF3C68" w14:textId="77777777" w:rsidR="008A0FD3" w:rsidRDefault="00652AD0">
            <w:pPr>
              <w:pStyle w:val="TableParagraph"/>
              <w:spacing w:line="217" w:lineRule="exact"/>
              <w:ind w:right="96"/>
              <w:jc w:val="right"/>
              <w:rPr>
                <w:rFonts w:ascii="Times New Roman"/>
                <w:i/>
                <w:sz w:val="20"/>
              </w:rPr>
            </w:pPr>
            <w:r>
              <w:rPr>
                <w:rFonts w:ascii="Times New Roman"/>
                <w:i/>
                <w:sz w:val="20"/>
              </w:rPr>
              <w:t>81</w:t>
            </w:r>
          </w:p>
        </w:tc>
        <w:tc>
          <w:tcPr>
            <w:tcW w:w="1085" w:type="dxa"/>
          </w:tcPr>
          <w:p w14:paraId="50ED1B2D" w14:textId="77777777" w:rsidR="008A0FD3" w:rsidRDefault="008A0FD3">
            <w:pPr>
              <w:pStyle w:val="TableParagraph"/>
              <w:rPr>
                <w:rFonts w:ascii="Times New Roman"/>
                <w:sz w:val="18"/>
              </w:rPr>
            </w:pPr>
          </w:p>
        </w:tc>
        <w:tc>
          <w:tcPr>
            <w:tcW w:w="993" w:type="dxa"/>
          </w:tcPr>
          <w:p w14:paraId="33386C6F" w14:textId="77777777" w:rsidR="008A0FD3" w:rsidRDefault="008A0FD3">
            <w:pPr>
              <w:pStyle w:val="TableParagraph"/>
              <w:spacing w:before="6"/>
              <w:rPr>
                <w:b/>
                <w:sz w:val="28"/>
              </w:rPr>
            </w:pPr>
          </w:p>
          <w:p w14:paraId="16A4A50F"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35C31A5" w14:textId="77777777">
        <w:trPr>
          <w:trHeight w:val="460"/>
        </w:trPr>
        <w:tc>
          <w:tcPr>
            <w:tcW w:w="764" w:type="dxa"/>
          </w:tcPr>
          <w:p w14:paraId="1A52ADBC" w14:textId="77777777" w:rsidR="008A0FD3" w:rsidRDefault="008A0FD3">
            <w:pPr>
              <w:pStyle w:val="TableParagraph"/>
              <w:spacing w:before="7"/>
              <w:rPr>
                <w:b/>
                <w:sz w:val="19"/>
              </w:rPr>
            </w:pPr>
          </w:p>
          <w:p w14:paraId="70DFC0B6" w14:textId="77777777" w:rsidR="008A0FD3" w:rsidRDefault="00652AD0">
            <w:pPr>
              <w:pStyle w:val="TableParagraph"/>
              <w:spacing w:line="217" w:lineRule="exact"/>
              <w:ind w:right="94"/>
              <w:jc w:val="right"/>
              <w:rPr>
                <w:rFonts w:ascii="Times New Roman"/>
                <w:i/>
                <w:sz w:val="20"/>
              </w:rPr>
            </w:pPr>
            <w:r>
              <w:rPr>
                <w:rFonts w:ascii="Times New Roman"/>
                <w:i/>
                <w:sz w:val="20"/>
              </w:rPr>
              <w:t>102</w:t>
            </w:r>
          </w:p>
        </w:tc>
        <w:tc>
          <w:tcPr>
            <w:tcW w:w="5192" w:type="dxa"/>
          </w:tcPr>
          <w:p w14:paraId="52F107E4" w14:textId="77777777" w:rsidR="008A0FD3" w:rsidRDefault="008A0FD3">
            <w:pPr>
              <w:pStyle w:val="TableParagraph"/>
              <w:spacing w:before="7"/>
              <w:rPr>
                <w:b/>
                <w:sz w:val="19"/>
              </w:rPr>
            </w:pPr>
          </w:p>
          <w:p w14:paraId="03C8A6C0" w14:textId="77777777" w:rsidR="008A0FD3" w:rsidRDefault="00652AD0">
            <w:pPr>
              <w:pStyle w:val="TableParagraph"/>
              <w:spacing w:line="217" w:lineRule="exact"/>
              <w:ind w:left="107"/>
              <w:rPr>
                <w:rFonts w:ascii="Times New Roman"/>
                <w:i/>
                <w:sz w:val="20"/>
              </w:rPr>
            </w:pPr>
            <w:r>
              <w:rPr>
                <w:rFonts w:ascii="Times New Roman"/>
                <w:i/>
                <w:sz w:val="20"/>
              </w:rPr>
              <w:t>Dressing on fancy blocks</w:t>
            </w:r>
          </w:p>
        </w:tc>
        <w:tc>
          <w:tcPr>
            <w:tcW w:w="1097" w:type="dxa"/>
          </w:tcPr>
          <w:p w14:paraId="43B1BCF6"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14AAFF76" w14:textId="77777777" w:rsidR="008A0FD3" w:rsidRDefault="008A0FD3">
            <w:pPr>
              <w:pStyle w:val="TableParagraph"/>
              <w:spacing w:before="7"/>
              <w:rPr>
                <w:b/>
                <w:sz w:val="19"/>
              </w:rPr>
            </w:pPr>
          </w:p>
          <w:p w14:paraId="7F172063" w14:textId="77777777" w:rsidR="008A0FD3" w:rsidRDefault="00652AD0">
            <w:pPr>
              <w:pStyle w:val="TableParagraph"/>
              <w:spacing w:line="217" w:lineRule="exact"/>
              <w:ind w:right="96"/>
              <w:jc w:val="right"/>
              <w:rPr>
                <w:rFonts w:ascii="Times New Roman"/>
                <w:i/>
                <w:sz w:val="20"/>
              </w:rPr>
            </w:pPr>
            <w:r>
              <w:rPr>
                <w:rFonts w:ascii="Times New Roman"/>
                <w:i/>
                <w:sz w:val="20"/>
              </w:rPr>
              <w:t>66</w:t>
            </w:r>
          </w:p>
        </w:tc>
        <w:tc>
          <w:tcPr>
            <w:tcW w:w="1085" w:type="dxa"/>
          </w:tcPr>
          <w:p w14:paraId="354283F4" w14:textId="77777777" w:rsidR="008A0FD3" w:rsidRDefault="008A0FD3">
            <w:pPr>
              <w:pStyle w:val="TableParagraph"/>
              <w:rPr>
                <w:rFonts w:ascii="Times New Roman"/>
                <w:sz w:val="18"/>
              </w:rPr>
            </w:pPr>
          </w:p>
        </w:tc>
        <w:tc>
          <w:tcPr>
            <w:tcW w:w="993" w:type="dxa"/>
          </w:tcPr>
          <w:p w14:paraId="53CD0992" w14:textId="77777777" w:rsidR="008A0FD3" w:rsidRDefault="008A0FD3">
            <w:pPr>
              <w:pStyle w:val="TableParagraph"/>
              <w:spacing w:before="7"/>
              <w:rPr>
                <w:b/>
                <w:sz w:val="19"/>
              </w:rPr>
            </w:pPr>
          </w:p>
          <w:p w14:paraId="7BF50F63"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414CC3C" w14:textId="77777777">
        <w:trPr>
          <w:trHeight w:val="460"/>
        </w:trPr>
        <w:tc>
          <w:tcPr>
            <w:tcW w:w="764" w:type="dxa"/>
          </w:tcPr>
          <w:p w14:paraId="02E930FB" w14:textId="77777777" w:rsidR="008A0FD3" w:rsidRDefault="008A0FD3">
            <w:pPr>
              <w:pStyle w:val="TableParagraph"/>
              <w:spacing w:before="7"/>
              <w:rPr>
                <w:b/>
                <w:sz w:val="19"/>
              </w:rPr>
            </w:pPr>
          </w:p>
          <w:p w14:paraId="4708BCD6" w14:textId="77777777" w:rsidR="008A0FD3" w:rsidRDefault="00652AD0">
            <w:pPr>
              <w:pStyle w:val="TableParagraph"/>
              <w:spacing w:line="217" w:lineRule="exact"/>
              <w:ind w:right="94"/>
              <w:jc w:val="right"/>
              <w:rPr>
                <w:rFonts w:ascii="Times New Roman"/>
                <w:i/>
                <w:sz w:val="20"/>
              </w:rPr>
            </w:pPr>
            <w:r>
              <w:rPr>
                <w:rFonts w:ascii="Times New Roman"/>
                <w:i/>
                <w:sz w:val="20"/>
              </w:rPr>
              <w:t>103</w:t>
            </w:r>
          </w:p>
        </w:tc>
        <w:tc>
          <w:tcPr>
            <w:tcW w:w="5192" w:type="dxa"/>
          </w:tcPr>
          <w:p w14:paraId="35414BAA" w14:textId="77777777" w:rsidR="008A0FD3" w:rsidRDefault="00652AD0">
            <w:pPr>
              <w:pStyle w:val="TableParagraph"/>
              <w:spacing w:line="223" w:lineRule="exact"/>
              <w:ind w:left="107"/>
              <w:rPr>
                <w:rFonts w:ascii="Times New Roman"/>
                <w:i/>
                <w:sz w:val="20"/>
              </w:rPr>
            </w:pPr>
            <w:r>
              <w:rPr>
                <w:rFonts w:ascii="Times New Roman"/>
                <w:i/>
                <w:sz w:val="20"/>
              </w:rPr>
              <w:t>Concreting of cracked floors of 8cm thick with mass concrete</w:t>
            </w:r>
          </w:p>
          <w:p w14:paraId="25009525" w14:textId="77777777" w:rsidR="008A0FD3" w:rsidRDefault="00652AD0">
            <w:pPr>
              <w:pStyle w:val="TableParagraph"/>
              <w:spacing w:line="217" w:lineRule="exact"/>
              <w:ind w:left="107"/>
              <w:rPr>
                <w:rFonts w:ascii="Times New Roman"/>
                <w:i/>
                <w:sz w:val="20"/>
              </w:rPr>
            </w:pPr>
            <w:r>
              <w:rPr>
                <w:rFonts w:ascii="Times New Roman"/>
                <w:i/>
                <w:sz w:val="20"/>
              </w:rPr>
              <w:t>dosed at 350kg/m</w:t>
            </w:r>
            <w:r>
              <w:rPr>
                <w:rFonts w:ascii="Times New Roman"/>
                <w:i/>
                <w:sz w:val="20"/>
                <w:vertAlign w:val="superscript"/>
              </w:rPr>
              <w:t>3</w:t>
            </w:r>
          </w:p>
        </w:tc>
        <w:tc>
          <w:tcPr>
            <w:tcW w:w="1097" w:type="dxa"/>
          </w:tcPr>
          <w:p w14:paraId="226684DC"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5203AC49" w14:textId="77777777" w:rsidR="008A0FD3" w:rsidRDefault="008A0FD3">
            <w:pPr>
              <w:pStyle w:val="TableParagraph"/>
              <w:spacing w:before="7"/>
              <w:rPr>
                <w:b/>
                <w:sz w:val="19"/>
              </w:rPr>
            </w:pPr>
          </w:p>
          <w:p w14:paraId="71F5477B"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69C42727" w14:textId="77777777" w:rsidR="008A0FD3" w:rsidRDefault="008A0FD3">
            <w:pPr>
              <w:pStyle w:val="TableParagraph"/>
              <w:rPr>
                <w:rFonts w:ascii="Times New Roman"/>
                <w:sz w:val="18"/>
              </w:rPr>
            </w:pPr>
          </w:p>
        </w:tc>
        <w:tc>
          <w:tcPr>
            <w:tcW w:w="993" w:type="dxa"/>
          </w:tcPr>
          <w:p w14:paraId="251EEB8C" w14:textId="77777777" w:rsidR="008A0FD3" w:rsidRDefault="008A0FD3">
            <w:pPr>
              <w:pStyle w:val="TableParagraph"/>
              <w:spacing w:before="7"/>
              <w:rPr>
                <w:b/>
                <w:sz w:val="19"/>
              </w:rPr>
            </w:pPr>
          </w:p>
          <w:p w14:paraId="2E3F0E50"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6E72D35" w14:textId="77777777">
        <w:trPr>
          <w:trHeight w:val="460"/>
        </w:trPr>
        <w:tc>
          <w:tcPr>
            <w:tcW w:w="764" w:type="dxa"/>
          </w:tcPr>
          <w:p w14:paraId="6CEBE3F9" w14:textId="77777777" w:rsidR="008A0FD3" w:rsidRDefault="008A0FD3">
            <w:pPr>
              <w:pStyle w:val="TableParagraph"/>
              <w:spacing w:before="7"/>
              <w:rPr>
                <w:b/>
                <w:sz w:val="19"/>
              </w:rPr>
            </w:pPr>
          </w:p>
          <w:p w14:paraId="3095C0EB" w14:textId="77777777" w:rsidR="008A0FD3" w:rsidRDefault="00652AD0">
            <w:pPr>
              <w:pStyle w:val="TableParagraph"/>
              <w:spacing w:line="217" w:lineRule="exact"/>
              <w:ind w:right="94"/>
              <w:jc w:val="right"/>
              <w:rPr>
                <w:rFonts w:ascii="Times New Roman"/>
                <w:i/>
                <w:sz w:val="20"/>
              </w:rPr>
            </w:pPr>
            <w:r>
              <w:rPr>
                <w:rFonts w:ascii="Times New Roman"/>
                <w:i/>
                <w:sz w:val="20"/>
              </w:rPr>
              <w:t>104</w:t>
            </w:r>
          </w:p>
        </w:tc>
        <w:tc>
          <w:tcPr>
            <w:tcW w:w="5192" w:type="dxa"/>
          </w:tcPr>
          <w:p w14:paraId="7C16BBC7" w14:textId="77777777" w:rsidR="008A0FD3" w:rsidRDefault="00652AD0">
            <w:pPr>
              <w:pStyle w:val="TableParagraph"/>
              <w:spacing w:line="223" w:lineRule="exact"/>
              <w:ind w:left="107"/>
              <w:rPr>
                <w:rFonts w:ascii="Times New Roman"/>
                <w:i/>
                <w:sz w:val="20"/>
              </w:rPr>
            </w:pPr>
            <w:r>
              <w:rPr>
                <w:rFonts w:ascii="Times New Roman"/>
                <w:i/>
                <w:sz w:val="20"/>
              </w:rPr>
              <w:t xml:space="preserve">Smooth floor finishing of 4cm thick sand </w:t>
            </w:r>
            <w:proofErr w:type="spellStart"/>
            <w:r>
              <w:rPr>
                <w:rFonts w:ascii="Times New Roman"/>
                <w:i/>
                <w:sz w:val="20"/>
              </w:rPr>
              <w:t>sreed</w:t>
            </w:r>
            <w:proofErr w:type="spellEnd"/>
            <w:r>
              <w:rPr>
                <w:rFonts w:ascii="Times New Roman"/>
                <w:i/>
                <w:sz w:val="20"/>
              </w:rPr>
              <w:t xml:space="preserve"> and cement</w:t>
            </w:r>
          </w:p>
          <w:p w14:paraId="0F2EBB48" w14:textId="77777777" w:rsidR="008A0FD3" w:rsidRDefault="00652AD0">
            <w:pPr>
              <w:pStyle w:val="TableParagraph"/>
              <w:spacing w:line="217" w:lineRule="exact"/>
              <w:ind w:left="107"/>
              <w:rPr>
                <w:rFonts w:ascii="Times New Roman"/>
                <w:i/>
                <w:sz w:val="20"/>
              </w:rPr>
            </w:pPr>
            <w:r>
              <w:rPr>
                <w:rFonts w:ascii="Times New Roman"/>
                <w:i/>
                <w:sz w:val="20"/>
              </w:rPr>
              <w:t>paste</w:t>
            </w:r>
          </w:p>
        </w:tc>
        <w:tc>
          <w:tcPr>
            <w:tcW w:w="1097" w:type="dxa"/>
          </w:tcPr>
          <w:p w14:paraId="0ED3618C"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5E51E7A9" w14:textId="77777777" w:rsidR="008A0FD3" w:rsidRDefault="008A0FD3">
            <w:pPr>
              <w:pStyle w:val="TableParagraph"/>
              <w:spacing w:before="7"/>
              <w:rPr>
                <w:b/>
                <w:sz w:val="19"/>
              </w:rPr>
            </w:pPr>
          </w:p>
          <w:p w14:paraId="07313A41"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06948CC2" w14:textId="77777777" w:rsidR="008A0FD3" w:rsidRDefault="008A0FD3">
            <w:pPr>
              <w:pStyle w:val="TableParagraph"/>
              <w:rPr>
                <w:rFonts w:ascii="Times New Roman"/>
                <w:sz w:val="18"/>
              </w:rPr>
            </w:pPr>
          </w:p>
        </w:tc>
        <w:tc>
          <w:tcPr>
            <w:tcW w:w="993" w:type="dxa"/>
          </w:tcPr>
          <w:p w14:paraId="0BE8AA59" w14:textId="77777777" w:rsidR="008A0FD3" w:rsidRDefault="008A0FD3">
            <w:pPr>
              <w:pStyle w:val="TableParagraph"/>
              <w:spacing w:before="7"/>
              <w:rPr>
                <w:b/>
                <w:sz w:val="19"/>
              </w:rPr>
            </w:pPr>
          </w:p>
          <w:p w14:paraId="77DBD0D3"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DE4CE6C" w14:textId="77777777" w:rsidTr="00751A7F">
        <w:trPr>
          <w:trHeight w:val="90"/>
        </w:trPr>
        <w:tc>
          <w:tcPr>
            <w:tcW w:w="764" w:type="dxa"/>
          </w:tcPr>
          <w:p w14:paraId="2DBE1C27" w14:textId="77777777" w:rsidR="008A0FD3" w:rsidRDefault="008A0FD3">
            <w:pPr>
              <w:pStyle w:val="TableParagraph"/>
              <w:rPr>
                <w:rFonts w:ascii="Times New Roman"/>
                <w:sz w:val="18"/>
              </w:rPr>
            </w:pPr>
          </w:p>
        </w:tc>
        <w:tc>
          <w:tcPr>
            <w:tcW w:w="5192" w:type="dxa"/>
          </w:tcPr>
          <w:p w14:paraId="714ACC19" w14:textId="77777777" w:rsidR="008A0FD3" w:rsidRDefault="00652AD0" w:rsidP="00751A7F">
            <w:pPr>
              <w:pStyle w:val="TableParagraph"/>
              <w:spacing w:line="212" w:lineRule="exact"/>
              <w:rPr>
                <w:rFonts w:ascii="Times New Roman"/>
                <w:b/>
                <w:i/>
                <w:sz w:val="20"/>
              </w:rPr>
            </w:pPr>
            <w:r>
              <w:rPr>
                <w:rFonts w:ascii="Times New Roman"/>
                <w:b/>
                <w:i/>
                <w:sz w:val="20"/>
              </w:rPr>
              <w:t>SUB Total lot: 100</w:t>
            </w:r>
          </w:p>
        </w:tc>
        <w:tc>
          <w:tcPr>
            <w:tcW w:w="1097" w:type="dxa"/>
          </w:tcPr>
          <w:p w14:paraId="5D84C34E" w14:textId="77777777" w:rsidR="008A0FD3" w:rsidRDefault="008A0FD3">
            <w:pPr>
              <w:pStyle w:val="TableParagraph"/>
              <w:rPr>
                <w:rFonts w:ascii="Times New Roman"/>
                <w:sz w:val="18"/>
              </w:rPr>
            </w:pPr>
          </w:p>
        </w:tc>
        <w:tc>
          <w:tcPr>
            <w:tcW w:w="936" w:type="dxa"/>
          </w:tcPr>
          <w:p w14:paraId="49457AA6" w14:textId="77777777" w:rsidR="008A0FD3" w:rsidRDefault="008A0FD3">
            <w:pPr>
              <w:pStyle w:val="TableParagraph"/>
              <w:rPr>
                <w:rFonts w:ascii="Times New Roman"/>
                <w:sz w:val="18"/>
              </w:rPr>
            </w:pPr>
          </w:p>
        </w:tc>
        <w:tc>
          <w:tcPr>
            <w:tcW w:w="1085" w:type="dxa"/>
          </w:tcPr>
          <w:p w14:paraId="097F210D" w14:textId="77777777" w:rsidR="008A0FD3" w:rsidRDefault="008A0FD3">
            <w:pPr>
              <w:pStyle w:val="TableParagraph"/>
              <w:rPr>
                <w:rFonts w:ascii="Times New Roman"/>
                <w:sz w:val="18"/>
              </w:rPr>
            </w:pPr>
          </w:p>
        </w:tc>
        <w:tc>
          <w:tcPr>
            <w:tcW w:w="993" w:type="dxa"/>
          </w:tcPr>
          <w:p w14:paraId="6D23B507" w14:textId="77777777" w:rsidR="008A0FD3" w:rsidRDefault="008A0FD3">
            <w:pPr>
              <w:pStyle w:val="TableParagraph"/>
              <w:spacing w:line="212" w:lineRule="exact"/>
              <w:ind w:left="107"/>
              <w:rPr>
                <w:rFonts w:ascii="Times New Roman"/>
                <w:b/>
                <w:i/>
                <w:sz w:val="20"/>
              </w:rPr>
            </w:pPr>
          </w:p>
        </w:tc>
      </w:tr>
      <w:tr w:rsidR="008A0FD3" w14:paraId="36B28BAE" w14:textId="77777777" w:rsidTr="00691838">
        <w:trPr>
          <w:trHeight w:val="90"/>
        </w:trPr>
        <w:tc>
          <w:tcPr>
            <w:tcW w:w="764" w:type="dxa"/>
          </w:tcPr>
          <w:p w14:paraId="1DCFC8E6" w14:textId="77777777" w:rsidR="008A0FD3" w:rsidRDefault="008A0FD3">
            <w:pPr>
              <w:pStyle w:val="TableParagraph"/>
              <w:rPr>
                <w:rFonts w:ascii="Times New Roman"/>
                <w:sz w:val="18"/>
              </w:rPr>
            </w:pPr>
          </w:p>
        </w:tc>
        <w:tc>
          <w:tcPr>
            <w:tcW w:w="5192" w:type="dxa"/>
          </w:tcPr>
          <w:p w14:paraId="475AD3DB" w14:textId="77777777" w:rsidR="008A0FD3" w:rsidRDefault="00652AD0">
            <w:pPr>
              <w:pStyle w:val="TableParagraph"/>
              <w:spacing w:before="151" w:line="212" w:lineRule="exact"/>
              <w:ind w:left="107"/>
              <w:rPr>
                <w:rFonts w:ascii="Times New Roman"/>
                <w:b/>
                <w:sz w:val="20"/>
              </w:rPr>
            </w:pPr>
            <w:r>
              <w:rPr>
                <w:rFonts w:ascii="Times New Roman"/>
                <w:b/>
                <w:sz w:val="20"/>
              </w:rPr>
              <w:t>LOT 200: CARPENTRY AND JOINERY</w:t>
            </w:r>
          </w:p>
        </w:tc>
        <w:tc>
          <w:tcPr>
            <w:tcW w:w="1097" w:type="dxa"/>
          </w:tcPr>
          <w:p w14:paraId="027E4A29" w14:textId="77777777" w:rsidR="008A0FD3" w:rsidRDefault="008A0FD3">
            <w:pPr>
              <w:pStyle w:val="TableParagraph"/>
              <w:rPr>
                <w:rFonts w:ascii="Times New Roman"/>
                <w:sz w:val="18"/>
              </w:rPr>
            </w:pPr>
          </w:p>
        </w:tc>
        <w:tc>
          <w:tcPr>
            <w:tcW w:w="936" w:type="dxa"/>
          </w:tcPr>
          <w:p w14:paraId="41EFB2F4" w14:textId="77777777" w:rsidR="008A0FD3" w:rsidRDefault="008A0FD3">
            <w:pPr>
              <w:pStyle w:val="TableParagraph"/>
              <w:rPr>
                <w:rFonts w:ascii="Times New Roman"/>
                <w:sz w:val="18"/>
              </w:rPr>
            </w:pPr>
          </w:p>
        </w:tc>
        <w:tc>
          <w:tcPr>
            <w:tcW w:w="1085" w:type="dxa"/>
          </w:tcPr>
          <w:p w14:paraId="23B10CFE" w14:textId="77777777" w:rsidR="008A0FD3" w:rsidRDefault="008A0FD3">
            <w:pPr>
              <w:pStyle w:val="TableParagraph"/>
              <w:rPr>
                <w:rFonts w:ascii="Times New Roman"/>
                <w:sz w:val="18"/>
              </w:rPr>
            </w:pPr>
          </w:p>
        </w:tc>
        <w:tc>
          <w:tcPr>
            <w:tcW w:w="993" w:type="dxa"/>
          </w:tcPr>
          <w:p w14:paraId="5A4C284A" w14:textId="77777777" w:rsidR="008A0FD3" w:rsidRDefault="008A0FD3">
            <w:pPr>
              <w:pStyle w:val="TableParagraph"/>
              <w:rPr>
                <w:rFonts w:ascii="Times New Roman"/>
                <w:sz w:val="18"/>
              </w:rPr>
            </w:pPr>
          </w:p>
        </w:tc>
      </w:tr>
      <w:tr w:rsidR="008A0FD3" w14:paraId="320AD003" w14:textId="77777777">
        <w:trPr>
          <w:trHeight w:val="559"/>
        </w:trPr>
        <w:tc>
          <w:tcPr>
            <w:tcW w:w="764" w:type="dxa"/>
          </w:tcPr>
          <w:p w14:paraId="7AA56228" w14:textId="77777777" w:rsidR="008A0FD3" w:rsidRDefault="008A0FD3">
            <w:pPr>
              <w:pStyle w:val="TableParagraph"/>
              <w:spacing w:before="4"/>
              <w:rPr>
                <w:b/>
                <w:sz w:val="28"/>
              </w:rPr>
            </w:pPr>
          </w:p>
          <w:p w14:paraId="35B39177" w14:textId="77777777" w:rsidR="008A0FD3" w:rsidRDefault="00652AD0">
            <w:pPr>
              <w:pStyle w:val="TableParagraph"/>
              <w:spacing w:line="217" w:lineRule="exact"/>
              <w:ind w:right="94"/>
              <w:jc w:val="right"/>
              <w:rPr>
                <w:rFonts w:ascii="Times New Roman"/>
                <w:i/>
                <w:sz w:val="20"/>
              </w:rPr>
            </w:pPr>
            <w:r>
              <w:rPr>
                <w:rFonts w:ascii="Times New Roman"/>
                <w:i/>
                <w:sz w:val="20"/>
              </w:rPr>
              <w:t>201</w:t>
            </w:r>
          </w:p>
        </w:tc>
        <w:tc>
          <w:tcPr>
            <w:tcW w:w="5192" w:type="dxa"/>
          </w:tcPr>
          <w:p w14:paraId="44E062AA" w14:textId="77777777" w:rsidR="008A0FD3" w:rsidRDefault="00652AD0">
            <w:pPr>
              <w:pStyle w:val="TableParagraph"/>
              <w:spacing w:before="44"/>
              <w:ind w:left="107"/>
              <w:rPr>
                <w:rFonts w:ascii="Times New Roman" w:hAnsi="Times New Roman"/>
                <w:i/>
                <w:sz w:val="20"/>
              </w:rPr>
            </w:pPr>
            <w:r>
              <w:rPr>
                <w:rFonts w:ascii="Times New Roman" w:hAnsi="Times New Roman"/>
                <w:i/>
                <w:sz w:val="20"/>
              </w:rPr>
              <w:t>Purlins and battens with hard wood of 5 x 8cm², treated with XYLANON or similar.</w:t>
            </w:r>
          </w:p>
        </w:tc>
        <w:tc>
          <w:tcPr>
            <w:tcW w:w="1097" w:type="dxa"/>
          </w:tcPr>
          <w:p w14:paraId="6F35E4D4" w14:textId="77777777" w:rsidR="008A0FD3" w:rsidRDefault="00652AD0">
            <w:pPr>
              <w:pStyle w:val="TableParagraph"/>
              <w:spacing w:before="155"/>
              <w:ind w:left="404" w:right="395"/>
              <w:jc w:val="center"/>
              <w:rPr>
                <w:rFonts w:ascii="Times New Roman"/>
                <w:i/>
                <w:sz w:val="13"/>
              </w:rPr>
            </w:pPr>
            <w:r>
              <w:rPr>
                <w:rFonts w:ascii="Times New Roman"/>
                <w:i/>
                <w:position w:val="-6"/>
                <w:sz w:val="20"/>
              </w:rPr>
              <w:t>m</w:t>
            </w:r>
            <w:r>
              <w:rPr>
                <w:rFonts w:ascii="Times New Roman"/>
                <w:i/>
                <w:sz w:val="13"/>
              </w:rPr>
              <w:t>3</w:t>
            </w:r>
          </w:p>
        </w:tc>
        <w:tc>
          <w:tcPr>
            <w:tcW w:w="936" w:type="dxa"/>
          </w:tcPr>
          <w:p w14:paraId="01988764" w14:textId="77777777" w:rsidR="008A0FD3" w:rsidRDefault="00652AD0">
            <w:pPr>
              <w:pStyle w:val="TableParagraph"/>
              <w:spacing w:before="159"/>
              <w:ind w:right="98"/>
              <w:jc w:val="right"/>
              <w:rPr>
                <w:rFonts w:ascii="Times New Roman"/>
                <w:i/>
                <w:sz w:val="20"/>
              </w:rPr>
            </w:pPr>
            <w:r>
              <w:rPr>
                <w:rFonts w:ascii="Times New Roman"/>
                <w:i/>
                <w:sz w:val="20"/>
              </w:rPr>
              <w:t>0.3</w:t>
            </w:r>
          </w:p>
        </w:tc>
        <w:tc>
          <w:tcPr>
            <w:tcW w:w="1085" w:type="dxa"/>
          </w:tcPr>
          <w:p w14:paraId="538EA9DF" w14:textId="77777777" w:rsidR="008A0FD3" w:rsidRDefault="008A0FD3">
            <w:pPr>
              <w:pStyle w:val="TableParagraph"/>
              <w:rPr>
                <w:rFonts w:ascii="Times New Roman"/>
                <w:sz w:val="18"/>
              </w:rPr>
            </w:pPr>
          </w:p>
        </w:tc>
        <w:tc>
          <w:tcPr>
            <w:tcW w:w="993" w:type="dxa"/>
          </w:tcPr>
          <w:p w14:paraId="23179FBD" w14:textId="77777777" w:rsidR="008A0FD3" w:rsidRDefault="008A0FD3">
            <w:pPr>
              <w:pStyle w:val="TableParagraph"/>
              <w:spacing w:before="4"/>
              <w:rPr>
                <w:b/>
                <w:sz w:val="28"/>
              </w:rPr>
            </w:pPr>
          </w:p>
          <w:p w14:paraId="5C57DECA"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9459B03" w14:textId="77777777">
        <w:trPr>
          <w:trHeight w:val="839"/>
        </w:trPr>
        <w:tc>
          <w:tcPr>
            <w:tcW w:w="764" w:type="dxa"/>
          </w:tcPr>
          <w:p w14:paraId="63DADAC1" w14:textId="77777777" w:rsidR="008A0FD3" w:rsidRDefault="008A0FD3">
            <w:pPr>
              <w:pStyle w:val="TableParagraph"/>
              <w:rPr>
                <w:b/>
              </w:rPr>
            </w:pPr>
          </w:p>
          <w:p w14:paraId="5E070BE2" w14:textId="77777777" w:rsidR="008A0FD3" w:rsidRDefault="008A0FD3">
            <w:pPr>
              <w:pStyle w:val="TableParagraph"/>
              <w:rPr>
                <w:b/>
                <w:sz w:val="31"/>
              </w:rPr>
            </w:pPr>
          </w:p>
          <w:p w14:paraId="4F5FBAE9" w14:textId="77777777" w:rsidR="008A0FD3" w:rsidRDefault="00652AD0">
            <w:pPr>
              <w:pStyle w:val="TableParagraph"/>
              <w:spacing w:line="217" w:lineRule="exact"/>
              <w:ind w:right="94"/>
              <w:jc w:val="right"/>
              <w:rPr>
                <w:rFonts w:ascii="Times New Roman"/>
                <w:i/>
                <w:sz w:val="20"/>
              </w:rPr>
            </w:pPr>
            <w:r>
              <w:rPr>
                <w:rFonts w:ascii="Times New Roman"/>
                <w:i/>
                <w:sz w:val="20"/>
              </w:rPr>
              <w:t>202</w:t>
            </w:r>
          </w:p>
        </w:tc>
        <w:tc>
          <w:tcPr>
            <w:tcW w:w="5192" w:type="dxa"/>
          </w:tcPr>
          <w:p w14:paraId="2692665F" w14:textId="77777777" w:rsidR="008A0FD3" w:rsidRDefault="00652AD0">
            <w:pPr>
              <w:pStyle w:val="TableParagraph"/>
              <w:spacing w:before="67"/>
              <w:ind w:left="107" w:right="211"/>
              <w:rPr>
                <w:rFonts w:ascii="Times New Roman" w:hAnsi="Times New Roman"/>
                <w:i/>
                <w:sz w:val="20"/>
              </w:rPr>
            </w:pPr>
            <w:r>
              <w:rPr>
                <w:rFonts w:ascii="Times New Roman" w:hAnsi="Times New Roman"/>
                <w:i/>
                <w:sz w:val="20"/>
              </w:rPr>
              <w:t>Ceiling complete including 5mm plywood of section 0, 6 x 1, 2 m² section, nogging, ceiling battens, a manhole in each room and all accessories.</w:t>
            </w:r>
          </w:p>
        </w:tc>
        <w:tc>
          <w:tcPr>
            <w:tcW w:w="1097" w:type="dxa"/>
          </w:tcPr>
          <w:p w14:paraId="596E094D" w14:textId="77777777" w:rsidR="008A0FD3" w:rsidRDefault="008A0FD3">
            <w:pPr>
              <w:pStyle w:val="TableParagraph"/>
              <w:spacing w:before="2"/>
              <w:rPr>
                <w:b/>
                <w:sz w:val="26"/>
              </w:rPr>
            </w:pPr>
          </w:p>
          <w:p w14:paraId="6D67B10D" w14:textId="77777777" w:rsidR="008A0FD3" w:rsidRDefault="00652AD0">
            <w:pPr>
              <w:pStyle w:val="TableParagraph"/>
              <w:ind w:left="404" w:right="396"/>
              <w:jc w:val="center"/>
              <w:rPr>
                <w:rFonts w:ascii="Times New Roman" w:hAnsi="Times New Roman"/>
                <w:i/>
                <w:sz w:val="20"/>
              </w:rPr>
            </w:pPr>
            <w:r>
              <w:rPr>
                <w:rFonts w:ascii="Times New Roman" w:hAnsi="Times New Roman"/>
                <w:i/>
                <w:sz w:val="20"/>
              </w:rPr>
              <w:t>m²</w:t>
            </w:r>
          </w:p>
        </w:tc>
        <w:tc>
          <w:tcPr>
            <w:tcW w:w="936" w:type="dxa"/>
          </w:tcPr>
          <w:p w14:paraId="3E003702" w14:textId="77777777" w:rsidR="008A0FD3" w:rsidRDefault="008A0FD3">
            <w:pPr>
              <w:pStyle w:val="TableParagraph"/>
              <w:spacing w:before="2"/>
              <w:rPr>
                <w:b/>
                <w:sz w:val="26"/>
              </w:rPr>
            </w:pPr>
          </w:p>
          <w:p w14:paraId="294B2829" w14:textId="77777777" w:rsidR="008A0FD3" w:rsidRDefault="00652AD0">
            <w:pPr>
              <w:pStyle w:val="TableParagraph"/>
              <w:ind w:right="96"/>
              <w:jc w:val="right"/>
              <w:rPr>
                <w:rFonts w:ascii="Times New Roman"/>
                <w:i/>
                <w:sz w:val="20"/>
              </w:rPr>
            </w:pPr>
            <w:r>
              <w:rPr>
                <w:rFonts w:ascii="Times New Roman"/>
                <w:i/>
                <w:sz w:val="20"/>
              </w:rPr>
              <w:t>63</w:t>
            </w:r>
          </w:p>
        </w:tc>
        <w:tc>
          <w:tcPr>
            <w:tcW w:w="1085" w:type="dxa"/>
          </w:tcPr>
          <w:p w14:paraId="43507DF8" w14:textId="77777777" w:rsidR="008A0FD3" w:rsidRDefault="008A0FD3">
            <w:pPr>
              <w:pStyle w:val="TableParagraph"/>
              <w:rPr>
                <w:rFonts w:ascii="Times New Roman"/>
                <w:sz w:val="18"/>
              </w:rPr>
            </w:pPr>
          </w:p>
        </w:tc>
        <w:tc>
          <w:tcPr>
            <w:tcW w:w="993" w:type="dxa"/>
          </w:tcPr>
          <w:p w14:paraId="01FD5B1B" w14:textId="77777777" w:rsidR="008A0FD3" w:rsidRDefault="008A0FD3">
            <w:pPr>
              <w:pStyle w:val="TableParagraph"/>
              <w:rPr>
                <w:b/>
              </w:rPr>
            </w:pPr>
          </w:p>
          <w:p w14:paraId="6F9CBD46" w14:textId="77777777" w:rsidR="008A0FD3" w:rsidRDefault="008A0FD3">
            <w:pPr>
              <w:pStyle w:val="TableParagraph"/>
              <w:rPr>
                <w:b/>
                <w:sz w:val="31"/>
              </w:rPr>
            </w:pPr>
          </w:p>
          <w:p w14:paraId="6B16158C"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53548627" w14:textId="77777777" w:rsidTr="00751A7F">
        <w:trPr>
          <w:trHeight w:val="199"/>
        </w:trPr>
        <w:tc>
          <w:tcPr>
            <w:tcW w:w="764" w:type="dxa"/>
          </w:tcPr>
          <w:p w14:paraId="0E58A560" w14:textId="77777777" w:rsidR="008A0FD3" w:rsidRDefault="008A0FD3">
            <w:pPr>
              <w:pStyle w:val="TableParagraph"/>
              <w:rPr>
                <w:rFonts w:ascii="Times New Roman"/>
                <w:sz w:val="18"/>
              </w:rPr>
            </w:pPr>
          </w:p>
        </w:tc>
        <w:tc>
          <w:tcPr>
            <w:tcW w:w="5192" w:type="dxa"/>
          </w:tcPr>
          <w:p w14:paraId="79CCFAD6" w14:textId="77777777" w:rsidR="008A0FD3" w:rsidRDefault="00652AD0" w:rsidP="00751A7F">
            <w:pPr>
              <w:pStyle w:val="TableParagraph"/>
              <w:spacing w:line="210" w:lineRule="exact"/>
              <w:rPr>
                <w:rFonts w:ascii="Times New Roman"/>
                <w:b/>
                <w:i/>
                <w:sz w:val="20"/>
              </w:rPr>
            </w:pPr>
            <w:r>
              <w:rPr>
                <w:rFonts w:ascii="Times New Roman"/>
                <w:b/>
                <w:i/>
                <w:sz w:val="20"/>
              </w:rPr>
              <w:t>SUB TOTAL LOT</w:t>
            </w:r>
          </w:p>
        </w:tc>
        <w:tc>
          <w:tcPr>
            <w:tcW w:w="1097" w:type="dxa"/>
          </w:tcPr>
          <w:p w14:paraId="47BFCEF7" w14:textId="77777777" w:rsidR="008A0FD3" w:rsidRDefault="008A0FD3">
            <w:pPr>
              <w:pStyle w:val="TableParagraph"/>
              <w:rPr>
                <w:rFonts w:ascii="Times New Roman"/>
                <w:sz w:val="18"/>
              </w:rPr>
            </w:pPr>
          </w:p>
        </w:tc>
        <w:tc>
          <w:tcPr>
            <w:tcW w:w="936" w:type="dxa"/>
          </w:tcPr>
          <w:p w14:paraId="2473B0E0" w14:textId="77777777" w:rsidR="008A0FD3" w:rsidRDefault="008A0FD3">
            <w:pPr>
              <w:pStyle w:val="TableParagraph"/>
              <w:rPr>
                <w:rFonts w:ascii="Times New Roman"/>
                <w:sz w:val="18"/>
              </w:rPr>
            </w:pPr>
          </w:p>
        </w:tc>
        <w:tc>
          <w:tcPr>
            <w:tcW w:w="1085" w:type="dxa"/>
          </w:tcPr>
          <w:p w14:paraId="05553E5F" w14:textId="77777777" w:rsidR="008A0FD3" w:rsidRDefault="008A0FD3">
            <w:pPr>
              <w:pStyle w:val="TableParagraph"/>
              <w:rPr>
                <w:rFonts w:ascii="Times New Roman"/>
                <w:sz w:val="18"/>
              </w:rPr>
            </w:pPr>
          </w:p>
        </w:tc>
        <w:tc>
          <w:tcPr>
            <w:tcW w:w="993" w:type="dxa"/>
          </w:tcPr>
          <w:p w14:paraId="32467072" w14:textId="77777777" w:rsidR="008A0FD3" w:rsidRDefault="008A0FD3">
            <w:pPr>
              <w:pStyle w:val="TableParagraph"/>
              <w:spacing w:line="210" w:lineRule="exact"/>
              <w:ind w:left="107"/>
              <w:rPr>
                <w:rFonts w:ascii="Times New Roman"/>
                <w:b/>
                <w:i/>
                <w:sz w:val="20"/>
              </w:rPr>
            </w:pPr>
          </w:p>
        </w:tc>
      </w:tr>
      <w:tr w:rsidR="008A0FD3" w14:paraId="10F52C19" w14:textId="77777777">
        <w:trPr>
          <w:trHeight w:val="421"/>
        </w:trPr>
        <w:tc>
          <w:tcPr>
            <w:tcW w:w="764" w:type="dxa"/>
          </w:tcPr>
          <w:p w14:paraId="6CAB5D9B" w14:textId="77777777" w:rsidR="008A0FD3" w:rsidRDefault="008A0FD3">
            <w:pPr>
              <w:pStyle w:val="TableParagraph"/>
              <w:rPr>
                <w:rFonts w:ascii="Times New Roman"/>
                <w:sz w:val="18"/>
              </w:rPr>
            </w:pPr>
          </w:p>
        </w:tc>
        <w:tc>
          <w:tcPr>
            <w:tcW w:w="9303" w:type="dxa"/>
            <w:gridSpan w:val="5"/>
          </w:tcPr>
          <w:p w14:paraId="0533028A" w14:textId="77777777" w:rsidR="008A0FD3" w:rsidRDefault="00652AD0">
            <w:pPr>
              <w:pStyle w:val="TableParagraph"/>
              <w:spacing w:before="190" w:line="212" w:lineRule="exact"/>
              <w:ind w:left="107"/>
              <w:rPr>
                <w:rFonts w:ascii="Times New Roman"/>
                <w:b/>
                <w:i/>
                <w:sz w:val="20"/>
              </w:rPr>
            </w:pPr>
            <w:r>
              <w:rPr>
                <w:rFonts w:ascii="Times New Roman"/>
                <w:b/>
                <w:i/>
                <w:sz w:val="20"/>
              </w:rPr>
              <w:t>LOT 300: WOOD, METAL AND GLAZE WORK</w:t>
            </w:r>
          </w:p>
        </w:tc>
      </w:tr>
      <w:tr w:rsidR="008A0FD3" w14:paraId="13212F2D" w14:textId="77777777">
        <w:trPr>
          <w:trHeight w:val="504"/>
        </w:trPr>
        <w:tc>
          <w:tcPr>
            <w:tcW w:w="764" w:type="dxa"/>
          </w:tcPr>
          <w:p w14:paraId="28A964E5" w14:textId="77777777" w:rsidR="008A0FD3" w:rsidRDefault="008A0FD3">
            <w:pPr>
              <w:pStyle w:val="TableParagraph"/>
              <w:spacing w:before="8"/>
              <w:rPr>
                <w:b/>
                <w:sz w:val="23"/>
              </w:rPr>
            </w:pPr>
          </w:p>
          <w:p w14:paraId="0590664F" w14:textId="77777777" w:rsidR="008A0FD3" w:rsidRDefault="00DE4E2F">
            <w:pPr>
              <w:pStyle w:val="TableParagraph"/>
              <w:spacing w:line="215" w:lineRule="exact"/>
              <w:ind w:right="94"/>
              <w:jc w:val="right"/>
              <w:rPr>
                <w:rFonts w:ascii="Times New Roman"/>
                <w:i/>
                <w:sz w:val="20"/>
              </w:rPr>
            </w:pPr>
            <w:r>
              <w:rPr>
                <w:rFonts w:ascii="Times New Roman"/>
                <w:i/>
                <w:sz w:val="20"/>
              </w:rPr>
              <w:t>301</w:t>
            </w:r>
          </w:p>
        </w:tc>
        <w:tc>
          <w:tcPr>
            <w:tcW w:w="5192" w:type="dxa"/>
          </w:tcPr>
          <w:p w14:paraId="0FB19242" w14:textId="77777777" w:rsidR="008A0FD3" w:rsidRDefault="00652AD0">
            <w:pPr>
              <w:pStyle w:val="TableParagraph"/>
              <w:spacing w:before="38" w:line="230" w:lineRule="atLeast"/>
              <w:ind w:left="107" w:right="445"/>
              <w:rPr>
                <w:rFonts w:ascii="Times New Roman"/>
                <w:i/>
                <w:sz w:val="20"/>
              </w:rPr>
            </w:pPr>
            <w:r>
              <w:rPr>
                <w:rFonts w:ascii="Times New Roman"/>
                <w:i/>
                <w:sz w:val="20"/>
              </w:rPr>
              <w:t xml:space="preserve">Remove and replace </w:t>
            </w:r>
            <w:proofErr w:type="spellStart"/>
            <w:r>
              <w:rPr>
                <w:rFonts w:ascii="Times New Roman"/>
                <w:i/>
                <w:sz w:val="20"/>
              </w:rPr>
              <w:t>vachette</w:t>
            </w:r>
            <w:proofErr w:type="spellEnd"/>
            <w:r>
              <w:rPr>
                <w:rFonts w:ascii="Times New Roman"/>
                <w:i/>
                <w:sz w:val="20"/>
              </w:rPr>
              <w:t xml:space="preserve"> locks on metallic doors and metallic doors for lockers</w:t>
            </w:r>
          </w:p>
        </w:tc>
        <w:tc>
          <w:tcPr>
            <w:tcW w:w="1097" w:type="dxa"/>
          </w:tcPr>
          <w:p w14:paraId="2A44B23D" w14:textId="77777777" w:rsidR="008A0FD3" w:rsidRDefault="00652AD0">
            <w:pPr>
              <w:pStyle w:val="TableParagraph"/>
              <w:spacing w:before="132"/>
              <w:ind w:left="404" w:right="396"/>
              <w:jc w:val="center"/>
              <w:rPr>
                <w:rFonts w:ascii="Times New Roman" w:hAnsi="Times New Roman"/>
                <w:i/>
                <w:sz w:val="20"/>
              </w:rPr>
            </w:pPr>
            <w:r>
              <w:rPr>
                <w:rFonts w:ascii="Times New Roman" w:hAnsi="Times New Roman"/>
                <w:i/>
                <w:sz w:val="20"/>
              </w:rPr>
              <w:t>m²</w:t>
            </w:r>
          </w:p>
        </w:tc>
        <w:tc>
          <w:tcPr>
            <w:tcW w:w="936" w:type="dxa"/>
          </w:tcPr>
          <w:p w14:paraId="287693D8" w14:textId="77777777" w:rsidR="008A0FD3" w:rsidRDefault="008A0FD3">
            <w:pPr>
              <w:pStyle w:val="TableParagraph"/>
              <w:spacing w:before="8"/>
              <w:rPr>
                <w:b/>
                <w:sz w:val="23"/>
              </w:rPr>
            </w:pPr>
          </w:p>
          <w:p w14:paraId="68129C75" w14:textId="77777777" w:rsidR="008A0FD3" w:rsidRDefault="00652AD0">
            <w:pPr>
              <w:pStyle w:val="TableParagraph"/>
              <w:spacing w:line="215" w:lineRule="exact"/>
              <w:ind w:right="96"/>
              <w:jc w:val="right"/>
              <w:rPr>
                <w:rFonts w:ascii="Times New Roman"/>
                <w:i/>
                <w:sz w:val="20"/>
              </w:rPr>
            </w:pPr>
            <w:r>
              <w:rPr>
                <w:rFonts w:ascii="Times New Roman"/>
                <w:i/>
                <w:sz w:val="20"/>
              </w:rPr>
              <w:t>18</w:t>
            </w:r>
          </w:p>
        </w:tc>
        <w:tc>
          <w:tcPr>
            <w:tcW w:w="1085" w:type="dxa"/>
          </w:tcPr>
          <w:p w14:paraId="2D093049" w14:textId="77777777" w:rsidR="008A0FD3" w:rsidRDefault="008A0FD3">
            <w:pPr>
              <w:pStyle w:val="TableParagraph"/>
              <w:rPr>
                <w:rFonts w:ascii="Times New Roman"/>
                <w:sz w:val="18"/>
              </w:rPr>
            </w:pPr>
          </w:p>
        </w:tc>
        <w:tc>
          <w:tcPr>
            <w:tcW w:w="993" w:type="dxa"/>
          </w:tcPr>
          <w:p w14:paraId="548E3D0E" w14:textId="77777777" w:rsidR="008A0FD3" w:rsidRDefault="008A0FD3">
            <w:pPr>
              <w:pStyle w:val="TableParagraph"/>
              <w:spacing w:before="8"/>
              <w:rPr>
                <w:b/>
                <w:sz w:val="23"/>
              </w:rPr>
            </w:pPr>
          </w:p>
          <w:p w14:paraId="6FC9286F" w14:textId="77777777" w:rsidR="008A0FD3" w:rsidRDefault="00652AD0">
            <w:pPr>
              <w:pStyle w:val="TableParagraph"/>
              <w:spacing w:line="215" w:lineRule="exact"/>
              <w:ind w:left="107"/>
              <w:rPr>
                <w:rFonts w:ascii="Times New Roman"/>
                <w:i/>
                <w:sz w:val="20"/>
              </w:rPr>
            </w:pPr>
            <w:r>
              <w:rPr>
                <w:rFonts w:ascii="Times New Roman"/>
                <w:i/>
                <w:w w:val="99"/>
                <w:sz w:val="20"/>
              </w:rPr>
              <w:t>-</w:t>
            </w:r>
          </w:p>
        </w:tc>
      </w:tr>
      <w:tr w:rsidR="008A0FD3" w14:paraId="4981FC12" w14:textId="77777777">
        <w:trPr>
          <w:trHeight w:val="460"/>
        </w:trPr>
        <w:tc>
          <w:tcPr>
            <w:tcW w:w="764" w:type="dxa"/>
          </w:tcPr>
          <w:p w14:paraId="7B1B86C5" w14:textId="77777777" w:rsidR="008A0FD3" w:rsidRDefault="008A0FD3">
            <w:pPr>
              <w:pStyle w:val="TableParagraph"/>
              <w:rPr>
                <w:rFonts w:ascii="Times New Roman"/>
                <w:sz w:val="18"/>
              </w:rPr>
            </w:pPr>
          </w:p>
        </w:tc>
        <w:tc>
          <w:tcPr>
            <w:tcW w:w="5192" w:type="dxa"/>
          </w:tcPr>
          <w:p w14:paraId="6A0E20F6" w14:textId="77777777" w:rsidR="008A0FD3" w:rsidRDefault="008A0FD3">
            <w:pPr>
              <w:pStyle w:val="TableParagraph"/>
              <w:spacing w:before="1"/>
              <w:rPr>
                <w:b/>
                <w:sz w:val="20"/>
              </w:rPr>
            </w:pPr>
          </w:p>
          <w:p w14:paraId="3B135EB3" w14:textId="77777777" w:rsidR="008A0FD3" w:rsidRDefault="00652AD0">
            <w:pPr>
              <w:pStyle w:val="TableParagraph"/>
              <w:spacing w:line="212" w:lineRule="exact"/>
              <w:ind w:left="107"/>
              <w:rPr>
                <w:rFonts w:ascii="Times New Roman"/>
                <w:b/>
                <w:i/>
                <w:sz w:val="20"/>
              </w:rPr>
            </w:pPr>
            <w:r>
              <w:rPr>
                <w:rFonts w:ascii="Times New Roman"/>
                <w:b/>
                <w:i/>
                <w:sz w:val="20"/>
              </w:rPr>
              <w:t>SUB TOTAL LOT:300</w:t>
            </w:r>
          </w:p>
        </w:tc>
        <w:tc>
          <w:tcPr>
            <w:tcW w:w="1097" w:type="dxa"/>
          </w:tcPr>
          <w:p w14:paraId="7124D0FE" w14:textId="77777777" w:rsidR="008A0FD3" w:rsidRDefault="008A0FD3">
            <w:pPr>
              <w:pStyle w:val="TableParagraph"/>
              <w:rPr>
                <w:rFonts w:ascii="Times New Roman"/>
                <w:sz w:val="18"/>
              </w:rPr>
            </w:pPr>
          </w:p>
        </w:tc>
        <w:tc>
          <w:tcPr>
            <w:tcW w:w="936" w:type="dxa"/>
          </w:tcPr>
          <w:p w14:paraId="2C72838E" w14:textId="77777777" w:rsidR="008A0FD3" w:rsidRDefault="008A0FD3">
            <w:pPr>
              <w:pStyle w:val="TableParagraph"/>
              <w:rPr>
                <w:rFonts w:ascii="Times New Roman"/>
                <w:sz w:val="18"/>
              </w:rPr>
            </w:pPr>
          </w:p>
        </w:tc>
        <w:tc>
          <w:tcPr>
            <w:tcW w:w="1085" w:type="dxa"/>
          </w:tcPr>
          <w:p w14:paraId="402DABFD" w14:textId="77777777" w:rsidR="008A0FD3" w:rsidRDefault="008A0FD3">
            <w:pPr>
              <w:pStyle w:val="TableParagraph"/>
              <w:rPr>
                <w:rFonts w:ascii="Times New Roman"/>
                <w:sz w:val="18"/>
              </w:rPr>
            </w:pPr>
          </w:p>
        </w:tc>
        <w:tc>
          <w:tcPr>
            <w:tcW w:w="993" w:type="dxa"/>
          </w:tcPr>
          <w:p w14:paraId="332BD4BD" w14:textId="77777777" w:rsidR="008A0FD3" w:rsidRDefault="008A0FD3">
            <w:pPr>
              <w:pStyle w:val="TableParagraph"/>
              <w:spacing w:before="1"/>
              <w:rPr>
                <w:b/>
                <w:sz w:val="20"/>
              </w:rPr>
            </w:pPr>
          </w:p>
          <w:p w14:paraId="338D299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0772699F" w14:textId="77777777">
        <w:trPr>
          <w:trHeight w:val="361"/>
        </w:trPr>
        <w:tc>
          <w:tcPr>
            <w:tcW w:w="764" w:type="dxa"/>
          </w:tcPr>
          <w:p w14:paraId="1AB0136F" w14:textId="77777777" w:rsidR="008A0FD3" w:rsidRDefault="008A0FD3">
            <w:pPr>
              <w:pStyle w:val="TableParagraph"/>
              <w:rPr>
                <w:rFonts w:ascii="Times New Roman"/>
                <w:sz w:val="18"/>
              </w:rPr>
            </w:pPr>
          </w:p>
        </w:tc>
        <w:tc>
          <w:tcPr>
            <w:tcW w:w="5192" w:type="dxa"/>
          </w:tcPr>
          <w:p w14:paraId="6FE65B71" w14:textId="77777777" w:rsidR="008A0FD3" w:rsidRDefault="00652AD0">
            <w:pPr>
              <w:pStyle w:val="TableParagraph"/>
              <w:spacing w:before="130" w:line="212" w:lineRule="exact"/>
              <w:ind w:left="107"/>
              <w:rPr>
                <w:rFonts w:ascii="Times New Roman"/>
                <w:b/>
                <w:i/>
                <w:sz w:val="20"/>
              </w:rPr>
            </w:pPr>
            <w:r>
              <w:rPr>
                <w:rFonts w:ascii="Times New Roman"/>
                <w:b/>
                <w:i/>
                <w:sz w:val="20"/>
              </w:rPr>
              <w:t>LOT 400: ELECTRICAL WORKS</w:t>
            </w:r>
          </w:p>
        </w:tc>
        <w:tc>
          <w:tcPr>
            <w:tcW w:w="1097" w:type="dxa"/>
          </w:tcPr>
          <w:p w14:paraId="734F013F" w14:textId="77777777" w:rsidR="008A0FD3" w:rsidRDefault="008A0FD3">
            <w:pPr>
              <w:pStyle w:val="TableParagraph"/>
              <w:rPr>
                <w:rFonts w:ascii="Times New Roman"/>
                <w:sz w:val="18"/>
              </w:rPr>
            </w:pPr>
          </w:p>
        </w:tc>
        <w:tc>
          <w:tcPr>
            <w:tcW w:w="936" w:type="dxa"/>
          </w:tcPr>
          <w:p w14:paraId="38EFD030" w14:textId="77777777" w:rsidR="008A0FD3" w:rsidRDefault="008A0FD3">
            <w:pPr>
              <w:pStyle w:val="TableParagraph"/>
              <w:rPr>
                <w:rFonts w:ascii="Times New Roman"/>
                <w:sz w:val="18"/>
              </w:rPr>
            </w:pPr>
          </w:p>
        </w:tc>
        <w:tc>
          <w:tcPr>
            <w:tcW w:w="1085" w:type="dxa"/>
          </w:tcPr>
          <w:p w14:paraId="6312967B" w14:textId="77777777" w:rsidR="008A0FD3" w:rsidRDefault="008A0FD3">
            <w:pPr>
              <w:pStyle w:val="TableParagraph"/>
              <w:rPr>
                <w:rFonts w:ascii="Times New Roman"/>
                <w:sz w:val="18"/>
              </w:rPr>
            </w:pPr>
          </w:p>
        </w:tc>
        <w:tc>
          <w:tcPr>
            <w:tcW w:w="993" w:type="dxa"/>
          </w:tcPr>
          <w:p w14:paraId="5B23CCBE" w14:textId="77777777" w:rsidR="008A0FD3" w:rsidRDefault="008A0FD3">
            <w:pPr>
              <w:pStyle w:val="TableParagraph"/>
              <w:rPr>
                <w:rFonts w:ascii="Times New Roman"/>
                <w:sz w:val="18"/>
              </w:rPr>
            </w:pPr>
          </w:p>
        </w:tc>
      </w:tr>
      <w:tr w:rsidR="008A0FD3" w14:paraId="118EEE26" w14:textId="77777777">
        <w:trPr>
          <w:trHeight w:val="566"/>
        </w:trPr>
        <w:tc>
          <w:tcPr>
            <w:tcW w:w="764" w:type="dxa"/>
          </w:tcPr>
          <w:p w14:paraId="4B4AAF02" w14:textId="77777777" w:rsidR="008A0FD3" w:rsidRDefault="008A0FD3">
            <w:pPr>
              <w:pStyle w:val="TableParagraph"/>
              <w:spacing w:before="10"/>
              <w:rPr>
                <w:b/>
                <w:sz w:val="28"/>
              </w:rPr>
            </w:pPr>
          </w:p>
          <w:p w14:paraId="0B28CD0D" w14:textId="77777777" w:rsidR="008A0FD3" w:rsidRDefault="00652AD0">
            <w:pPr>
              <w:pStyle w:val="TableParagraph"/>
              <w:spacing w:before="1" w:line="217" w:lineRule="exact"/>
              <w:ind w:right="94"/>
              <w:jc w:val="right"/>
              <w:rPr>
                <w:rFonts w:ascii="Times New Roman"/>
                <w:sz w:val="20"/>
              </w:rPr>
            </w:pPr>
            <w:r>
              <w:rPr>
                <w:rFonts w:ascii="Times New Roman"/>
                <w:sz w:val="20"/>
              </w:rPr>
              <w:t>401</w:t>
            </w:r>
          </w:p>
        </w:tc>
        <w:tc>
          <w:tcPr>
            <w:tcW w:w="5192" w:type="dxa"/>
          </w:tcPr>
          <w:p w14:paraId="374F1FB9" w14:textId="77777777" w:rsidR="008A0FD3" w:rsidRDefault="00652AD0">
            <w:pPr>
              <w:pStyle w:val="TableParagraph"/>
              <w:spacing w:before="46"/>
              <w:ind w:left="107"/>
              <w:rPr>
                <w:rFonts w:ascii="Times New Roman" w:hAnsi="Times New Roman"/>
                <w:sz w:val="20"/>
              </w:rPr>
            </w:pPr>
            <w:r>
              <w:rPr>
                <w:rFonts w:ascii="Times New Roman" w:hAnsi="Times New Roman"/>
                <w:sz w:val="20"/>
              </w:rPr>
              <w:t xml:space="preserve">Cables </w:t>
            </w:r>
            <w:r>
              <w:rPr>
                <w:rFonts w:ascii="Times New Roman" w:hAnsi="Times New Roman"/>
                <w:i/>
                <w:sz w:val="20"/>
              </w:rPr>
              <w:t xml:space="preserve">VGV 1,5 mm² for </w:t>
            </w:r>
            <w:proofErr w:type="spellStart"/>
            <w:r>
              <w:rPr>
                <w:rFonts w:ascii="Times New Roman" w:hAnsi="Times New Roman"/>
                <w:i/>
                <w:sz w:val="20"/>
              </w:rPr>
              <w:t>lighting</w:t>
            </w:r>
            <w:r>
              <w:rPr>
                <w:rFonts w:ascii="Times New Roman" w:hAnsi="Times New Roman"/>
                <w:sz w:val="20"/>
              </w:rPr>
              <w:t>on</w:t>
            </w:r>
            <w:proofErr w:type="spellEnd"/>
            <w:r>
              <w:rPr>
                <w:rFonts w:ascii="Times New Roman" w:hAnsi="Times New Roman"/>
                <w:sz w:val="20"/>
              </w:rPr>
              <w:t xml:space="preserve"> ceiling including all accessories.</w:t>
            </w:r>
          </w:p>
        </w:tc>
        <w:tc>
          <w:tcPr>
            <w:tcW w:w="1097" w:type="dxa"/>
          </w:tcPr>
          <w:p w14:paraId="7180D84B" w14:textId="77777777" w:rsidR="008A0FD3" w:rsidRDefault="00652AD0">
            <w:pPr>
              <w:pStyle w:val="TableParagraph"/>
              <w:spacing w:before="161"/>
              <w:ind w:left="5"/>
              <w:jc w:val="center"/>
              <w:rPr>
                <w:rFonts w:ascii="Times New Roman"/>
                <w:sz w:val="20"/>
              </w:rPr>
            </w:pPr>
            <w:r>
              <w:rPr>
                <w:rFonts w:ascii="Times New Roman"/>
                <w:w w:val="99"/>
                <w:sz w:val="20"/>
              </w:rPr>
              <w:t>R</w:t>
            </w:r>
          </w:p>
        </w:tc>
        <w:tc>
          <w:tcPr>
            <w:tcW w:w="936" w:type="dxa"/>
          </w:tcPr>
          <w:p w14:paraId="76F69826" w14:textId="77777777" w:rsidR="008A0FD3" w:rsidRDefault="008A0FD3">
            <w:pPr>
              <w:pStyle w:val="TableParagraph"/>
              <w:spacing w:before="10"/>
              <w:rPr>
                <w:b/>
                <w:sz w:val="28"/>
              </w:rPr>
            </w:pPr>
          </w:p>
          <w:p w14:paraId="6D37E103" w14:textId="77777777" w:rsidR="008A0FD3" w:rsidRDefault="00652AD0">
            <w:pPr>
              <w:pStyle w:val="TableParagraph"/>
              <w:spacing w:before="1" w:line="217" w:lineRule="exact"/>
              <w:ind w:right="100"/>
              <w:jc w:val="right"/>
              <w:rPr>
                <w:rFonts w:ascii="Times New Roman"/>
                <w:sz w:val="20"/>
              </w:rPr>
            </w:pPr>
            <w:r>
              <w:rPr>
                <w:rFonts w:ascii="Times New Roman"/>
                <w:w w:val="99"/>
                <w:sz w:val="20"/>
              </w:rPr>
              <w:t>4</w:t>
            </w:r>
          </w:p>
        </w:tc>
        <w:tc>
          <w:tcPr>
            <w:tcW w:w="1085" w:type="dxa"/>
          </w:tcPr>
          <w:p w14:paraId="13C02FFF" w14:textId="77777777" w:rsidR="008A0FD3" w:rsidRDefault="008A0FD3">
            <w:pPr>
              <w:pStyle w:val="TableParagraph"/>
              <w:rPr>
                <w:rFonts w:ascii="Times New Roman"/>
                <w:sz w:val="18"/>
              </w:rPr>
            </w:pPr>
          </w:p>
        </w:tc>
        <w:tc>
          <w:tcPr>
            <w:tcW w:w="993" w:type="dxa"/>
          </w:tcPr>
          <w:p w14:paraId="4EFDFF82" w14:textId="77777777" w:rsidR="008A0FD3" w:rsidRDefault="008A0FD3">
            <w:pPr>
              <w:pStyle w:val="TableParagraph"/>
              <w:spacing w:before="2"/>
              <w:rPr>
                <w:b/>
                <w:sz w:val="28"/>
              </w:rPr>
            </w:pPr>
          </w:p>
          <w:p w14:paraId="01400F13"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7DE3C50" w14:textId="77777777">
        <w:trPr>
          <w:trHeight w:val="489"/>
        </w:trPr>
        <w:tc>
          <w:tcPr>
            <w:tcW w:w="764" w:type="dxa"/>
          </w:tcPr>
          <w:p w14:paraId="3352DBA8" w14:textId="77777777" w:rsidR="008A0FD3" w:rsidRDefault="008A0FD3">
            <w:pPr>
              <w:pStyle w:val="TableParagraph"/>
              <w:spacing w:before="2"/>
              <w:rPr>
                <w:b/>
              </w:rPr>
            </w:pPr>
          </w:p>
          <w:p w14:paraId="0CC195B0" w14:textId="77777777" w:rsidR="008A0FD3" w:rsidRDefault="00652AD0">
            <w:pPr>
              <w:pStyle w:val="TableParagraph"/>
              <w:spacing w:line="217" w:lineRule="exact"/>
              <w:ind w:right="94"/>
              <w:jc w:val="right"/>
              <w:rPr>
                <w:rFonts w:ascii="Times New Roman"/>
                <w:sz w:val="20"/>
              </w:rPr>
            </w:pPr>
            <w:r>
              <w:rPr>
                <w:rFonts w:ascii="Times New Roman"/>
                <w:sz w:val="20"/>
              </w:rPr>
              <w:t>402</w:t>
            </w:r>
          </w:p>
        </w:tc>
        <w:tc>
          <w:tcPr>
            <w:tcW w:w="5192" w:type="dxa"/>
          </w:tcPr>
          <w:p w14:paraId="79982E01" w14:textId="77777777" w:rsidR="008A0FD3" w:rsidRDefault="00652AD0">
            <w:pPr>
              <w:pStyle w:val="TableParagraph"/>
              <w:spacing w:before="122"/>
              <w:ind w:left="107"/>
              <w:rPr>
                <w:rFonts w:ascii="Times New Roman" w:hAnsi="Times New Roman"/>
                <w:i/>
                <w:sz w:val="20"/>
              </w:rPr>
            </w:pPr>
            <w:r>
              <w:rPr>
                <w:rFonts w:ascii="Times New Roman" w:hAnsi="Times New Roman"/>
                <w:i/>
                <w:sz w:val="20"/>
              </w:rPr>
              <w:t xml:space="preserve">Cables TH 2,5 mm² for </w:t>
            </w:r>
            <w:proofErr w:type="spellStart"/>
            <w:r>
              <w:rPr>
                <w:rFonts w:ascii="Times New Roman" w:hAnsi="Times New Roman"/>
                <w:i/>
                <w:sz w:val="20"/>
              </w:rPr>
              <w:t>suckets</w:t>
            </w:r>
            <w:proofErr w:type="spellEnd"/>
            <w:r>
              <w:rPr>
                <w:rFonts w:ascii="Times New Roman" w:hAnsi="Times New Roman"/>
                <w:i/>
                <w:sz w:val="20"/>
              </w:rPr>
              <w:t xml:space="preserve"> including all accessories.</w:t>
            </w:r>
          </w:p>
        </w:tc>
        <w:tc>
          <w:tcPr>
            <w:tcW w:w="1097" w:type="dxa"/>
          </w:tcPr>
          <w:p w14:paraId="5E29D33C" w14:textId="77777777" w:rsidR="008A0FD3" w:rsidRDefault="00652AD0">
            <w:pPr>
              <w:pStyle w:val="TableParagraph"/>
              <w:spacing w:before="122"/>
              <w:ind w:left="8"/>
              <w:jc w:val="center"/>
              <w:rPr>
                <w:rFonts w:ascii="Times New Roman"/>
                <w:i/>
                <w:sz w:val="20"/>
              </w:rPr>
            </w:pPr>
            <w:r>
              <w:rPr>
                <w:rFonts w:ascii="Times New Roman"/>
                <w:i/>
                <w:w w:val="99"/>
                <w:sz w:val="20"/>
              </w:rPr>
              <w:t>R</w:t>
            </w:r>
          </w:p>
        </w:tc>
        <w:tc>
          <w:tcPr>
            <w:tcW w:w="936" w:type="dxa"/>
          </w:tcPr>
          <w:p w14:paraId="05999891" w14:textId="77777777" w:rsidR="008A0FD3" w:rsidRDefault="00652AD0">
            <w:pPr>
              <w:pStyle w:val="TableParagraph"/>
              <w:spacing w:before="122"/>
              <w:ind w:right="100"/>
              <w:jc w:val="right"/>
              <w:rPr>
                <w:rFonts w:ascii="Times New Roman"/>
                <w:i/>
                <w:sz w:val="20"/>
              </w:rPr>
            </w:pPr>
            <w:r>
              <w:rPr>
                <w:rFonts w:ascii="Times New Roman"/>
                <w:i/>
                <w:w w:val="99"/>
                <w:sz w:val="20"/>
              </w:rPr>
              <w:t>4</w:t>
            </w:r>
          </w:p>
        </w:tc>
        <w:tc>
          <w:tcPr>
            <w:tcW w:w="1085" w:type="dxa"/>
          </w:tcPr>
          <w:p w14:paraId="707E9823" w14:textId="77777777" w:rsidR="008A0FD3" w:rsidRDefault="008A0FD3">
            <w:pPr>
              <w:pStyle w:val="TableParagraph"/>
              <w:rPr>
                <w:rFonts w:ascii="Times New Roman"/>
                <w:sz w:val="18"/>
              </w:rPr>
            </w:pPr>
          </w:p>
        </w:tc>
        <w:tc>
          <w:tcPr>
            <w:tcW w:w="993" w:type="dxa"/>
          </w:tcPr>
          <w:p w14:paraId="439F7006" w14:textId="77777777" w:rsidR="008A0FD3" w:rsidRDefault="008A0FD3">
            <w:pPr>
              <w:pStyle w:val="TableParagraph"/>
              <w:spacing w:before="5"/>
              <w:rPr>
                <w:b/>
                <w:sz w:val="21"/>
              </w:rPr>
            </w:pPr>
          </w:p>
          <w:p w14:paraId="56997304"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0BE3C773" w14:textId="77777777">
        <w:trPr>
          <w:trHeight w:val="486"/>
        </w:trPr>
        <w:tc>
          <w:tcPr>
            <w:tcW w:w="764" w:type="dxa"/>
          </w:tcPr>
          <w:p w14:paraId="03BCBD6E" w14:textId="77777777" w:rsidR="008A0FD3" w:rsidRDefault="008A0FD3">
            <w:pPr>
              <w:pStyle w:val="TableParagraph"/>
              <w:spacing w:before="11"/>
              <w:rPr>
                <w:b/>
                <w:sz w:val="21"/>
              </w:rPr>
            </w:pPr>
          </w:p>
          <w:p w14:paraId="7ABBDBCE" w14:textId="77777777" w:rsidR="008A0FD3" w:rsidRDefault="00652AD0">
            <w:pPr>
              <w:pStyle w:val="TableParagraph"/>
              <w:spacing w:line="217" w:lineRule="exact"/>
              <w:ind w:right="94"/>
              <w:jc w:val="right"/>
              <w:rPr>
                <w:rFonts w:ascii="Times New Roman"/>
                <w:sz w:val="20"/>
              </w:rPr>
            </w:pPr>
            <w:r>
              <w:rPr>
                <w:rFonts w:ascii="Times New Roman"/>
                <w:sz w:val="20"/>
              </w:rPr>
              <w:t>403</w:t>
            </w:r>
          </w:p>
        </w:tc>
        <w:tc>
          <w:tcPr>
            <w:tcW w:w="5192" w:type="dxa"/>
          </w:tcPr>
          <w:p w14:paraId="13EC6C8B" w14:textId="77777777" w:rsidR="008A0FD3" w:rsidRDefault="00652AD0">
            <w:pPr>
              <w:pStyle w:val="TableParagraph"/>
              <w:spacing w:before="120"/>
              <w:ind w:left="107"/>
              <w:rPr>
                <w:rFonts w:ascii="Times New Roman"/>
                <w:i/>
                <w:sz w:val="20"/>
              </w:rPr>
            </w:pPr>
            <w:r>
              <w:rPr>
                <w:rFonts w:ascii="Times New Roman"/>
                <w:i/>
                <w:sz w:val="20"/>
              </w:rPr>
              <w:t xml:space="preserve">Fluorescent tube </w:t>
            </w:r>
            <w:proofErr w:type="gramStart"/>
            <w:r>
              <w:rPr>
                <w:rFonts w:ascii="Times New Roman"/>
                <w:i/>
                <w:sz w:val="20"/>
              </w:rPr>
              <w:t>complete</w:t>
            </w:r>
            <w:proofErr w:type="gramEnd"/>
            <w:r>
              <w:rPr>
                <w:rFonts w:ascii="Times New Roman"/>
                <w:i/>
                <w:sz w:val="20"/>
              </w:rPr>
              <w:t xml:space="preserve"> of 1,2 m</w:t>
            </w:r>
          </w:p>
        </w:tc>
        <w:tc>
          <w:tcPr>
            <w:tcW w:w="1097" w:type="dxa"/>
          </w:tcPr>
          <w:p w14:paraId="700CC9F7" w14:textId="77777777" w:rsidR="008A0FD3" w:rsidRDefault="00652AD0">
            <w:pPr>
              <w:pStyle w:val="TableParagraph"/>
              <w:spacing w:before="120"/>
              <w:ind w:left="6"/>
              <w:jc w:val="center"/>
              <w:rPr>
                <w:rFonts w:ascii="Times New Roman"/>
                <w:i/>
                <w:sz w:val="20"/>
              </w:rPr>
            </w:pPr>
            <w:r>
              <w:rPr>
                <w:rFonts w:ascii="Times New Roman"/>
                <w:i/>
                <w:w w:val="99"/>
                <w:sz w:val="20"/>
              </w:rPr>
              <w:t>U</w:t>
            </w:r>
          </w:p>
        </w:tc>
        <w:tc>
          <w:tcPr>
            <w:tcW w:w="936" w:type="dxa"/>
          </w:tcPr>
          <w:p w14:paraId="35ACEEC9" w14:textId="77777777" w:rsidR="008A0FD3" w:rsidRDefault="00652AD0">
            <w:pPr>
              <w:pStyle w:val="TableParagraph"/>
              <w:spacing w:before="120"/>
              <w:ind w:right="96"/>
              <w:jc w:val="right"/>
              <w:rPr>
                <w:rFonts w:ascii="Times New Roman"/>
                <w:i/>
                <w:sz w:val="20"/>
              </w:rPr>
            </w:pPr>
            <w:r>
              <w:rPr>
                <w:rFonts w:ascii="Times New Roman"/>
                <w:i/>
                <w:sz w:val="20"/>
              </w:rPr>
              <w:t>24</w:t>
            </w:r>
          </w:p>
        </w:tc>
        <w:tc>
          <w:tcPr>
            <w:tcW w:w="1085" w:type="dxa"/>
          </w:tcPr>
          <w:p w14:paraId="465157C8" w14:textId="77777777" w:rsidR="008A0FD3" w:rsidRDefault="008A0FD3">
            <w:pPr>
              <w:pStyle w:val="TableParagraph"/>
              <w:rPr>
                <w:rFonts w:ascii="Times New Roman"/>
                <w:sz w:val="18"/>
              </w:rPr>
            </w:pPr>
          </w:p>
        </w:tc>
        <w:tc>
          <w:tcPr>
            <w:tcW w:w="993" w:type="dxa"/>
          </w:tcPr>
          <w:p w14:paraId="39A1676D" w14:textId="77777777" w:rsidR="008A0FD3" w:rsidRDefault="008A0FD3">
            <w:pPr>
              <w:pStyle w:val="TableParagraph"/>
              <w:spacing w:before="2"/>
              <w:rPr>
                <w:b/>
                <w:sz w:val="21"/>
              </w:rPr>
            </w:pPr>
          </w:p>
          <w:p w14:paraId="00099D4A"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43749405" w14:textId="77777777">
        <w:trPr>
          <w:trHeight w:val="489"/>
        </w:trPr>
        <w:tc>
          <w:tcPr>
            <w:tcW w:w="764" w:type="dxa"/>
          </w:tcPr>
          <w:p w14:paraId="3C6736A9" w14:textId="77777777" w:rsidR="008A0FD3" w:rsidRDefault="008A0FD3">
            <w:pPr>
              <w:pStyle w:val="TableParagraph"/>
              <w:spacing w:before="2"/>
              <w:rPr>
                <w:b/>
              </w:rPr>
            </w:pPr>
          </w:p>
          <w:p w14:paraId="5EA8B526" w14:textId="77777777" w:rsidR="008A0FD3" w:rsidRDefault="00652AD0">
            <w:pPr>
              <w:pStyle w:val="TableParagraph"/>
              <w:spacing w:line="217" w:lineRule="exact"/>
              <w:ind w:right="94"/>
              <w:jc w:val="right"/>
              <w:rPr>
                <w:rFonts w:ascii="Times New Roman"/>
                <w:sz w:val="20"/>
              </w:rPr>
            </w:pPr>
            <w:r>
              <w:rPr>
                <w:rFonts w:ascii="Times New Roman"/>
                <w:sz w:val="20"/>
              </w:rPr>
              <w:t>404</w:t>
            </w:r>
          </w:p>
        </w:tc>
        <w:tc>
          <w:tcPr>
            <w:tcW w:w="5192" w:type="dxa"/>
          </w:tcPr>
          <w:p w14:paraId="093A4C93" w14:textId="77777777" w:rsidR="008A0FD3" w:rsidRDefault="00652AD0">
            <w:pPr>
              <w:pStyle w:val="TableParagraph"/>
              <w:spacing w:before="122"/>
              <w:ind w:left="107"/>
              <w:rPr>
                <w:rFonts w:ascii="Times New Roman"/>
                <w:i/>
                <w:sz w:val="20"/>
              </w:rPr>
            </w:pPr>
            <w:r>
              <w:rPr>
                <w:rFonts w:ascii="Times New Roman"/>
                <w:i/>
                <w:sz w:val="20"/>
              </w:rPr>
              <w:t>Sockets</w:t>
            </w:r>
          </w:p>
        </w:tc>
        <w:tc>
          <w:tcPr>
            <w:tcW w:w="1097" w:type="dxa"/>
          </w:tcPr>
          <w:p w14:paraId="1C9847BF" w14:textId="77777777" w:rsidR="008A0FD3" w:rsidRDefault="00652AD0">
            <w:pPr>
              <w:pStyle w:val="TableParagraph"/>
              <w:spacing w:before="122"/>
              <w:ind w:left="6"/>
              <w:jc w:val="center"/>
              <w:rPr>
                <w:rFonts w:ascii="Times New Roman"/>
                <w:i/>
                <w:sz w:val="20"/>
              </w:rPr>
            </w:pPr>
            <w:r>
              <w:rPr>
                <w:rFonts w:ascii="Times New Roman"/>
                <w:i/>
                <w:w w:val="99"/>
                <w:sz w:val="20"/>
              </w:rPr>
              <w:t>U</w:t>
            </w:r>
          </w:p>
        </w:tc>
        <w:tc>
          <w:tcPr>
            <w:tcW w:w="936" w:type="dxa"/>
          </w:tcPr>
          <w:p w14:paraId="19052189" w14:textId="77777777" w:rsidR="008A0FD3" w:rsidRDefault="00652AD0">
            <w:pPr>
              <w:pStyle w:val="TableParagraph"/>
              <w:spacing w:before="122"/>
              <w:ind w:right="96"/>
              <w:jc w:val="right"/>
              <w:rPr>
                <w:rFonts w:ascii="Times New Roman"/>
                <w:i/>
                <w:sz w:val="20"/>
              </w:rPr>
            </w:pPr>
            <w:r>
              <w:rPr>
                <w:rFonts w:ascii="Times New Roman"/>
                <w:i/>
                <w:sz w:val="20"/>
              </w:rPr>
              <w:t>16</w:t>
            </w:r>
          </w:p>
        </w:tc>
        <w:tc>
          <w:tcPr>
            <w:tcW w:w="1085" w:type="dxa"/>
          </w:tcPr>
          <w:p w14:paraId="74E4529E" w14:textId="77777777" w:rsidR="008A0FD3" w:rsidRDefault="008A0FD3">
            <w:pPr>
              <w:pStyle w:val="TableParagraph"/>
              <w:rPr>
                <w:rFonts w:ascii="Times New Roman"/>
                <w:sz w:val="18"/>
              </w:rPr>
            </w:pPr>
          </w:p>
        </w:tc>
        <w:tc>
          <w:tcPr>
            <w:tcW w:w="993" w:type="dxa"/>
          </w:tcPr>
          <w:p w14:paraId="76426D08" w14:textId="77777777" w:rsidR="008A0FD3" w:rsidRDefault="008A0FD3">
            <w:pPr>
              <w:pStyle w:val="TableParagraph"/>
              <w:spacing w:before="5"/>
              <w:rPr>
                <w:b/>
                <w:sz w:val="21"/>
              </w:rPr>
            </w:pPr>
          </w:p>
          <w:p w14:paraId="6D5DD300"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24B418F1" w14:textId="77777777">
        <w:trPr>
          <w:trHeight w:val="487"/>
        </w:trPr>
        <w:tc>
          <w:tcPr>
            <w:tcW w:w="764" w:type="dxa"/>
          </w:tcPr>
          <w:p w14:paraId="6A5F68BE" w14:textId="77777777" w:rsidR="008A0FD3" w:rsidRDefault="008A0FD3">
            <w:pPr>
              <w:pStyle w:val="TableParagraph"/>
              <w:spacing w:before="2"/>
              <w:rPr>
                <w:b/>
              </w:rPr>
            </w:pPr>
          </w:p>
          <w:p w14:paraId="69423490" w14:textId="77777777" w:rsidR="008A0FD3" w:rsidRDefault="00652AD0">
            <w:pPr>
              <w:pStyle w:val="TableParagraph"/>
              <w:spacing w:line="215" w:lineRule="exact"/>
              <w:ind w:right="94"/>
              <w:jc w:val="right"/>
              <w:rPr>
                <w:rFonts w:ascii="Times New Roman"/>
                <w:sz w:val="20"/>
              </w:rPr>
            </w:pPr>
            <w:r>
              <w:rPr>
                <w:rFonts w:ascii="Times New Roman"/>
                <w:sz w:val="20"/>
              </w:rPr>
              <w:t>405</w:t>
            </w:r>
          </w:p>
        </w:tc>
        <w:tc>
          <w:tcPr>
            <w:tcW w:w="5192" w:type="dxa"/>
          </w:tcPr>
          <w:p w14:paraId="2BE7559A" w14:textId="77777777" w:rsidR="008A0FD3" w:rsidRDefault="00652AD0">
            <w:pPr>
              <w:pStyle w:val="TableParagraph"/>
              <w:spacing w:before="123"/>
              <w:ind w:left="107"/>
              <w:rPr>
                <w:rFonts w:ascii="Times New Roman"/>
                <w:i/>
                <w:sz w:val="20"/>
              </w:rPr>
            </w:pPr>
            <w:r>
              <w:rPr>
                <w:rFonts w:ascii="Times New Roman"/>
                <w:i/>
                <w:sz w:val="20"/>
              </w:rPr>
              <w:t>Switches</w:t>
            </w:r>
          </w:p>
        </w:tc>
        <w:tc>
          <w:tcPr>
            <w:tcW w:w="1097" w:type="dxa"/>
          </w:tcPr>
          <w:p w14:paraId="64CBADE4" w14:textId="77777777" w:rsidR="008A0FD3" w:rsidRDefault="00652AD0">
            <w:pPr>
              <w:pStyle w:val="TableParagraph"/>
              <w:spacing w:before="123"/>
              <w:ind w:left="6"/>
              <w:jc w:val="center"/>
              <w:rPr>
                <w:rFonts w:ascii="Times New Roman"/>
                <w:i/>
                <w:sz w:val="20"/>
              </w:rPr>
            </w:pPr>
            <w:r>
              <w:rPr>
                <w:rFonts w:ascii="Times New Roman"/>
                <w:i/>
                <w:w w:val="99"/>
                <w:sz w:val="20"/>
              </w:rPr>
              <w:t>U</w:t>
            </w:r>
          </w:p>
        </w:tc>
        <w:tc>
          <w:tcPr>
            <w:tcW w:w="936" w:type="dxa"/>
          </w:tcPr>
          <w:p w14:paraId="74DADF76" w14:textId="77777777" w:rsidR="008A0FD3" w:rsidRDefault="00652AD0">
            <w:pPr>
              <w:pStyle w:val="TableParagraph"/>
              <w:spacing w:before="123"/>
              <w:ind w:right="100"/>
              <w:jc w:val="right"/>
              <w:rPr>
                <w:rFonts w:ascii="Times New Roman"/>
                <w:i/>
                <w:sz w:val="20"/>
              </w:rPr>
            </w:pPr>
            <w:r>
              <w:rPr>
                <w:rFonts w:ascii="Times New Roman"/>
                <w:i/>
                <w:w w:val="99"/>
                <w:sz w:val="20"/>
              </w:rPr>
              <w:t>8</w:t>
            </w:r>
          </w:p>
        </w:tc>
        <w:tc>
          <w:tcPr>
            <w:tcW w:w="1085" w:type="dxa"/>
          </w:tcPr>
          <w:p w14:paraId="0BBBB7B1" w14:textId="77777777" w:rsidR="008A0FD3" w:rsidRDefault="008A0FD3">
            <w:pPr>
              <w:pStyle w:val="TableParagraph"/>
              <w:rPr>
                <w:rFonts w:ascii="Times New Roman"/>
                <w:sz w:val="18"/>
              </w:rPr>
            </w:pPr>
          </w:p>
        </w:tc>
        <w:tc>
          <w:tcPr>
            <w:tcW w:w="993" w:type="dxa"/>
          </w:tcPr>
          <w:p w14:paraId="3B82C4A9" w14:textId="77777777" w:rsidR="008A0FD3" w:rsidRDefault="008A0FD3">
            <w:pPr>
              <w:pStyle w:val="TableParagraph"/>
              <w:spacing w:before="5"/>
              <w:rPr>
                <w:b/>
                <w:sz w:val="21"/>
              </w:rPr>
            </w:pPr>
          </w:p>
          <w:p w14:paraId="22BF6C8D" w14:textId="77777777" w:rsidR="008A0FD3" w:rsidRDefault="00652AD0">
            <w:pPr>
              <w:pStyle w:val="TableParagraph"/>
              <w:spacing w:line="223" w:lineRule="exact"/>
              <w:ind w:left="107"/>
              <w:rPr>
                <w:rFonts w:ascii="Carlito"/>
                <w:sz w:val="20"/>
              </w:rPr>
            </w:pPr>
            <w:r>
              <w:rPr>
                <w:rFonts w:ascii="Carlito"/>
                <w:w w:val="99"/>
                <w:sz w:val="20"/>
              </w:rPr>
              <w:t>-</w:t>
            </w:r>
          </w:p>
        </w:tc>
      </w:tr>
      <w:tr w:rsidR="008A0FD3" w14:paraId="046A9015" w14:textId="77777777">
        <w:trPr>
          <w:trHeight w:val="489"/>
        </w:trPr>
        <w:tc>
          <w:tcPr>
            <w:tcW w:w="764" w:type="dxa"/>
          </w:tcPr>
          <w:p w14:paraId="2C2DA67A" w14:textId="77777777" w:rsidR="008A0FD3" w:rsidRDefault="008A0FD3">
            <w:pPr>
              <w:pStyle w:val="TableParagraph"/>
              <w:spacing w:before="2"/>
              <w:rPr>
                <w:b/>
              </w:rPr>
            </w:pPr>
          </w:p>
          <w:p w14:paraId="6E585063" w14:textId="77777777" w:rsidR="008A0FD3" w:rsidRDefault="00652AD0">
            <w:pPr>
              <w:pStyle w:val="TableParagraph"/>
              <w:spacing w:line="217" w:lineRule="exact"/>
              <w:ind w:right="94"/>
              <w:jc w:val="right"/>
              <w:rPr>
                <w:rFonts w:ascii="Times New Roman"/>
                <w:sz w:val="20"/>
              </w:rPr>
            </w:pPr>
            <w:r>
              <w:rPr>
                <w:rFonts w:ascii="Times New Roman"/>
                <w:sz w:val="20"/>
              </w:rPr>
              <w:t>406</w:t>
            </w:r>
          </w:p>
        </w:tc>
        <w:tc>
          <w:tcPr>
            <w:tcW w:w="5192" w:type="dxa"/>
          </w:tcPr>
          <w:p w14:paraId="4D10DD66" w14:textId="77777777" w:rsidR="008A0FD3" w:rsidRDefault="00652AD0">
            <w:pPr>
              <w:pStyle w:val="TableParagraph"/>
              <w:spacing w:before="7"/>
              <w:ind w:left="107"/>
              <w:rPr>
                <w:rFonts w:ascii="Times New Roman"/>
                <w:i/>
                <w:sz w:val="20"/>
              </w:rPr>
            </w:pPr>
            <w:r>
              <w:rPr>
                <w:rFonts w:ascii="Times New Roman"/>
                <w:i/>
                <w:sz w:val="20"/>
              </w:rPr>
              <w:t xml:space="preserve">Installation including other accessories </w:t>
            </w:r>
            <w:proofErr w:type="gramStart"/>
            <w:r>
              <w:rPr>
                <w:rFonts w:ascii="Times New Roman"/>
                <w:i/>
                <w:sz w:val="20"/>
              </w:rPr>
              <w:t>( junction</w:t>
            </w:r>
            <w:proofErr w:type="gramEnd"/>
            <w:r>
              <w:rPr>
                <w:rFonts w:ascii="Times New Roman"/>
                <w:i/>
                <w:sz w:val="20"/>
              </w:rPr>
              <w:t xml:space="preserve"> boxes)and linking to the electrical network of the school</w:t>
            </w:r>
          </w:p>
        </w:tc>
        <w:tc>
          <w:tcPr>
            <w:tcW w:w="1097" w:type="dxa"/>
          </w:tcPr>
          <w:p w14:paraId="1B0A8094" w14:textId="77777777" w:rsidR="008A0FD3" w:rsidRDefault="00652AD0">
            <w:pPr>
              <w:pStyle w:val="TableParagraph"/>
              <w:spacing w:before="122"/>
              <w:ind w:left="404" w:right="398"/>
              <w:jc w:val="center"/>
              <w:rPr>
                <w:rFonts w:ascii="Times New Roman"/>
                <w:i/>
                <w:sz w:val="20"/>
              </w:rPr>
            </w:pPr>
            <w:r>
              <w:rPr>
                <w:rFonts w:ascii="Times New Roman"/>
                <w:i/>
                <w:sz w:val="20"/>
              </w:rPr>
              <w:t>FF</w:t>
            </w:r>
          </w:p>
        </w:tc>
        <w:tc>
          <w:tcPr>
            <w:tcW w:w="936" w:type="dxa"/>
          </w:tcPr>
          <w:p w14:paraId="7CF35E2A" w14:textId="77777777" w:rsidR="008A0FD3" w:rsidRDefault="00652AD0">
            <w:pPr>
              <w:pStyle w:val="TableParagraph"/>
              <w:spacing w:before="122"/>
              <w:ind w:right="100"/>
              <w:jc w:val="right"/>
              <w:rPr>
                <w:rFonts w:ascii="Times New Roman"/>
                <w:i/>
                <w:sz w:val="20"/>
              </w:rPr>
            </w:pPr>
            <w:r>
              <w:rPr>
                <w:rFonts w:ascii="Times New Roman"/>
                <w:i/>
                <w:w w:val="99"/>
                <w:sz w:val="20"/>
              </w:rPr>
              <w:t>1</w:t>
            </w:r>
          </w:p>
        </w:tc>
        <w:tc>
          <w:tcPr>
            <w:tcW w:w="1085" w:type="dxa"/>
          </w:tcPr>
          <w:p w14:paraId="1F707E80" w14:textId="77777777" w:rsidR="008A0FD3" w:rsidRDefault="008A0FD3">
            <w:pPr>
              <w:pStyle w:val="TableParagraph"/>
              <w:rPr>
                <w:rFonts w:ascii="Times New Roman"/>
                <w:sz w:val="18"/>
              </w:rPr>
            </w:pPr>
          </w:p>
        </w:tc>
        <w:tc>
          <w:tcPr>
            <w:tcW w:w="993" w:type="dxa"/>
          </w:tcPr>
          <w:p w14:paraId="39B1B71D" w14:textId="77777777" w:rsidR="008A0FD3" w:rsidRDefault="008A0FD3">
            <w:pPr>
              <w:pStyle w:val="TableParagraph"/>
              <w:spacing w:before="5"/>
              <w:rPr>
                <w:b/>
                <w:sz w:val="21"/>
              </w:rPr>
            </w:pPr>
          </w:p>
          <w:p w14:paraId="71CA995E"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795BE1EE" w14:textId="77777777">
        <w:trPr>
          <w:trHeight w:val="280"/>
        </w:trPr>
        <w:tc>
          <w:tcPr>
            <w:tcW w:w="764" w:type="dxa"/>
          </w:tcPr>
          <w:p w14:paraId="07261C85" w14:textId="77777777" w:rsidR="008A0FD3" w:rsidRDefault="008A0FD3">
            <w:pPr>
              <w:pStyle w:val="TableParagraph"/>
              <w:rPr>
                <w:rFonts w:ascii="Times New Roman"/>
                <w:sz w:val="18"/>
              </w:rPr>
            </w:pPr>
          </w:p>
        </w:tc>
        <w:tc>
          <w:tcPr>
            <w:tcW w:w="5192" w:type="dxa"/>
          </w:tcPr>
          <w:p w14:paraId="5C20D835" w14:textId="77777777" w:rsidR="008A0FD3" w:rsidRDefault="00652AD0">
            <w:pPr>
              <w:pStyle w:val="TableParagraph"/>
              <w:spacing w:before="24"/>
              <w:ind w:left="107"/>
              <w:rPr>
                <w:rFonts w:ascii="Times New Roman"/>
                <w:b/>
                <w:i/>
                <w:sz w:val="20"/>
              </w:rPr>
            </w:pPr>
            <w:r>
              <w:rPr>
                <w:rFonts w:ascii="Times New Roman"/>
                <w:b/>
                <w:i/>
                <w:sz w:val="20"/>
              </w:rPr>
              <w:t>SUB TOTAL LOT:300</w:t>
            </w:r>
          </w:p>
        </w:tc>
        <w:tc>
          <w:tcPr>
            <w:tcW w:w="1097" w:type="dxa"/>
          </w:tcPr>
          <w:p w14:paraId="73134470" w14:textId="77777777" w:rsidR="008A0FD3" w:rsidRDefault="008A0FD3">
            <w:pPr>
              <w:pStyle w:val="TableParagraph"/>
              <w:rPr>
                <w:rFonts w:ascii="Times New Roman"/>
                <w:sz w:val="18"/>
              </w:rPr>
            </w:pPr>
          </w:p>
        </w:tc>
        <w:tc>
          <w:tcPr>
            <w:tcW w:w="936" w:type="dxa"/>
          </w:tcPr>
          <w:p w14:paraId="45357F10" w14:textId="77777777" w:rsidR="008A0FD3" w:rsidRDefault="008A0FD3">
            <w:pPr>
              <w:pStyle w:val="TableParagraph"/>
              <w:rPr>
                <w:rFonts w:ascii="Times New Roman"/>
                <w:sz w:val="18"/>
              </w:rPr>
            </w:pPr>
          </w:p>
        </w:tc>
        <w:tc>
          <w:tcPr>
            <w:tcW w:w="1085" w:type="dxa"/>
          </w:tcPr>
          <w:p w14:paraId="305864C0" w14:textId="77777777" w:rsidR="008A0FD3" w:rsidRDefault="008A0FD3">
            <w:pPr>
              <w:pStyle w:val="TableParagraph"/>
              <w:rPr>
                <w:rFonts w:ascii="Times New Roman"/>
                <w:sz w:val="18"/>
              </w:rPr>
            </w:pPr>
          </w:p>
        </w:tc>
        <w:tc>
          <w:tcPr>
            <w:tcW w:w="993" w:type="dxa"/>
          </w:tcPr>
          <w:p w14:paraId="4A1DEEB8" w14:textId="77777777" w:rsidR="008A0FD3" w:rsidRDefault="008A0FD3">
            <w:pPr>
              <w:pStyle w:val="TableParagraph"/>
              <w:rPr>
                <w:rFonts w:ascii="Times New Roman"/>
                <w:sz w:val="18"/>
              </w:rPr>
            </w:pPr>
          </w:p>
        </w:tc>
      </w:tr>
    </w:tbl>
    <w:p w14:paraId="54F7668A" w14:textId="77777777" w:rsidR="008A0FD3" w:rsidRDefault="008A0FD3">
      <w:pPr>
        <w:rPr>
          <w:rFonts w:ascii="Times New Roman"/>
          <w:sz w:val="18"/>
        </w:rPr>
        <w:sectPr w:rsidR="008A0FD3">
          <w:pgSz w:w="11910" w:h="16840"/>
          <w:pgMar w:top="700" w:right="360" w:bottom="76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544E0281" w14:textId="77777777">
        <w:trPr>
          <w:trHeight w:val="280"/>
        </w:trPr>
        <w:tc>
          <w:tcPr>
            <w:tcW w:w="764" w:type="dxa"/>
            <w:tcBorders>
              <w:top w:val="nil"/>
            </w:tcBorders>
          </w:tcPr>
          <w:p w14:paraId="3225985F" w14:textId="77777777" w:rsidR="008A0FD3" w:rsidRDefault="008A0FD3">
            <w:pPr>
              <w:pStyle w:val="TableParagraph"/>
              <w:rPr>
                <w:rFonts w:ascii="Times New Roman"/>
                <w:sz w:val="18"/>
              </w:rPr>
            </w:pPr>
          </w:p>
        </w:tc>
        <w:tc>
          <w:tcPr>
            <w:tcW w:w="5192" w:type="dxa"/>
            <w:tcBorders>
              <w:top w:val="nil"/>
            </w:tcBorders>
          </w:tcPr>
          <w:p w14:paraId="67533EFD" w14:textId="77777777" w:rsidR="008A0FD3" w:rsidRDefault="008A0FD3">
            <w:pPr>
              <w:pStyle w:val="TableParagraph"/>
              <w:rPr>
                <w:rFonts w:ascii="Times New Roman"/>
                <w:sz w:val="18"/>
              </w:rPr>
            </w:pPr>
          </w:p>
        </w:tc>
        <w:tc>
          <w:tcPr>
            <w:tcW w:w="1097" w:type="dxa"/>
            <w:tcBorders>
              <w:top w:val="nil"/>
            </w:tcBorders>
          </w:tcPr>
          <w:p w14:paraId="7FA45EE0" w14:textId="77777777" w:rsidR="008A0FD3" w:rsidRDefault="008A0FD3">
            <w:pPr>
              <w:pStyle w:val="TableParagraph"/>
              <w:rPr>
                <w:rFonts w:ascii="Times New Roman"/>
                <w:sz w:val="18"/>
              </w:rPr>
            </w:pPr>
          </w:p>
        </w:tc>
        <w:tc>
          <w:tcPr>
            <w:tcW w:w="936" w:type="dxa"/>
            <w:tcBorders>
              <w:top w:val="nil"/>
            </w:tcBorders>
          </w:tcPr>
          <w:p w14:paraId="5FD8B7F3" w14:textId="77777777" w:rsidR="008A0FD3" w:rsidRDefault="008A0FD3">
            <w:pPr>
              <w:pStyle w:val="TableParagraph"/>
              <w:rPr>
                <w:rFonts w:ascii="Times New Roman"/>
                <w:sz w:val="18"/>
              </w:rPr>
            </w:pPr>
          </w:p>
        </w:tc>
        <w:tc>
          <w:tcPr>
            <w:tcW w:w="1085" w:type="dxa"/>
            <w:tcBorders>
              <w:top w:val="nil"/>
            </w:tcBorders>
          </w:tcPr>
          <w:p w14:paraId="1815D9CB" w14:textId="77777777" w:rsidR="008A0FD3" w:rsidRDefault="008A0FD3">
            <w:pPr>
              <w:pStyle w:val="TableParagraph"/>
              <w:rPr>
                <w:rFonts w:ascii="Times New Roman"/>
                <w:sz w:val="18"/>
              </w:rPr>
            </w:pPr>
          </w:p>
        </w:tc>
        <w:tc>
          <w:tcPr>
            <w:tcW w:w="993" w:type="dxa"/>
            <w:tcBorders>
              <w:top w:val="nil"/>
            </w:tcBorders>
          </w:tcPr>
          <w:p w14:paraId="19510588" w14:textId="77777777" w:rsidR="008A0FD3" w:rsidRDefault="00652AD0">
            <w:pPr>
              <w:pStyle w:val="TableParagraph"/>
              <w:spacing w:line="243" w:lineRule="exact"/>
              <w:ind w:left="107"/>
              <w:rPr>
                <w:rFonts w:ascii="Carlito"/>
                <w:b/>
                <w:i/>
                <w:sz w:val="20"/>
              </w:rPr>
            </w:pPr>
            <w:r>
              <w:rPr>
                <w:rFonts w:ascii="Carlito"/>
                <w:b/>
                <w:i/>
                <w:w w:val="99"/>
                <w:sz w:val="20"/>
              </w:rPr>
              <w:t>-</w:t>
            </w:r>
          </w:p>
        </w:tc>
      </w:tr>
      <w:tr w:rsidR="008A0FD3" w14:paraId="72A8CF91" w14:textId="77777777">
        <w:trPr>
          <w:trHeight w:val="244"/>
        </w:trPr>
        <w:tc>
          <w:tcPr>
            <w:tcW w:w="764" w:type="dxa"/>
          </w:tcPr>
          <w:p w14:paraId="4FC2EF5F" w14:textId="77777777" w:rsidR="008A0FD3" w:rsidRDefault="008A0FD3">
            <w:pPr>
              <w:pStyle w:val="TableParagraph"/>
              <w:rPr>
                <w:rFonts w:ascii="Times New Roman"/>
                <w:sz w:val="16"/>
              </w:rPr>
            </w:pPr>
          </w:p>
        </w:tc>
        <w:tc>
          <w:tcPr>
            <w:tcW w:w="5192" w:type="dxa"/>
          </w:tcPr>
          <w:p w14:paraId="0465E78E" w14:textId="77777777" w:rsidR="008A0FD3" w:rsidRDefault="00652AD0">
            <w:pPr>
              <w:pStyle w:val="TableParagraph"/>
              <w:spacing w:before="12" w:line="212" w:lineRule="exact"/>
              <w:ind w:left="107"/>
              <w:rPr>
                <w:rFonts w:ascii="Times New Roman"/>
                <w:b/>
                <w:i/>
                <w:sz w:val="20"/>
              </w:rPr>
            </w:pPr>
            <w:r>
              <w:rPr>
                <w:rFonts w:ascii="Times New Roman"/>
                <w:b/>
                <w:i/>
                <w:sz w:val="20"/>
              </w:rPr>
              <w:t>LOT 500: PAINTING</w:t>
            </w:r>
          </w:p>
        </w:tc>
        <w:tc>
          <w:tcPr>
            <w:tcW w:w="1097" w:type="dxa"/>
          </w:tcPr>
          <w:p w14:paraId="5470F678" w14:textId="77777777" w:rsidR="008A0FD3" w:rsidRDefault="008A0FD3">
            <w:pPr>
              <w:pStyle w:val="TableParagraph"/>
              <w:rPr>
                <w:rFonts w:ascii="Times New Roman"/>
                <w:sz w:val="16"/>
              </w:rPr>
            </w:pPr>
          </w:p>
        </w:tc>
        <w:tc>
          <w:tcPr>
            <w:tcW w:w="936" w:type="dxa"/>
          </w:tcPr>
          <w:p w14:paraId="0CAC492A" w14:textId="77777777" w:rsidR="008A0FD3" w:rsidRDefault="008A0FD3">
            <w:pPr>
              <w:pStyle w:val="TableParagraph"/>
              <w:rPr>
                <w:rFonts w:ascii="Times New Roman"/>
                <w:sz w:val="16"/>
              </w:rPr>
            </w:pPr>
          </w:p>
        </w:tc>
        <w:tc>
          <w:tcPr>
            <w:tcW w:w="1085" w:type="dxa"/>
          </w:tcPr>
          <w:p w14:paraId="487F957E" w14:textId="77777777" w:rsidR="008A0FD3" w:rsidRDefault="008A0FD3">
            <w:pPr>
              <w:pStyle w:val="TableParagraph"/>
              <w:rPr>
                <w:rFonts w:ascii="Times New Roman"/>
                <w:sz w:val="16"/>
              </w:rPr>
            </w:pPr>
          </w:p>
        </w:tc>
        <w:tc>
          <w:tcPr>
            <w:tcW w:w="993" w:type="dxa"/>
          </w:tcPr>
          <w:p w14:paraId="6196D651" w14:textId="77777777" w:rsidR="008A0FD3" w:rsidRDefault="008A0FD3">
            <w:pPr>
              <w:pStyle w:val="TableParagraph"/>
              <w:rPr>
                <w:rFonts w:ascii="Times New Roman"/>
                <w:sz w:val="16"/>
              </w:rPr>
            </w:pPr>
          </w:p>
        </w:tc>
      </w:tr>
      <w:tr w:rsidR="008A0FD3" w14:paraId="40B8DE77" w14:textId="77777777">
        <w:trPr>
          <w:trHeight w:val="489"/>
        </w:trPr>
        <w:tc>
          <w:tcPr>
            <w:tcW w:w="764" w:type="dxa"/>
          </w:tcPr>
          <w:p w14:paraId="512FEE54" w14:textId="77777777" w:rsidR="008A0FD3" w:rsidRDefault="008A0FD3">
            <w:pPr>
              <w:pStyle w:val="TableParagraph"/>
              <w:spacing w:before="2"/>
              <w:rPr>
                <w:b/>
              </w:rPr>
            </w:pPr>
          </w:p>
          <w:p w14:paraId="36D6E1B6" w14:textId="77777777" w:rsidR="008A0FD3" w:rsidRDefault="00652AD0">
            <w:pPr>
              <w:pStyle w:val="TableParagraph"/>
              <w:spacing w:line="217" w:lineRule="exact"/>
              <w:ind w:right="94"/>
              <w:jc w:val="right"/>
              <w:rPr>
                <w:rFonts w:ascii="Times New Roman"/>
                <w:sz w:val="20"/>
              </w:rPr>
            </w:pPr>
            <w:r>
              <w:rPr>
                <w:rFonts w:ascii="Times New Roman"/>
                <w:sz w:val="20"/>
              </w:rPr>
              <w:t>501</w:t>
            </w:r>
          </w:p>
        </w:tc>
        <w:tc>
          <w:tcPr>
            <w:tcW w:w="5192" w:type="dxa"/>
          </w:tcPr>
          <w:p w14:paraId="6C9DCABF" w14:textId="77777777" w:rsidR="008A0FD3" w:rsidRDefault="00652AD0">
            <w:pPr>
              <w:pStyle w:val="TableParagraph"/>
              <w:spacing w:before="122"/>
              <w:ind w:left="107"/>
              <w:rPr>
                <w:rFonts w:ascii="Times New Roman"/>
                <w:i/>
                <w:sz w:val="20"/>
              </w:rPr>
            </w:pPr>
            <w:r>
              <w:rPr>
                <w:rFonts w:ascii="Times New Roman"/>
                <w:i/>
                <w:sz w:val="20"/>
              </w:rPr>
              <w:t>Oil paint for skirting and metal works</w:t>
            </w:r>
          </w:p>
        </w:tc>
        <w:tc>
          <w:tcPr>
            <w:tcW w:w="1097" w:type="dxa"/>
          </w:tcPr>
          <w:p w14:paraId="7C77F419"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20DC66E2" w14:textId="77777777" w:rsidR="008A0FD3" w:rsidRDefault="008A0FD3">
            <w:pPr>
              <w:pStyle w:val="TableParagraph"/>
              <w:spacing w:before="5"/>
              <w:rPr>
                <w:b/>
                <w:sz w:val="21"/>
              </w:rPr>
            </w:pPr>
          </w:p>
          <w:p w14:paraId="4263B30F" w14:textId="77777777" w:rsidR="008A0FD3" w:rsidRDefault="00652AD0">
            <w:pPr>
              <w:pStyle w:val="TableParagraph"/>
              <w:spacing w:line="225" w:lineRule="exact"/>
              <w:ind w:right="101"/>
              <w:jc w:val="right"/>
              <w:rPr>
                <w:rFonts w:ascii="Carlito"/>
                <w:i/>
                <w:sz w:val="20"/>
              </w:rPr>
            </w:pPr>
            <w:r>
              <w:rPr>
                <w:rFonts w:ascii="Carlito"/>
                <w:i/>
                <w:w w:val="95"/>
                <w:sz w:val="20"/>
              </w:rPr>
              <w:t>291</w:t>
            </w:r>
          </w:p>
        </w:tc>
        <w:tc>
          <w:tcPr>
            <w:tcW w:w="1085" w:type="dxa"/>
          </w:tcPr>
          <w:p w14:paraId="05D920D1" w14:textId="77777777" w:rsidR="008A0FD3" w:rsidRDefault="008A0FD3">
            <w:pPr>
              <w:pStyle w:val="TableParagraph"/>
              <w:rPr>
                <w:rFonts w:ascii="Times New Roman"/>
                <w:sz w:val="18"/>
              </w:rPr>
            </w:pPr>
          </w:p>
        </w:tc>
        <w:tc>
          <w:tcPr>
            <w:tcW w:w="993" w:type="dxa"/>
          </w:tcPr>
          <w:p w14:paraId="75CCA7A5" w14:textId="77777777" w:rsidR="008A0FD3" w:rsidRDefault="008A0FD3">
            <w:pPr>
              <w:pStyle w:val="TableParagraph"/>
              <w:spacing w:before="5"/>
              <w:rPr>
                <w:b/>
                <w:sz w:val="21"/>
              </w:rPr>
            </w:pPr>
          </w:p>
          <w:p w14:paraId="47486E36"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C949B8E" w14:textId="77777777">
        <w:trPr>
          <w:trHeight w:val="486"/>
        </w:trPr>
        <w:tc>
          <w:tcPr>
            <w:tcW w:w="764" w:type="dxa"/>
          </w:tcPr>
          <w:p w14:paraId="0F3B54B3" w14:textId="77777777" w:rsidR="008A0FD3" w:rsidRDefault="008A0FD3">
            <w:pPr>
              <w:pStyle w:val="TableParagraph"/>
              <w:spacing w:before="11"/>
              <w:rPr>
                <w:b/>
                <w:sz w:val="21"/>
              </w:rPr>
            </w:pPr>
          </w:p>
          <w:p w14:paraId="722D05DB" w14:textId="77777777" w:rsidR="008A0FD3" w:rsidRDefault="00652AD0">
            <w:pPr>
              <w:pStyle w:val="TableParagraph"/>
              <w:spacing w:line="217" w:lineRule="exact"/>
              <w:ind w:right="94"/>
              <w:jc w:val="right"/>
              <w:rPr>
                <w:rFonts w:ascii="Times New Roman"/>
                <w:sz w:val="20"/>
              </w:rPr>
            </w:pPr>
            <w:r>
              <w:rPr>
                <w:rFonts w:ascii="Times New Roman"/>
                <w:sz w:val="20"/>
              </w:rPr>
              <w:t>502</w:t>
            </w:r>
          </w:p>
        </w:tc>
        <w:tc>
          <w:tcPr>
            <w:tcW w:w="5192" w:type="dxa"/>
          </w:tcPr>
          <w:p w14:paraId="4446908E" w14:textId="77777777" w:rsidR="008A0FD3" w:rsidRDefault="00652AD0">
            <w:pPr>
              <w:pStyle w:val="TableParagraph"/>
              <w:spacing w:before="122"/>
              <w:ind w:left="107"/>
              <w:rPr>
                <w:rFonts w:ascii="Times New Roman"/>
                <w:i/>
                <w:sz w:val="20"/>
              </w:rPr>
            </w:pPr>
            <w:r>
              <w:rPr>
                <w:rFonts w:ascii="Times New Roman"/>
                <w:i/>
                <w:sz w:val="20"/>
              </w:rPr>
              <w:t>Oil paint on external walls</w:t>
            </w:r>
          </w:p>
        </w:tc>
        <w:tc>
          <w:tcPr>
            <w:tcW w:w="1097" w:type="dxa"/>
          </w:tcPr>
          <w:p w14:paraId="622463F0"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291ACB8D" w14:textId="77777777" w:rsidR="008A0FD3" w:rsidRDefault="008A0FD3">
            <w:pPr>
              <w:pStyle w:val="TableParagraph"/>
              <w:spacing w:before="2"/>
              <w:rPr>
                <w:b/>
                <w:sz w:val="21"/>
              </w:rPr>
            </w:pPr>
          </w:p>
          <w:p w14:paraId="03FFA024" w14:textId="77777777" w:rsidR="008A0FD3" w:rsidRDefault="00652AD0">
            <w:pPr>
              <w:pStyle w:val="TableParagraph"/>
              <w:spacing w:line="225" w:lineRule="exact"/>
              <w:ind w:right="101"/>
              <w:jc w:val="right"/>
              <w:rPr>
                <w:rFonts w:ascii="Carlito"/>
                <w:i/>
                <w:sz w:val="20"/>
              </w:rPr>
            </w:pPr>
            <w:r>
              <w:rPr>
                <w:rFonts w:ascii="Carlito"/>
                <w:i/>
                <w:w w:val="95"/>
                <w:sz w:val="20"/>
              </w:rPr>
              <w:t>324</w:t>
            </w:r>
          </w:p>
        </w:tc>
        <w:tc>
          <w:tcPr>
            <w:tcW w:w="1085" w:type="dxa"/>
          </w:tcPr>
          <w:p w14:paraId="00AF363C" w14:textId="77777777" w:rsidR="008A0FD3" w:rsidRDefault="008A0FD3">
            <w:pPr>
              <w:pStyle w:val="TableParagraph"/>
              <w:rPr>
                <w:rFonts w:ascii="Times New Roman"/>
                <w:sz w:val="18"/>
              </w:rPr>
            </w:pPr>
          </w:p>
        </w:tc>
        <w:tc>
          <w:tcPr>
            <w:tcW w:w="993" w:type="dxa"/>
          </w:tcPr>
          <w:p w14:paraId="5CC05544" w14:textId="77777777" w:rsidR="008A0FD3" w:rsidRDefault="008A0FD3">
            <w:pPr>
              <w:pStyle w:val="TableParagraph"/>
              <w:spacing w:before="2"/>
              <w:rPr>
                <w:b/>
                <w:sz w:val="21"/>
              </w:rPr>
            </w:pPr>
          </w:p>
          <w:p w14:paraId="5993F7C1"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65083818" w14:textId="77777777">
        <w:trPr>
          <w:trHeight w:val="489"/>
        </w:trPr>
        <w:tc>
          <w:tcPr>
            <w:tcW w:w="764" w:type="dxa"/>
          </w:tcPr>
          <w:p w14:paraId="0C205468" w14:textId="77777777" w:rsidR="008A0FD3" w:rsidRDefault="008A0FD3">
            <w:pPr>
              <w:pStyle w:val="TableParagraph"/>
              <w:spacing w:before="2"/>
              <w:rPr>
                <w:b/>
              </w:rPr>
            </w:pPr>
          </w:p>
          <w:p w14:paraId="4F52C7A3" w14:textId="77777777" w:rsidR="008A0FD3" w:rsidRDefault="00652AD0">
            <w:pPr>
              <w:pStyle w:val="TableParagraph"/>
              <w:spacing w:line="217" w:lineRule="exact"/>
              <w:ind w:right="94"/>
              <w:jc w:val="right"/>
              <w:rPr>
                <w:rFonts w:ascii="Times New Roman"/>
                <w:sz w:val="20"/>
              </w:rPr>
            </w:pPr>
            <w:r>
              <w:rPr>
                <w:rFonts w:ascii="Times New Roman"/>
                <w:sz w:val="20"/>
              </w:rPr>
              <w:t>503</w:t>
            </w:r>
          </w:p>
        </w:tc>
        <w:tc>
          <w:tcPr>
            <w:tcW w:w="5192" w:type="dxa"/>
          </w:tcPr>
          <w:p w14:paraId="35C19859" w14:textId="77777777" w:rsidR="008A0FD3" w:rsidRDefault="00652AD0">
            <w:pPr>
              <w:pStyle w:val="TableParagraph"/>
              <w:spacing w:before="122"/>
              <w:ind w:left="107"/>
              <w:rPr>
                <w:rFonts w:ascii="Times New Roman"/>
                <w:i/>
                <w:sz w:val="20"/>
              </w:rPr>
            </w:pPr>
            <w:r>
              <w:rPr>
                <w:rFonts w:ascii="Times New Roman"/>
                <w:i/>
                <w:sz w:val="20"/>
              </w:rPr>
              <w:t>Apply Oil paint on internal walls</w:t>
            </w:r>
          </w:p>
        </w:tc>
        <w:tc>
          <w:tcPr>
            <w:tcW w:w="1097" w:type="dxa"/>
          </w:tcPr>
          <w:p w14:paraId="5EFE69E5"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61314EAE" w14:textId="77777777" w:rsidR="008A0FD3" w:rsidRDefault="008A0FD3">
            <w:pPr>
              <w:pStyle w:val="TableParagraph"/>
              <w:spacing w:before="5"/>
              <w:rPr>
                <w:b/>
                <w:sz w:val="21"/>
              </w:rPr>
            </w:pPr>
          </w:p>
          <w:p w14:paraId="3BA456E8" w14:textId="77777777" w:rsidR="008A0FD3" w:rsidRDefault="00652AD0">
            <w:pPr>
              <w:pStyle w:val="TableParagraph"/>
              <w:spacing w:line="225" w:lineRule="exact"/>
              <w:ind w:right="101"/>
              <w:jc w:val="right"/>
              <w:rPr>
                <w:rFonts w:ascii="Carlito"/>
                <w:i/>
                <w:sz w:val="20"/>
              </w:rPr>
            </w:pPr>
            <w:r>
              <w:rPr>
                <w:rFonts w:ascii="Carlito"/>
                <w:i/>
                <w:w w:val="95"/>
                <w:sz w:val="20"/>
              </w:rPr>
              <w:t>170</w:t>
            </w:r>
          </w:p>
        </w:tc>
        <w:tc>
          <w:tcPr>
            <w:tcW w:w="1085" w:type="dxa"/>
          </w:tcPr>
          <w:p w14:paraId="2AA6D920" w14:textId="77777777" w:rsidR="008A0FD3" w:rsidRDefault="008A0FD3">
            <w:pPr>
              <w:pStyle w:val="TableParagraph"/>
              <w:rPr>
                <w:rFonts w:ascii="Times New Roman"/>
                <w:sz w:val="18"/>
              </w:rPr>
            </w:pPr>
          </w:p>
        </w:tc>
        <w:tc>
          <w:tcPr>
            <w:tcW w:w="993" w:type="dxa"/>
          </w:tcPr>
          <w:p w14:paraId="5DE4681B" w14:textId="77777777" w:rsidR="008A0FD3" w:rsidRDefault="008A0FD3">
            <w:pPr>
              <w:pStyle w:val="TableParagraph"/>
              <w:spacing w:before="5"/>
              <w:rPr>
                <w:b/>
                <w:sz w:val="21"/>
              </w:rPr>
            </w:pPr>
          </w:p>
          <w:p w14:paraId="1E7AB897"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D51086E" w14:textId="77777777">
        <w:trPr>
          <w:trHeight w:val="486"/>
        </w:trPr>
        <w:tc>
          <w:tcPr>
            <w:tcW w:w="764" w:type="dxa"/>
          </w:tcPr>
          <w:p w14:paraId="075CD640" w14:textId="77777777" w:rsidR="008A0FD3" w:rsidRDefault="008A0FD3">
            <w:pPr>
              <w:pStyle w:val="TableParagraph"/>
              <w:spacing w:before="2"/>
              <w:rPr>
                <w:b/>
              </w:rPr>
            </w:pPr>
          </w:p>
          <w:p w14:paraId="0F940D73" w14:textId="77777777" w:rsidR="008A0FD3" w:rsidRDefault="00652AD0">
            <w:pPr>
              <w:pStyle w:val="TableParagraph"/>
              <w:spacing w:line="215" w:lineRule="exact"/>
              <w:ind w:right="94"/>
              <w:jc w:val="right"/>
              <w:rPr>
                <w:rFonts w:ascii="Times New Roman"/>
                <w:sz w:val="20"/>
              </w:rPr>
            </w:pPr>
            <w:r>
              <w:rPr>
                <w:rFonts w:ascii="Times New Roman"/>
                <w:sz w:val="20"/>
              </w:rPr>
              <w:t>504</w:t>
            </w:r>
          </w:p>
        </w:tc>
        <w:tc>
          <w:tcPr>
            <w:tcW w:w="5192" w:type="dxa"/>
          </w:tcPr>
          <w:p w14:paraId="3DD4B118" w14:textId="77777777" w:rsidR="008A0FD3" w:rsidRDefault="00652AD0">
            <w:pPr>
              <w:pStyle w:val="TableParagraph"/>
              <w:spacing w:before="122"/>
              <w:ind w:left="107"/>
              <w:rPr>
                <w:rFonts w:ascii="Times New Roman"/>
                <w:i/>
                <w:sz w:val="20"/>
              </w:rPr>
            </w:pPr>
            <w:r>
              <w:rPr>
                <w:rFonts w:ascii="Times New Roman"/>
                <w:i/>
                <w:sz w:val="20"/>
              </w:rPr>
              <w:t>Oil paint (white) on ceiling</w:t>
            </w:r>
          </w:p>
        </w:tc>
        <w:tc>
          <w:tcPr>
            <w:tcW w:w="1097" w:type="dxa"/>
          </w:tcPr>
          <w:p w14:paraId="239AC807"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03F87403" w14:textId="77777777" w:rsidR="008A0FD3" w:rsidRDefault="008A0FD3">
            <w:pPr>
              <w:pStyle w:val="TableParagraph"/>
              <w:spacing w:before="5"/>
              <w:rPr>
                <w:b/>
                <w:sz w:val="21"/>
              </w:rPr>
            </w:pPr>
          </w:p>
          <w:p w14:paraId="6D8744CB" w14:textId="77777777" w:rsidR="008A0FD3" w:rsidRDefault="00652AD0">
            <w:pPr>
              <w:pStyle w:val="TableParagraph"/>
              <w:spacing w:line="223" w:lineRule="exact"/>
              <w:ind w:right="101"/>
              <w:jc w:val="right"/>
              <w:rPr>
                <w:rFonts w:ascii="Carlito"/>
                <w:i/>
                <w:sz w:val="20"/>
              </w:rPr>
            </w:pPr>
            <w:r>
              <w:rPr>
                <w:rFonts w:ascii="Carlito"/>
                <w:i/>
                <w:w w:val="95"/>
                <w:sz w:val="20"/>
              </w:rPr>
              <w:t>460</w:t>
            </w:r>
          </w:p>
        </w:tc>
        <w:tc>
          <w:tcPr>
            <w:tcW w:w="1085" w:type="dxa"/>
          </w:tcPr>
          <w:p w14:paraId="7967184D" w14:textId="77777777" w:rsidR="008A0FD3" w:rsidRDefault="008A0FD3">
            <w:pPr>
              <w:pStyle w:val="TableParagraph"/>
              <w:rPr>
                <w:rFonts w:ascii="Times New Roman"/>
                <w:sz w:val="18"/>
              </w:rPr>
            </w:pPr>
          </w:p>
        </w:tc>
        <w:tc>
          <w:tcPr>
            <w:tcW w:w="993" w:type="dxa"/>
          </w:tcPr>
          <w:p w14:paraId="031C4C38" w14:textId="77777777" w:rsidR="008A0FD3" w:rsidRDefault="008A0FD3">
            <w:pPr>
              <w:pStyle w:val="TableParagraph"/>
              <w:spacing w:before="5"/>
              <w:rPr>
                <w:b/>
                <w:sz w:val="21"/>
              </w:rPr>
            </w:pPr>
          </w:p>
          <w:p w14:paraId="6FA4B8C3"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59F9C011" w14:textId="77777777">
        <w:trPr>
          <w:trHeight w:val="489"/>
        </w:trPr>
        <w:tc>
          <w:tcPr>
            <w:tcW w:w="764" w:type="dxa"/>
          </w:tcPr>
          <w:p w14:paraId="48BD2A9E" w14:textId="77777777" w:rsidR="008A0FD3" w:rsidRDefault="008A0FD3">
            <w:pPr>
              <w:pStyle w:val="TableParagraph"/>
              <w:spacing w:before="2"/>
              <w:rPr>
                <w:b/>
              </w:rPr>
            </w:pPr>
          </w:p>
          <w:p w14:paraId="1C18D441" w14:textId="77777777" w:rsidR="008A0FD3" w:rsidRDefault="00652AD0">
            <w:pPr>
              <w:pStyle w:val="TableParagraph"/>
              <w:spacing w:line="217" w:lineRule="exact"/>
              <w:ind w:right="94"/>
              <w:jc w:val="right"/>
              <w:rPr>
                <w:rFonts w:ascii="Times New Roman"/>
                <w:sz w:val="20"/>
              </w:rPr>
            </w:pPr>
            <w:r>
              <w:rPr>
                <w:rFonts w:ascii="Times New Roman"/>
                <w:sz w:val="20"/>
              </w:rPr>
              <w:t>505</w:t>
            </w:r>
          </w:p>
        </w:tc>
        <w:tc>
          <w:tcPr>
            <w:tcW w:w="5192" w:type="dxa"/>
          </w:tcPr>
          <w:p w14:paraId="7F9387D1" w14:textId="77777777" w:rsidR="008A0FD3" w:rsidRDefault="00652AD0">
            <w:pPr>
              <w:pStyle w:val="TableParagraph"/>
              <w:spacing w:before="122"/>
              <w:ind w:left="107"/>
              <w:rPr>
                <w:rFonts w:ascii="Times New Roman"/>
                <w:i/>
                <w:sz w:val="20"/>
              </w:rPr>
            </w:pPr>
            <w:r>
              <w:rPr>
                <w:rFonts w:ascii="Times New Roman"/>
                <w:i/>
                <w:sz w:val="20"/>
              </w:rPr>
              <w:t>Oil paint on facial boards</w:t>
            </w:r>
          </w:p>
        </w:tc>
        <w:tc>
          <w:tcPr>
            <w:tcW w:w="1097" w:type="dxa"/>
          </w:tcPr>
          <w:p w14:paraId="59CE64B2"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DF9DF99" w14:textId="77777777" w:rsidR="008A0FD3" w:rsidRDefault="008A0FD3">
            <w:pPr>
              <w:pStyle w:val="TableParagraph"/>
              <w:spacing w:before="5"/>
              <w:rPr>
                <w:b/>
                <w:sz w:val="21"/>
              </w:rPr>
            </w:pPr>
          </w:p>
          <w:p w14:paraId="5603CFBD" w14:textId="77777777" w:rsidR="008A0FD3" w:rsidRDefault="00652AD0">
            <w:pPr>
              <w:pStyle w:val="TableParagraph"/>
              <w:spacing w:line="225" w:lineRule="exact"/>
              <w:ind w:right="100"/>
              <w:jc w:val="right"/>
              <w:rPr>
                <w:rFonts w:ascii="Carlito"/>
                <w:i/>
                <w:sz w:val="20"/>
              </w:rPr>
            </w:pPr>
            <w:r>
              <w:rPr>
                <w:rFonts w:ascii="Carlito"/>
                <w:i/>
                <w:w w:val="95"/>
                <w:sz w:val="20"/>
              </w:rPr>
              <w:t>86.4</w:t>
            </w:r>
          </w:p>
        </w:tc>
        <w:tc>
          <w:tcPr>
            <w:tcW w:w="1085" w:type="dxa"/>
          </w:tcPr>
          <w:p w14:paraId="6B4579B9" w14:textId="77777777" w:rsidR="008A0FD3" w:rsidRDefault="008A0FD3">
            <w:pPr>
              <w:pStyle w:val="TableParagraph"/>
              <w:rPr>
                <w:rFonts w:ascii="Times New Roman"/>
                <w:sz w:val="18"/>
              </w:rPr>
            </w:pPr>
          </w:p>
        </w:tc>
        <w:tc>
          <w:tcPr>
            <w:tcW w:w="993" w:type="dxa"/>
          </w:tcPr>
          <w:p w14:paraId="635B95E8" w14:textId="77777777" w:rsidR="008A0FD3" w:rsidRDefault="008A0FD3">
            <w:pPr>
              <w:pStyle w:val="TableParagraph"/>
              <w:spacing w:before="5"/>
              <w:rPr>
                <w:b/>
                <w:sz w:val="21"/>
              </w:rPr>
            </w:pPr>
          </w:p>
          <w:p w14:paraId="4B92CE1B"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5C566A5F" w14:textId="77777777">
        <w:trPr>
          <w:trHeight w:val="489"/>
        </w:trPr>
        <w:tc>
          <w:tcPr>
            <w:tcW w:w="764" w:type="dxa"/>
          </w:tcPr>
          <w:p w14:paraId="5D4A3958" w14:textId="77777777" w:rsidR="008A0FD3" w:rsidRDefault="008A0FD3">
            <w:pPr>
              <w:pStyle w:val="TableParagraph"/>
              <w:spacing w:before="2"/>
              <w:rPr>
                <w:b/>
              </w:rPr>
            </w:pPr>
          </w:p>
          <w:p w14:paraId="0386D7C3" w14:textId="77777777" w:rsidR="008A0FD3" w:rsidRDefault="00652AD0">
            <w:pPr>
              <w:pStyle w:val="TableParagraph"/>
              <w:spacing w:line="217" w:lineRule="exact"/>
              <w:ind w:right="94"/>
              <w:jc w:val="right"/>
              <w:rPr>
                <w:rFonts w:ascii="Times New Roman"/>
                <w:sz w:val="20"/>
              </w:rPr>
            </w:pPr>
            <w:r>
              <w:rPr>
                <w:rFonts w:ascii="Times New Roman"/>
                <w:sz w:val="20"/>
              </w:rPr>
              <w:t>506</w:t>
            </w:r>
          </w:p>
        </w:tc>
        <w:tc>
          <w:tcPr>
            <w:tcW w:w="5192" w:type="dxa"/>
          </w:tcPr>
          <w:p w14:paraId="671011CE" w14:textId="77777777" w:rsidR="008A0FD3" w:rsidRDefault="00652AD0">
            <w:pPr>
              <w:pStyle w:val="TableParagraph"/>
              <w:spacing w:before="122"/>
              <w:ind w:left="107"/>
              <w:rPr>
                <w:rFonts w:ascii="Times New Roman"/>
                <w:i/>
                <w:sz w:val="20"/>
              </w:rPr>
            </w:pPr>
            <w:r>
              <w:rPr>
                <w:rFonts w:ascii="Times New Roman"/>
                <w:i/>
                <w:sz w:val="20"/>
              </w:rPr>
              <w:t xml:space="preserve">Apply renovator paint for board </w:t>
            </w:r>
            <w:proofErr w:type="gramStart"/>
            <w:r>
              <w:rPr>
                <w:rFonts w:ascii="Times New Roman"/>
                <w:i/>
                <w:sz w:val="20"/>
              </w:rPr>
              <w:t>( black</w:t>
            </w:r>
            <w:proofErr w:type="gramEnd"/>
            <w:r>
              <w:rPr>
                <w:rFonts w:ascii="Times New Roman"/>
                <w:i/>
                <w:sz w:val="20"/>
              </w:rPr>
              <w:t xml:space="preserve"> color )</w:t>
            </w:r>
          </w:p>
        </w:tc>
        <w:tc>
          <w:tcPr>
            <w:tcW w:w="1097" w:type="dxa"/>
          </w:tcPr>
          <w:p w14:paraId="6E87EDFD"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6FC20129" w14:textId="77777777" w:rsidR="008A0FD3" w:rsidRDefault="00652AD0">
            <w:pPr>
              <w:pStyle w:val="TableParagraph"/>
              <w:spacing w:before="122"/>
              <w:ind w:left="345" w:right="341"/>
              <w:jc w:val="center"/>
              <w:rPr>
                <w:rFonts w:ascii="Times New Roman"/>
                <w:i/>
                <w:sz w:val="20"/>
              </w:rPr>
            </w:pPr>
            <w:r>
              <w:rPr>
                <w:rFonts w:ascii="Times New Roman"/>
                <w:i/>
                <w:sz w:val="20"/>
              </w:rPr>
              <w:t>24</w:t>
            </w:r>
          </w:p>
        </w:tc>
        <w:tc>
          <w:tcPr>
            <w:tcW w:w="1085" w:type="dxa"/>
          </w:tcPr>
          <w:p w14:paraId="00B384A6" w14:textId="77777777" w:rsidR="008A0FD3" w:rsidRDefault="008A0FD3">
            <w:pPr>
              <w:pStyle w:val="TableParagraph"/>
              <w:rPr>
                <w:rFonts w:ascii="Times New Roman"/>
                <w:sz w:val="18"/>
              </w:rPr>
            </w:pPr>
          </w:p>
        </w:tc>
        <w:tc>
          <w:tcPr>
            <w:tcW w:w="993" w:type="dxa"/>
          </w:tcPr>
          <w:p w14:paraId="01F48670" w14:textId="77777777" w:rsidR="008A0FD3" w:rsidRDefault="008A0FD3">
            <w:pPr>
              <w:pStyle w:val="TableParagraph"/>
              <w:spacing w:before="5"/>
              <w:rPr>
                <w:b/>
                <w:sz w:val="21"/>
              </w:rPr>
            </w:pPr>
          </w:p>
          <w:p w14:paraId="1CD617A9"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4D7DE281" w14:textId="77777777" w:rsidTr="00691838">
        <w:trPr>
          <w:trHeight w:val="253"/>
        </w:trPr>
        <w:tc>
          <w:tcPr>
            <w:tcW w:w="764" w:type="dxa"/>
          </w:tcPr>
          <w:p w14:paraId="7A3BA400" w14:textId="77777777" w:rsidR="008A0FD3" w:rsidRDefault="008A0FD3">
            <w:pPr>
              <w:pStyle w:val="TableParagraph"/>
              <w:rPr>
                <w:rFonts w:ascii="Times New Roman"/>
                <w:sz w:val="18"/>
              </w:rPr>
            </w:pPr>
          </w:p>
        </w:tc>
        <w:tc>
          <w:tcPr>
            <w:tcW w:w="5192" w:type="dxa"/>
          </w:tcPr>
          <w:p w14:paraId="5D0F824B" w14:textId="77777777" w:rsidR="008A0FD3" w:rsidRDefault="00652AD0" w:rsidP="00691838">
            <w:pPr>
              <w:pStyle w:val="TableParagraph"/>
              <w:spacing w:line="223" w:lineRule="exact"/>
              <w:rPr>
                <w:rFonts w:ascii="Carlito"/>
                <w:b/>
                <w:i/>
                <w:sz w:val="20"/>
              </w:rPr>
            </w:pPr>
            <w:r>
              <w:rPr>
                <w:rFonts w:ascii="Carlito"/>
                <w:b/>
                <w:i/>
                <w:sz w:val="20"/>
              </w:rPr>
              <w:t>SUB TOTAL LOT:500</w:t>
            </w:r>
          </w:p>
        </w:tc>
        <w:tc>
          <w:tcPr>
            <w:tcW w:w="1097" w:type="dxa"/>
          </w:tcPr>
          <w:p w14:paraId="37065F79" w14:textId="77777777" w:rsidR="008A0FD3" w:rsidRDefault="008A0FD3">
            <w:pPr>
              <w:pStyle w:val="TableParagraph"/>
              <w:rPr>
                <w:rFonts w:ascii="Times New Roman"/>
                <w:sz w:val="18"/>
              </w:rPr>
            </w:pPr>
          </w:p>
        </w:tc>
        <w:tc>
          <w:tcPr>
            <w:tcW w:w="936" w:type="dxa"/>
          </w:tcPr>
          <w:p w14:paraId="0A8971D6" w14:textId="77777777" w:rsidR="008A0FD3" w:rsidRDefault="008A0FD3">
            <w:pPr>
              <w:pStyle w:val="TableParagraph"/>
              <w:rPr>
                <w:rFonts w:ascii="Times New Roman"/>
                <w:sz w:val="18"/>
              </w:rPr>
            </w:pPr>
          </w:p>
        </w:tc>
        <w:tc>
          <w:tcPr>
            <w:tcW w:w="1085" w:type="dxa"/>
          </w:tcPr>
          <w:p w14:paraId="55E0E027" w14:textId="77777777" w:rsidR="008A0FD3" w:rsidRDefault="008A0FD3">
            <w:pPr>
              <w:pStyle w:val="TableParagraph"/>
              <w:rPr>
                <w:rFonts w:ascii="Times New Roman"/>
                <w:sz w:val="18"/>
              </w:rPr>
            </w:pPr>
          </w:p>
        </w:tc>
        <w:tc>
          <w:tcPr>
            <w:tcW w:w="993" w:type="dxa"/>
          </w:tcPr>
          <w:p w14:paraId="2F0427F6" w14:textId="77777777" w:rsidR="008A0FD3" w:rsidRDefault="008A0FD3">
            <w:pPr>
              <w:pStyle w:val="TableParagraph"/>
              <w:spacing w:line="223" w:lineRule="exact"/>
              <w:ind w:left="107"/>
              <w:rPr>
                <w:rFonts w:ascii="Carlito"/>
                <w:b/>
                <w:i/>
                <w:sz w:val="20"/>
              </w:rPr>
            </w:pPr>
          </w:p>
        </w:tc>
      </w:tr>
      <w:tr w:rsidR="008A0FD3" w14:paraId="587481AF" w14:textId="77777777">
        <w:trPr>
          <w:trHeight w:val="245"/>
        </w:trPr>
        <w:tc>
          <w:tcPr>
            <w:tcW w:w="764" w:type="dxa"/>
          </w:tcPr>
          <w:p w14:paraId="71675C68" w14:textId="77777777" w:rsidR="008A0FD3" w:rsidRDefault="008A0FD3">
            <w:pPr>
              <w:pStyle w:val="TableParagraph"/>
              <w:rPr>
                <w:rFonts w:ascii="Times New Roman"/>
                <w:sz w:val="16"/>
              </w:rPr>
            </w:pPr>
          </w:p>
        </w:tc>
        <w:tc>
          <w:tcPr>
            <w:tcW w:w="5192" w:type="dxa"/>
          </w:tcPr>
          <w:p w14:paraId="2550F10D" w14:textId="77777777" w:rsidR="008A0FD3" w:rsidRDefault="00652AD0">
            <w:pPr>
              <w:pStyle w:val="TableParagraph"/>
              <w:spacing w:line="225" w:lineRule="exact"/>
              <w:ind w:left="107"/>
              <w:rPr>
                <w:rFonts w:ascii="Carlito"/>
                <w:b/>
                <w:i/>
                <w:sz w:val="20"/>
              </w:rPr>
            </w:pPr>
            <w:r>
              <w:rPr>
                <w:rFonts w:ascii="Carlito"/>
                <w:b/>
                <w:i/>
                <w:sz w:val="20"/>
              </w:rPr>
              <w:t>LOT 600: VDR</w:t>
            </w:r>
          </w:p>
        </w:tc>
        <w:tc>
          <w:tcPr>
            <w:tcW w:w="1097" w:type="dxa"/>
          </w:tcPr>
          <w:p w14:paraId="2D3C4F86" w14:textId="77777777" w:rsidR="008A0FD3" w:rsidRDefault="008A0FD3">
            <w:pPr>
              <w:pStyle w:val="TableParagraph"/>
              <w:rPr>
                <w:rFonts w:ascii="Times New Roman"/>
                <w:sz w:val="16"/>
              </w:rPr>
            </w:pPr>
          </w:p>
        </w:tc>
        <w:tc>
          <w:tcPr>
            <w:tcW w:w="936" w:type="dxa"/>
          </w:tcPr>
          <w:p w14:paraId="7DC38C50" w14:textId="77777777" w:rsidR="008A0FD3" w:rsidRDefault="008A0FD3">
            <w:pPr>
              <w:pStyle w:val="TableParagraph"/>
              <w:rPr>
                <w:rFonts w:ascii="Times New Roman"/>
                <w:sz w:val="16"/>
              </w:rPr>
            </w:pPr>
          </w:p>
        </w:tc>
        <w:tc>
          <w:tcPr>
            <w:tcW w:w="1085" w:type="dxa"/>
          </w:tcPr>
          <w:p w14:paraId="51EAC196" w14:textId="77777777" w:rsidR="008A0FD3" w:rsidRDefault="008A0FD3">
            <w:pPr>
              <w:pStyle w:val="TableParagraph"/>
              <w:rPr>
                <w:rFonts w:ascii="Times New Roman"/>
                <w:sz w:val="16"/>
              </w:rPr>
            </w:pPr>
          </w:p>
        </w:tc>
        <w:tc>
          <w:tcPr>
            <w:tcW w:w="993" w:type="dxa"/>
          </w:tcPr>
          <w:p w14:paraId="36118051" w14:textId="77777777" w:rsidR="008A0FD3" w:rsidRDefault="008A0FD3">
            <w:pPr>
              <w:pStyle w:val="TableParagraph"/>
              <w:rPr>
                <w:rFonts w:ascii="Times New Roman"/>
                <w:sz w:val="16"/>
              </w:rPr>
            </w:pPr>
          </w:p>
        </w:tc>
      </w:tr>
      <w:tr w:rsidR="008A0FD3" w14:paraId="33C72A53" w14:textId="77777777" w:rsidTr="00691838">
        <w:trPr>
          <w:trHeight w:val="361"/>
        </w:trPr>
        <w:tc>
          <w:tcPr>
            <w:tcW w:w="764" w:type="dxa"/>
          </w:tcPr>
          <w:p w14:paraId="08A003C0" w14:textId="77777777" w:rsidR="008A0FD3" w:rsidRDefault="008A0FD3">
            <w:pPr>
              <w:pStyle w:val="TableParagraph"/>
              <w:spacing w:before="5"/>
              <w:rPr>
                <w:b/>
                <w:sz w:val="21"/>
              </w:rPr>
            </w:pPr>
          </w:p>
          <w:p w14:paraId="7DBC82CF" w14:textId="77777777" w:rsidR="008A0FD3" w:rsidRDefault="00652AD0">
            <w:pPr>
              <w:pStyle w:val="TableParagraph"/>
              <w:spacing w:line="225" w:lineRule="exact"/>
              <w:ind w:right="99"/>
              <w:jc w:val="right"/>
              <w:rPr>
                <w:rFonts w:ascii="Carlito"/>
                <w:sz w:val="20"/>
              </w:rPr>
            </w:pPr>
            <w:r>
              <w:rPr>
                <w:rFonts w:ascii="Carlito"/>
                <w:w w:val="95"/>
                <w:sz w:val="20"/>
              </w:rPr>
              <w:t>601</w:t>
            </w:r>
          </w:p>
        </w:tc>
        <w:tc>
          <w:tcPr>
            <w:tcW w:w="5192" w:type="dxa"/>
          </w:tcPr>
          <w:p w14:paraId="43F349E4" w14:textId="77777777" w:rsidR="008A0FD3" w:rsidRDefault="008A0FD3">
            <w:pPr>
              <w:pStyle w:val="TableParagraph"/>
              <w:spacing w:before="5"/>
              <w:rPr>
                <w:b/>
                <w:sz w:val="21"/>
              </w:rPr>
            </w:pPr>
          </w:p>
          <w:p w14:paraId="6766920F" w14:textId="77777777" w:rsidR="008A0FD3" w:rsidRDefault="00652AD0">
            <w:pPr>
              <w:pStyle w:val="TableParagraph"/>
              <w:spacing w:line="225" w:lineRule="exact"/>
              <w:ind w:left="107"/>
              <w:rPr>
                <w:rFonts w:ascii="Carlito"/>
                <w:i/>
                <w:sz w:val="20"/>
              </w:rPr>
            </w:pPr>
            <w:r>
              <w:rPr>
                <w:rFonts w:ascii="Carlito"/>
                <w:i/>
                <w:sz w:val="20"/>
              </w:rPr>
              <w:t>Creation of gutters trenches round the buildings</w:t>
            </w:r>
          </w:p>
        </w:tc>
        <w:tc>
          <w:tcPr>
            <w:tcW w:w="1097" w:type="dxa"/>
          </w:tcPr>
          <w:p w14:paraId="64FE284E" w14:textId="77777777" w:rsidR="008A0FD3" w:rsidRDefault="008A0FD3">
            <w:pPr>
              <w:pStyle w:val="TableParagraph"/>
              <w:spacing w:before="5"/>
              <w:rPr>
                <w:b/>
                <w:sz w:val="21"/>
              </w:rPr>
            </w:pPr>
          </w:p>
          <w:p w14:paraId="055D36E5" w14:textId="77777777" w:rsidR="008A0FD3" w:rsidRDefault="00652AD0">
            <w:pPr>
              <w:pStyle w:val="TableParagraph"/>
              <w:spacing w:line="225" w:lineRule="exact"/>
              <w:ind w:right="434"/>
              <w:jc w:val="right"/>
              <w:rPr>
                <w:rFonts w:ascii="Carlito"/>
                <w:i/>
                <w:sz w:val="20"/>
              </w:rPr>
            </w:pPr>
            <w:r>
              <w:rPr>
                <w:rFonts w:ascii="Carlito"/>
                <w:i/>
                <w:w w:val="95"/>
                <w:sz w:val="20"/>
              </w:rPr>
              <w:t>ml</w:t>
            </w:r>
          </w:p>
        </w:tc>
        <w:tc>
          <w:tcPr>
            <w:tcW w:w="936" w:type="dxa"/>
          </w:tcPr>
          <w:p w14:paraId="640F9AA6" w14:textId="77777777" w:rsidR="008A0FD3" w:rsidRDefault="008A0FD3">
            <w:pPr>
              <w:pStyle w:val="TableParagraph"/>
              <w:spacing w:before="5"/>
              <w:rPr>
                <w:b/>
                <w:sz w:val="21"/>
              </w:rPr>
            </w:pPr>
          </w:p>
          <w:p w14:paraId="45ACB9A1" w14:textId="77777777" w:rsidR="008A0FD3" w:rsidRDefault="00652AD0">
            <w:pPr>
              <w:pStyle w:val="TableParagraph"/>
              <w:spacing w:line="225" w:lineRule="exact"/>
              <w:ind w:right="101"/>
              <w:jc w:val="right"/>
              <w:rPr>
                <w:rFonts w:ascii="Carlito"/>
                <w:i/>
                <w:sz w:val="20"/>
              </w:rPr>
            </w:pPr>
            <w:r>
              <w:rPr>
                <w:rFonts w:ascii="Carlito"/>
                <w:i/>
                <w:w w:val="95"/>
                <w:sz w:val="20"/>
              </w:rPr>
              <w:t>144</w:t>
            </w:r>
          </w:p>
        </w:tc>
        <w:tc>
          <w:tcPr>
            <w:tcW w:w="1085" w:type="dxa"/>
          </w:tcPr>
          <w:p w14:paraId="0E5A41D7" w14:textId="77777777" w:rsidR="008A0FD3" w:rsidRDefault="008A0FD3">
            <w:pPr>
              <w:pStyle w:val="TableParagraph"/>
              <w:rPr>
                <w:rFonts w:ascii="Times New Roman"/>
                <w:sz w:val="18"/>
              </w:rPr>
            </w:pPr>
          </w:p>
        </w:tc>
        <w:tc>
          <w:tcPr>
            <w:tcW w:w="993" w:type="dxa"/>
          </w:tcPr>
          <w:p w14:paraId="379C7B3F" w14:textId="77777777" w:rsidR="008A0FD3" w:rsidRDefault="008A0FD3">
            <w:pPr>
              <w:pStyle w:val="TableParagraph"/>
              <w:spacing w:before="5"/>
              <w:rPr>
                <w:b/>
                <w:sz w:val="21"/>
              </w:rPr>
            </w:pPr>
          </w:p>
          <w:p w14:paraId="0930E4D3"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627C68AF" w14:textId="77777777" w:rsidTr="00691838">
        <w:trPr>
          <w:trHeight w:val="244"/>
        </w:trPr>
        <w:tc>
          <w:tcPr>
            <w:tcW w:w="764" w:type="dxa"/>
          </w:tcPr>
          <w:p w14:paraId="7AAF8A6A" w14:textId="77777777" w:rsidR="008A0FD3" w:rsidRDefault="008A0FD3">
            <w:pPr>
              <w:pStyle w:val="TableParagraph"/>
              <w:spacing w:before="5"/>
              <w:rPr>
                <w:b/>
                <w:sz w:val="21"/>
              </w:rPr>
            </w:pPr>
          </w:p>
          <w:p w14:paraId="3B5E03A9" w14:textId="77777777" w:rsidR="008A0FD3" w:rsidRDefault="00652AD0">
            <w:pPr>
              <w:pStyle w:val="TableParagraph"/>
              <w:spacing w:line="223" w:lineRule="exact"/>
              <w:ind w:right="99"/>
              <w:jc w:val="right"/>
              <w:rPr>
                <w:rFonts w:ascii="Carlito"/>
                <w:sz w:val="20"/>
              </w:rPr>
            </w:pPr>
            <w:r>
              <w:rPr>
                <w:rFonts w:ascii="Carlito"/>
                <w:w w:val="95"/>
                <w:sz w:val="20"/>
              </w:rPr>
              <w:t>602</w:t>
            </w:r>
          </w:p>
        </w:tc>
        <w:tc>
          <w:tcPr>
            <w:tcW w:w="5192" w:type="dxa"/>
          </w:tcPr>
          <w:p w14:paraId="20BF4DAD" w14:textId="77777777" w:rsidR="008A0FD3" w:rsidRDefault="008A0FD3">
            <w:pPr>
              <w:pStyle w:val="TableParagraph"/>
              <w:spacing w:before="5"/>
              <w:rPr>
                <w:b/>
                <w:sz w:val="21"/>
              </w:rPr>
            </w:pPr>
          </w:p>
          <w:p w14:paraId="6613B32C" w14:textId="77777777" w:rsidR="008A0FD3" w:rsidRDefault="00652AD0">
            <w:pPr>
              <w:pStyle w:val="TableParagraph"/>
              <w:spacing w:line="223" w:lineRule="exact"/>
              <w:ind w:left="107"/>
              <w:rPr>
                <w:rFonts w:ascii="Carlito"/>
                <w:i/>
                <w:sz w:val="20"/>
              </w:rPr>
            </w:pPr>
            <w:r>
              <w:rPr>
                <w:rFonts w:ascii="Carlito"/>
                <w:i/>
                <w:sz w:val="20"/>
              </w:rPr>
              <w:t xml:space="preserve">Concreting of </w:t>
            </w:r>
            <w:proofErr w:type="spellStart"/>
            <w:r>
              <w:rPr>
                <w:rFonts w:ascii="Carlito"/>
                <w:i/>
                <w:sz w:val="20"/>
              </w:rPr>
              <w:t>varandars</w:t>
            </w:r>
            <w:proofErr w:type="spellEnd"/>
            <w:r>
              <w:rPr>
                <w:rFonts w:ascii="Carlito"/>
                <w:i/>
                <w:sz w:val="20"/>
              </w:rPr>
              <w:t xml:space="preserve"> round the buildings</w:t>
            </w:r>
          </w:p>
        </w:tc>
        <w:tc>
          <w:tcPr>
            <w:tcW w:w="1097" w:type="dxa"/>
          </w:tcPr>
          <w:p w14:paraId="1CCD8A36"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143BEA53" w14:textId="77777777" w:rsidR="008A0FD3" w:rsidRDefault="008A0FD3">
            <w:pPr>
              <w:pStyle w:val="TableParagraph"/>
              <w:spacing w:before="5"/>
              <w:rPr>
                <w:b/>
                <w:sz w:val="21"/>
              </w:rPr>
            </w:pPr>
          </w:p>
          <w:p w14:paraId="5999282D" w14:textId="77777777" w:rsidR="008A0FD3" w:rsidRDefault="00652AD0">
            <w:pPr>
              <w:pStyle w:val="TableParagraph"/>
              <w:spacing w:line="223" w:lineRule="exact"/>
              <w:ind w:right="101"/>
              <w:jc w:val="right"/>
              <w:rPr>
                <w:rFonts w:ascii="Carlito"/>
                <w:i/>
                <w:sz w:val="20"/>
              </w:rPr>
            </w:pPr>
            <w:r>
              <w:rPr>
                <w:rFonts w:ascii="Carlito"/>
                <w:i/>
                <w:w w:val="95"/>
                <w:sz w:val="20"/>
              </w:rPr>
              <w:t>120</w:t>
            </w:r>
          </w:p>
        </w:tc>
        <w:tc>
          <w:tcPr>
            <w:tcW w:w="1085" w:type="dxa"/>
          </w:tcPr>
          <w:p w14:paraId="63A71EC3" w14:textId="77777777" w:rsidR="008A0FD3" w:rsidRDefault="008A0FD3">
            <w:pPr>
              <w:pStyle w:val="TableParagraph"/>
              <w:rPr>
                <w:rFonts w:ascii="Times New Roman"/>
                <w:sz w:val="18"/>
              </w:rPr>
            </w:pPr>
          </w:p>
        </w:tc>
        <w:tc>
          <w:tcPr>
            <w:tcW w:w="993" w:type="dxa"/>
          </w:tcPr>
          <w:p w14:paraId="1D540592" w14:textId="77777777" w:rsidR="008A0FD3" w:rsidRDefault="008A0FD3">
            <w:pPr>
              <w:pStyle w:val="TableParagraph"/>
              <w:spacing w:before="5"/>
              <w:rPr>
                <w:b/>
                <w:sz w:val="21"/>
              </w:rPr>
            </w:pPr>
          </w:p>
          <w:p w14:paraId="3B6666A4"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636D7368" w14:textId="77777777" w:rsidTr="00691838">
        <w:trPr>
          <w:trHeight w:val="298"/>
        </w:trPr>
        <w:tc>
          <w:tcPr>
            <w:tcW w:w="764" w:type="dxa"/>
          </w:tcPr>
          <w:p w14:paraId="59C8E9E0" w14:textId="77777777" w:rsidR="008A0FD3" w:rsidRDefault="008A0FD3">
            <w:pPr>
              <w:pStyle w:val="TableParagraph"/>
              <w:rPr>
                <w:rFonts w:ascii="Times New Roman"/>
                <w:sz w:val="18"/>
              </w:rPr>
            </w:pPr>
          </w:p>
        </w:tc>
        <w:tc>
          <w:tcPr>
            <w:tcW w:w="5192" w:type="dxa"/>
          </w:tcPr>
          <w:p w14:paraId="0BC10A39" w14:textId="77777777" w:rsidR="008A0FD3" w:rsidRDefault="00652AD0" w:rsidP="00691838">
            <w:pPr>
              <w:pStyle w:val="TableParagraph"/>
              <w:spacing w:line="212" w:lineRule="exact"/>
              <w:rPr>
                <w:rFonts w:ascii="Times New Roman"/>
                <w:b/>
                <w:sz w:val="20"/>
              </w:rPr>
            </w:pPr>
            <w:r>
              <w:rPr>
                <w:rFonts w:ascii="Times New Roman"/>
                <w:b/>
                <w:sz w:val="20"/>
              </w:rPr>
              <w:t>SUB TOTAL LOT: 600</w:t>
            </w:r>
          </w:p>
        </w:tc>
        <w:tc>
          <w:tcPr>
            <w:tcW w:w="1097" w:type="dxa"/>
          </w:tcPr>
          <w:p w14:paraId="07B1EA01" w14:textId="77777777" w:rsidR="008A0FD3" w:rsidRDefault="008A0FD3">
            <w:pPr>
              <w:pStyle w:val="TableParagraph"/>
              <w:rPr>
                <w:rFonts w:ascii="Times New Roman"/>
                <w:sz w:val="18"/>
              </w:rPr>
            </w:pPr>
          </w:p>
        </w:tc>
        <w:tc>
          <w:tcPr>
            <w:tcW w:w="936" w:type="dxa"/>
          </w:tcPr>
          <w:p w14:paraId="4F6ACBCE" w14:textId="77777777" w:rsidR="008A0FD3" w:rsidRDefault="008A0FD3">
            <w:pPr>
              <w:pStyle w:val="TableParagraph"/>
              <w:rPr>
                <w:rFonts w:ascii="Times New Roman"/>
                <w:sz w:val="18"/>
              </w:rPr>
            </w:pPr>
          </w:p>
        </w:tc>
        <w:tc>
          <w:tcPr>
            <w:tcW w:w="1085" w:type="dxa"/>
          </w:tcPr>
          <w:p w14:paraId="4F197474" w14:textId="77777777" w:rsidR="008A0FD3" w:rsidRDefault="008A0FD3">
            <w:pPr>
              <w:pStyle w:val="TableParagraph"/>
              <w:rPr>
                <w:rFonts w:ascii="Times New Roman"/>
                <w:sz w:val="18"/>
              </w:rPr>
            </w:pPr>
          </w:p>
        </w:tc>
        <w:tc>
          <w:tcPr>
            <w:tcW w:w="993" w:type="dxa"/>
          </w:tcPr>
          <w:p w14:paraId="1E955F15" w14:textId="77777777" w:rsidR="008A0FD3" w:rsidRDefault="008A0FD3">
            <w:pPr>
              <w:pStyle w:val="TableParagraph"/>
              <w:spacing w:line="225" w:lineRule="exact"/>
              <w:ind w:left="107"/>
              <w:rPr>
                <w:rFonts w:ascii="Carlito"/>
                <w:b/>
                <w:sz w:val="20"/>
              </w:rPr>
            </w:pPr>
          </w:p>
        </w:tc>
      </w:tr>
      <w:tr w:rsidR="008A0FD3" w14:paraId="5A617111" w14:textId="77777777">
        <w:trPr>
          <w:trHeight w:val="237"/>
        </w:trPr>
        <w:tc>
          <w:tcPr>
            <w:tcW w:w="10067" w:type="dxa"/>
            <w:gridSpan w:val="6"/>
          </w:tcPr>
          <w:p w14:paraId="78F14142" w14:textId="77777777" w:rsidR="008A0FD3" w:rsidRDefault="00652AD0">
            <w:pPr>
              <w:pStyle w:val="TableParagraph"/>
              <w:spacing w:before="7" w:line="210" w:lineRule="exact"/>
              <w:ind w:left="4138" w:right="4134"/>
              <w:jc w:val="center"/>
              <w:rPr>
                <w:rFonts w:ascii="Times New Roman"/>
                <w:b/>
                <w:i/>
                <w:sz w:val="20"/>
              </w:rPr>
            </w:pPr>
            <w:r>
              <w:rPr>
                <w:rFonts w:ascii="Times New Roman"/>
                <w:b/>
                <w:i/>
                <w:sz w:val="20"/>
              </w:rPr>
              <w:t>RECAPITULATION</w:t>
            </w:r>
          </w:p>
        </w:tc>
      </w:tr>
      <w:tr w:rsidR="008A0FD3" w14:paraId="0CB540D5" w14:textId="77777777" w:rsidTr="00691838">
        <w:trPr>
          <w:trHeight w:val="100"/>
        </w:trPr>
        <w:tc>
          <w:tcPr>
            <w:tcW w:w="764" w:type="dxa"/>
          </w:tcPr>
          <w:p w14:paraId="673B8F30" w14:textId="77777777" w:rsidR="008A0FD3" w:rsidRDefault="008A0FD3">
            <w:pPr>
              <w:pStyle w:val="TableParagraph"/>
              <w:rPr>
                <w:rFonts w:ascii="Times New Roman"/>
                <w:sz w:val="18"/>
              </w:rPr>
            </w:pPr>
          </w:p>
        </w:tc>
        <w:tc>
          <w:tcPr>
            <w:tcW w:w="5192" w:type="dxa"/>
          </w:tcPr>
          <w:p w14:paraId="72F1017F" w14:textId="77777777" w:rsidR="008A0FD3" w:rsidRDefault="008A0FD3" w:rsidP="00691838">
            <w:pPr>
              <w:pStyle w:val="TableParagraph"/>
              <w:spacing w:before="5"/>
              <w:rPr>
                <w:b/>
                <w:sz w:val="21"/>
              </w:rPr>
            </w:pPr>
          </w:p>
          <w:p w14:paraId="22D355E8" w14:textId="77777777" w:rsidR="008A0FD3" w:rsidRDefault="00652AD0" w:rsidP="00691838">
            <w:pPr>
              <w:pStyle w:val="TableParagraph"/>
              <w:spacing w:line="225" w:lineRule="exact"/>
              <w:ind w:left="107"/>
              <w:rPr>
                <w:rFonts w:ascii="Carlito"/>
                <w:i/>
                <w:sz w:val="20"/>
              </w:rPr>
            </w:pPr>
            <w:r>
              <w:rPr>
                <w:rFonts w:ascii="Carlito"/>
                <w:i/>
                <w:sz w:val="20"/>
              </w:rPr>
              <w:t>LOT 000: PRELIMINARY WORKS</w:t>
            </w:r>
          </w:p>
        </w:tc>
        <w:tc>
          <w:tcPr>
            <w:tcW w:w="1097" w:type="dxa"/>
          </w:tcPr>
          <w:p w14:paraId="209366FF" w14:textId="77777777" w:rsidR="008A0FD3" w:rsidRDefault="008A0FD3" w:rsidP="00691838">
            <w:pPr>
              <w:pStyle w:val="TableParagraph"/>
              <w:rPr>
                <w:rFonts w:ascii="Times New Roman"/>
                <w:sz w:val="18"/>
              </w:rPr>
            </w:pPr>
          </w:p>
        </w:tc>
        <w:tc>
          <w:tcPr>
            <w:tcW w:w="936" w:type="dxa"/>
          </w:tcPr>
          <w:p w14:paraId="51E30393" w14:textId="77777777" w:rsidR="008A0FD3" w:rsidRDefault="008A0FD3" w:rsidP="00691838">
            <w:pPr>
              <w:pStyle w:val="TableParagraph"/>
              <w:rPr>
                <w:rFonts w:ascii="Times New Roman"/>
                <w:sz w:val="18"/>
              </w:rPr>
            </w:pPr>
          </w:p>
        </w:tc>
        <w:tc>
          <w:tcPr>
            <w:tcW w:w="1085" w:type="dxa"/>
          </w:tcPr>
          <w:p w14:paraId="0D0D0E6C" w14:textId="77777777" w:rsidR="008A0FD3" w:rsidRDefault="008A0FD3" w:rsidP="00691838">
            <w:pPr>
              <w:pStyle w:val="TableParagraph"/>
              <w:rPr>
                <w:rFonts w:ascii="Times New Roman"/>
                <w:sz w:val="18"/>
              </w:rPr>
            </w:pPr>
          </w:p>
        </w:tc>
        <w:tc>
          <w:tcPr>
            <w:tcW w:w="993" w:type="dxa"/>
          </w:tcPr>
          <w:p w14:paraId="48EF0DEA" w14:textId="77777777" w:rsidR="008A0FD3" w:rsidRDefault="008A0FD3" w:rsidP="00691838">
            <w:pPr>
              <w:pStyle w:val="TableParagraph"/>
              <w:spacing w:before="5"/>
              <w:rPr>
                <w:b/>
                <w:sz w:val="21"/>
              </w:rPr>
            </w:pPr>
          </w:p>
          <w:p w14:paraId="15F5AB31"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726A8C71" w14:textId="77777777" w:rsidTr="00691838">
        <w:trPr>
          <w:trHeight w:val="181"/>
        </w:trPr>
        <w:tc>
          <w:tcPr>
            <w:tcW w:w="764" w:type="dxa"/>
          </w:tcPr>
          <w:p w14:paraId="2084F08A" w14:textId="77777777" w:rsidR="008A0FD3" w:rsidRDefault="008A0FD3">
            <w:pPr>
              <w:pStyle w:val="TableParagraph"/>
              <w:rPr>
                <w:rFonts w:ascii="Times New Roman"/>
                <w:sz w:val="18"/>
              </w:rPr>
            </w:pPr>
          </w:p>
        </w:tc>
        <w:tc>
          <w:tcPr>
            <w:tcW w:w="5192" w:type="dxa"/>
          </w:tcPr>
          <w:p w14:paraId="270CAAB6" w14:textId="77777777" w:rsidR="008A0FD3" w:rsidRDefault="008A0FD3" w:rsidP="00691838">
            <w:pPr>
              <w:pStyle w:val="TableParagraph"/>
              <w:spacing w:before="5"/>
              <w:rPr>
                <w:b/>
                <w:sz w:val="21"/>
              </w:rPr>
            </w:pPr>
          </w:p>
          <w:p w14:paraId="2BFDD405" w14:textId="77777777" w:rsidR="008A0FD3" w:rsidRDefault="00652AD0" w:rsidP="00691838">
            <w:pPr>
              <w:pStyle w:val="TableParagraph"/>
              <w:spacing w:line="225" w:lineRule="exact"/>
              <w:ind w:left="107"/>
              <w:rPr>
                <w:rFonts w:ascii="Carlito"/>
                <w:i/>
                <w:sz w:val="20"/>
              </w:rPr>
            </w:pPr>
            <w:r>
              <w:rPr>
                <w:rFonts w:ascii="Carlito"/>
                <w:i/>
                <w:sz w:val="20"/>
              </w:rPr>
              <w:t>LOT 100: ELEVATION</w:t>
            </w:r>
          </w:p>
        </w:tc>
        <w:tc>
          <w:tcPr>
            <w:tcW w:w="1097" w:type="dxa"/>
          </w:tcPr>
          <w:p w14:paraId="43BB9DBB" w14:textId="77777777" w:rsidR="008A0FD3" w:rsidRDefault="008A0FD3" w:rsidP="00691838">
            <w:pPr>
              <w:pStyle w:val="TableParagraph"/>
              <w:rPr>
                <w:rFonts w:ascii="Times New Roman"/>
                <w:sz w:val="18"/>
              </w:rPr>
            </w:pPr>
          </w:p>
        </w:tc>
        <w:tc>
          <w:tcPr>
            <w:tcW w:w="936" w:type="dxa"/>
          </w:tcPr>
          <w:p w14:paraId="0F9EE794" w14:textId="77777777" w:rsidR="008A0FD3" w:rsidRDefault="008A0FD3" w:rsidP="00691838">
            <w:pPr>
              <w:pStyle w:val="TableParagraph"/>
              <w:rPr>
                <w:rFonts w:ascii="Times New Roman"/>
                <w:sz w:val="18"/>
              </w:rPr>
            </w:pPr>
          </w:p>
        </w:tc>
        <w:tc>
          <w:tcPr>
            <w:tcW w:w="1085" w:type="dxa"/>
          </w:tcPr>
          <w:p w14:paraId="5E26C7AB" w14:textId="77777777" w:rsidR="008A0FD3" w:rsidRDefault="008A0FD3" w:rsidP="00691838">
            <w:pPr>
              <w:pStyle w:val="TableParagraph"/>
              <w:rPr>
                <w:rFonts w:ascii="Times New Roman"/>
                <w:sz w:val="18"/>
              </w:rPr>
            </w:pPr>
          </w:p>
        </w:tc>
        <w:tc>
          <w:tcPr>
            <w:tcW w:w="993" w:type="dxa"/>
          </w:tcPr>
          <w:p w14:paraId="10C6E016" w14:textId="77777777" w:rsidR="008A0FD3" w:rsidRDefault="008A0FD3" w:rsidP="00691838">
            <w:pPr>
              <w:pStyle w:val="TableParagraph"/>
              <w:spacing w:before="5"/>
              <w:rPr>
                <w:b/>
                <w:sz w:val="21"/>
              </w:rPr>
            </w:pPr>
          </w:p>
          <w:p w14:paraId="388F7439"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1A16A3A1" w14:textId="77777777" w:rsidTr="00691838">
        <w:trPr>
          <w:trHeight w:val="90"/>
        </w:trPr>
        <w:tc>
          <w:tcPr>
            <w:tcW w:w="764" w:type="dxa"/>
          </w:tcPr>
          <w:p w14:paraId="7C9AADCE" w14:textId="77777777" w:rsidR="008A0FD3" w:rsidRDefault="008A0FD3">
            <w:pPr>
              <w:pStyle w:val="TableParagraph"/>
              <w:rPr>
                <w:rFonts w:ascii="Times New Roman"/>
                <w:sz w:val="18"/>
              </w:rPr>
            </w:pPr>
          </w:p>
        </w:tc>
        <w:tc>
          <w:tcPr>
            <w:tcW w:w="5192" w:type="dxa"/>
          </w:tcPr>
          <w:p w14:paraId="550AA142" w14:textId="77777777" w:rsidR="008A0FD3" w:rsidRDefault="008A0FD3" w:rsidP="00691838">
            <w:pPr>
              <w:pStyle w:val="TableParagraph"/>
              <w:spacing w:before="7"/>
              <w:rPr>
                <w:b/>
                <w:sz w:val="19"/>
              </w:rPr>
            </w:pPr>
          </w:p>
          <w:p w14:paraId="13D950B3" w14:textId="77777777" w:rsidR="008A0FD3" w:rsidRDefault="00652AD0" w:rsidP="00691838">
            <w:pPr>
              <w:pStyle w:val="TableParagraph"/>
              <w:spacing w:line="215" w:lineRule="exact"/>
              <w:ind w:left="107"/>
              <w:rPr>
                <w:rFonts w:ascii="Times New Roman"/>
                <w:i/>
                <w:sz w:val="20"/>
              </w:rPr>
            </w:pPr>
            <w:r>
              <w:rPr>
                <w:rFonts w:ascii="Times New Roman"/>
                <w:i/>
                <w:sz w:val="20"/>
              </w:rPr>
              <w:t>LOT 200: CARPENTRY AND JOINERY</w:t>
            </w:r>
          </w:p>
        </w:tc>
        <w:tc>
          <w:tcPr>
            <w:tcW w:w="1097" w:type="dxa"/>
          </w:tcPr>
          <w:p w14:paraId="12F98FD6" w14:textId="77777777" w:rsidR="008A0FD3" w:rsidRDefault="008A0FD3" w:rsidP="00691838">
            <w:pPr>
              <w:pStyle w:val="TableParagraph"/>
              <w:rPr>
                <w:rFonts w:ascii="Times New Roman"/>
                <w:sz w:val="18"/>
              </w:rPr>
            </w:pPr>
          </w:p>
        </w:tc>
        <w:tc>
          <w:tcPr>
            <w:tcW w:w="936" w:type="dxa"/>
          </w:tcPr>
          <w:p w14:paraId="0B0FD00C" w14:textId="77777777" w:rsidR="008A0FD3" w:rsidRDefault="008A0FD3" w:rsidP="00691838">
            <w:pPr>
              <w:pStyle w:val="TableParagraph"/>
              <w:rPr>
                <w:rFonts w:ascii="Times New Roman"/>
                <w:sz w:val="18"/>
              </w:rPr>
            </w:pPr>
          </w:p>
        </w:tc>
        <w:tc>
          <w:tcPr>
            <w:tcW w:w="1085" w:type="dxa"/>
          </w:tcPr>
          <w:p w14:paraId="78AD24E3" w14:textId="77777777" w:rsidR="008A0FD3" w:rsidRDefault="008A0FD3" w:rsidP="00691838">
            <w:pPr>
              <w:pStyle w:val="TableParagraph"/>
              <w:rPr>
                <w:rFonts w:ascii="Times New Roman"/>
                <w:sz w:val="18"/>
              </w:rPr>
            </w:pPr>
          </w:p>
        </w:tc>
        <w:tc>
          <w:tcPr>
            <w:tcW w:w="993" w:type="dxa"/>
          </w:tcPr>
          <w:p w14:paraId="256D1213" w14:textId="77777777" w:rsidR="008A0FD3" w:rsidRDefault="008A0FD3" w:rsidP="00691838">
            <w:pPr>
              <w:pStyle w:val="TableParagraph"/>
              <w:spacing w:before="1"/>
              <w:rPr>
                <w:b/>
                <w:sz w:val="20"/>
              </w:rPr>
            </w:pPr>
          </w:p>
          <w:p w14:paraId="645B353F" w14:textId="77777777" w:rsidR="008A0FD3" w:rsidRDefault="00652AD0" w:rsidP="00691838">
            <w:pPr>
              <w:pStyle w:val="TableParagraph"/>
              <w:spacing w:line="210" w:lineRule="exact"/>
              <w:ind w:left="107"/>
              <w:rPr>
                <w:rFonts w:ascii="Times New Roman"/>
                <w:b/>
                <w:i/>
                <w:sz w:val="20"/>
              </w:rPr>
            </w:pPr>
            <w:r>
              <w:rPr>
                <w:rFonts w:ascii="Times New Roman"/>
                <w:b/>
                <w:i/>
                <w:w w:val="99"/>
                <w:sz w:val="20"/>
              </w:rPr>
              <w:t>-</w:t>
            </w:r>
          </w:p>
        </w:tc>
      </w:tr>
      <w:tr w:rsidR="008A0FD3" w14:paraId="1D474CD3" w14:textId="77777777" w:rsidTr="00691838">
        <w:trPr>
          <w:trHeight w:val="460"/>
        </w:trPr>
        <w:tc>
          <w:tcPr>
            <w:tcW w:w="764" w:type="dxa"/>
          </w:tcPr>
          <w:p w14:paraId="719026FC" w14:textId="77777777" w:rsidR="008A0FD3" w:rsidRDefault="008A0FD3">
            <w:pPr>
              <w:pStyle w:val="TableParagraph"/>
              <w:rPr>
                <w:rFonts w:ascii="Times New Roman"/>
                <w:sz w:val="18"/>
              </w:rPr>
            </w:pPr>
          </w:p>
        </w:tc>
        <w:tc>
          <w:tcPr>
            <w:tcW w:w="5192" w:type="dxa"/>
          </w:tcPr>
          <w:p w14:paraId="42348709" w14:textId="77777777" w:rsidR="008A0FD3" w:rsidRDefault="008A0FD3" w:rsidP="00691838">
            <w:pPr>
              <w:pStyle w:val="TableParagraph"/>
              <w:spacing w:before="7"/>
              <w:rPr>
                <w:b/>
                <w:sz w:val="19"/>
              </w:rPr>
            </w:pPr>
          </w:p>
          <w:p w14:paraId="742D36EA" w14:textId="77777777" w:rsidR="008A0FD3" w:rsidRDefault="00652AD0" w:rsidP="00691838">
            <w:pPr>
              <w:pStyle w:val="TableParagraph"/>
              <w:spacing w:line="217" w:lineRule="exact"/>
              <w:ind w:left="107"/>
              <w:rPr>
                <w:rFonts w:ascii="Times New Roman"/>
                <w:i/>
                <w:sz w:val="20"/>
              </w:rPr>
            </w:pPr>
            <w:r>
              <w:rPr>
                <w:rFonts w:ascii="Times New Roman"/>
                <w:i/>
                <w:sz w:val="20"/>
              </w:rPr>
              <w:t>LOT 300: WOOD, METAL AND GLAZE WORK</w:t>
            </w:r>
          </w:p>
        </w:tc>
        <w:tc>
          <w:tcPr>
            <w:tcW w:w="1097" w:type="dxa"/>
          </w:tcPr>
          <w:p w14:paraId="05A09643" w14:textId="77777777" w:rsidR="008A0FD3" w:rsidRDefault="008A0FD3" w:rsidP="00691838">
            <w:pPr>
              <w:pStyle w:val="TableParagraph"/>
              <w:rPr>
                <w:rFonts w:ascii="Times New Roman"/>
                <w:sz w:val="18"/>
              </w:rPr>
            </w:pPr>
          </w:p>
        </w:tc>
        <w:tc>
          <w:tcPr>
            <w:tcW w:w="936" w:type="dxa"/>
          </w:tcPr>
          <w:p w14:paraId="7CB14780" w14:textId="77777777" w:rsidR="008A0FD3" w:rsidRDefault="008A0FD3" w:rsidP="00691838">
            <w:pPr>
              <w:pStyle w:val="TableParagraph"/>
              <w:rPr>
                <w:rFonts w:ascii="Times New Roman"/>
                <w:sz w:val="18"/>
              </w:rPr>
            </w:pPr>
          </w:p>
        </w:tc>
        <w:tc>
          <w:tcPr>
            <w:tcW w:w="1085" w:type="dxa"/>
          </w:tcPr>
          <w:p w14:paraId="3810FE6C" w14:textId="77777777" w:rsidR="008A0FD3" w:rsidRDefault="008A0FD3" w:rsidP="00691838">
            <w:pPr>
              <w:pStyle w:val="TableParagraph"/>
              <w:rPr>
                <w:rFonts w:ascii="Times New Roman"/>
                <w:sz w:val="18"/>
              </w:rPr>
            </w:pPr>
          </w:p>
        </w:tc>
        <w:tc>
          <w:tcPr>
            <w:tcW w:w="993" w:type="dxa"/>
          </w:tcPr>
          <w:p w14:paraId="7EFD5810" w14:textId="77777777" w:rsidR="008A0FD3" w:rsidRDefault="008A0FD3" w:rsidP="00691838">
            <w:pPr>
              <w:pStyle w:val="TableParagraph"/>
              <w:spacing w:before="1"/>
              <w:rPr>
                <w:b/>
                <w:sz w:val="20"/>
              </w:rPr>
            </w:pPr>
          </w:p>
          <w:p w14:paraId="58284E0E"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356F087D" w14:textId="77777777" w:rsidTr="00691838">
        <w:trPr>
          <w:trHeight w:val="217"/>
        </w:trPr>
        <w:tc>
          <w:tcPr>
            <w:tcW w:w="764" w:type="dxa"/>
          </w:tcPr>
          <w:p w14:paraId="535AF70B" w14:textId="77777777" w:rsidR="008A0FD3" w:rsidRDefault="008A0FD3">
            <w:pPr>
              <w:pStyle w:val="TableParagraph"/>
              <w:rPr>
                <w:rFonts w:ascii="Times New Roman"/>
                <w:sz w:val="18"/>
              </w:rPr>
            </w:pPr>
          </w:p>
        </w:tc>
        <w:tc>
          <w:tcPr>
            <w:tcW w:w="5192" w:type="dxa"/>
          </w:tcPr>
          <w:p w14:paraId="63C44A45" w14:textId="77777777" w:rsidR="008A0FD3" w:rsidRDefault="008A0FD3" w:rsidP="00691838">
            <w:pPr>
              <w:pStyle w:val="TableParagraph"/>
              <w:spacing w:before="7"/>
              <w:rPr>
                <w:b/>
                <w:sz w:val="19"/>
              </w:rPr>
            </w:pPr>
          </w:p>
          <w:p w14:paraId="7C621AC5" w14:textId="77777777" w:rsidR="008A0FD3" w:rsidRDefault="00652AD0" w:rsidP="00691838">
            <w:pPr>
              <w:pStyle w:val="TableParagraph"/>
              <w:spacing w:line="217" w:lineRule="exact"/>
              <w:ind w:left="107"/>
              <w:rPr>
                <w:rFonts w:ascii="Times New Roman"/>
                <w:i/>
                <w:sz w:val="20"/>
              </w:rPr>
            </w:pPr>
            <w:r>
              <w:rPr>
                <w:rFonts w:ascii="Times New Roman"/>
                <w:i/>
                <w:sz w:val="20"/>
              </w:rPr>
              <w:t>LOT 400: ELECTRICAL WORKS</w:t>
            </w:r>
          </w:p>
        </w:tc>
        <w:tc>
          <w:tcPr>
            <w:tcW w:w="1097" w:type="dxa"/>
          </w:tcPr>
          <w:p w14:paraId="5AA9F25F" w14:textId="77777777" w:rsidR="008A0FD3" w:rsidRDefault="008A0FD3" w:rsidP="00691838">
            <w:pPr>
              <w:pStyle w:val="TableParagraph"/>
              <w:rPr>
                <w:rFonts w:ascii="Times New Roman"/>
                <w:sz w:val="18"/>
              </w:rPr>
            </w:pPr>
          </w:p>
        </w:tc>
        <w:tc>
          <w:tcPr>
            <w:tcW w:w="936" w:type="dxa"/>
          </w:tcPr>
          <w:p w14:paraId="44C41BA0" w14:textId="77777777" w:rsidR="008A0FD3" w:rsidRDefault="008A0FD3" w:rsidP="00691838">
            <w:pPr>
              <w:pStyle w:val="TableParagraph"/>
              <w:rPr>
                <w:rFonts w:ascii="Times New Roman"/>
                <w:sz w:val="18"/>
              </w:rPr>
            </w:pPr>
          </w:p>
        </w:tc>
        <w:tc>
          <w:tcPr>
            <w:tcW w:w="1085" w:type="dxa"/>
          </w:tcPr>
          <w:p w14:paraId="32649F4B" w14:textId="77777777" w:rsidR="008A0FD3" w:rsidRDefault="008A0FD3" w:rsidP="00691838">
            <w:pPr>
              <w:pStyle w:val="TableParagraph"/>
              <w:rPr>
                <w:rFonts w:ascii="Times New Roman"/>
                <w:sz w:val="18"/>
              </w:rPr>
            </w:pPr>
          </w:p>
        </w:tc>
        <w:tc>
          <w:tcPr>
            <w:tcW w:w="993" w:type="dxa"/>
          </w:tcPr>
          <w:p w14:paraId="593FD5BD" w14:textId="77777777" w:rsidR="008A0FD3" w:rsidRDefault="008A0FD3" w:rsidP="00691838">
            <w:pPr>
              <w:pStyle w:val="TableParagraph"/>
              <w:spacing w:before="1"/>
              <w:rPr>
                <w:b/>
                <w:sz w:val="20"/>
              </w:rPr>
            </w:pPr>
          </w:p>
          <w:p w14:paraId="00F7972B"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54E487AC" w14:textId="77777777" w:rsidTr="00691838">
        <w:trPr>
          <w:trHeight w:val="460"/>
        </w:trPr>
        <w:tc>
          <w:tcPr>
            <w:tcW w:w="764" w:type="dxa"/>
          </w:tcPr>
          <w:p w14:paraId="7FA58244" w14:textId="77777777" w:rsidR="008A0FD3" w:rsidRDefault="008A0FD3">
            <w:pPr>
              <w:pStyle w:val="TableParagraph"/>
              <w:rPr>
                <w:rFonts w:ascii="Times New Roman"/>
                <w:sz w:val="18"/>
              </w:rPr>
            </w:pPr>
          </w:p>
        </w:tc>
        <w:tc>
          <w:tcPr>
            <w:tcW w:w="5192" w:type="dxa"/>
          </w:tcPr>
          <w:p w14:paraId="0B8374B9" w14:textId="77777777" w:rsidR="008A0FD3" w:rsidRDefault="008A0FD3" w:rsidP="00691838">
            <w:pPr>
              <w:pStyle w:val="TableParagraph"/>
              <w:spacing w:before="7"/>
              <w:rPr>
                <w:b/>
                <w:sz w:val="19"/>
              </w:rPr>
            </w:pPr>
          </w:p>
          <w:p w14:paraId="4D21A729" w14:textId="77777777" w:rsidR="008A0FD3" w:rsidRDefault="00652AD0" w:rsidP="00691838">
            <w:pPr>
              <w:pStyle w:val="TableParagraph"/>
              <w:spacing w:line="217" w:lineRule="exact"/>
              <w:ind w:left="107"/>
              <w:rPr>
                <w:rFonts w:ascii="Times New Roman"/>
                <w:i/>
                <w:sz w:val="20"/>
              </w:rPr>
            </w:pPr>
            <w:r>
              <w:rPr>
                <w:rFonts w:ascii="Times New Roman"/>
                <w:i/>
                <w:sz w:val="20"/>
              </w:rPr>
              <w:t>LOT 500: PAINTING</w:t>
            </w:r>
          </w:p>
        </w:tc>
        <w:tc>
          <w:tcPr>
            <w:tcW w:w="1097" w:type="dxa"/>
          </w:tcPr>
          <w:p w14:paraId="1F16B473" w14:textId="77777777" w:rsidR="008A0FD3" w:rsidRDefault="008A0FD3" w:rsidP="00691838">
            <w:pPr>
              <w:pStyle w:val="TableParagraph"/>
              <w:rPr>
                <w:rFonts w:ascii="Times New Roman"/>
                <w:sz w:val="18"/>
              </w:rPr>
            </w:pPr>
          </w:p>
        </w:tc>
        <w:tc>
          <w:tcPr>
            <w:tcW w:w="936" w:type="dxa"/>
          </w:tcPr>
          <w:p w14:paraId="4515707A" w14:textId="77777777" w:rsidR="008A0FD3" w:rsidRDefault="008A0FD3" w:rsidP="00691838">
            <w:pPr>
              <w:pStyle w:val="TableParagraph"/>
              <w:rPr>
                <w:rFonts w:ascii="Times New Roman"/>
                <w:sz w:val="18"/>
              </w:rPr>
            </w:pPr>
          </w:p>
        </w:tc>
        <w:tc>
          <w:tcPr>
            <w:tcW w:w="1085" w:type="dxa"/>
          </w:tcPr>
          <w:p w14:paraId="6288C3D9" w14:textId="77777777" w:rsidR="008A0FD3" w:rsidRDefault="008A0FD3" w:rsidP="00691838">
            <w:pPr>
              <w:pStyle w:val="TableParagraph"/>
              <w:rPr>
                <w:rFonts w:ascii="Times New Roman"/>
                <w:sz w:val="18"/>
              </w:rPr>
            </w:pPr>
          </w:p>
        </w:tc>
        <w:tc>
          <w:tcPr>
            <w:tcW w:w="993" w:type="dxa"/>
          </w:tcPr>
          <w:p w14:paraId="33CE3945" w14:textId="77777777" w:rsidR="008A0FD3" w:rsidRDefault="008A0FD3" w:rsidP="00691838">
            <w:pPr>
              <w:pStyle w:val="TableParagraph"/>
              <w:spacing w:before="1"/>
              <w:rPr>
                <w:b/>
                <w:sz w:val="20"/>
              </w:rPr>
            </w:pPr>
          </w:p>
          <w:p w14:paraId="0977D2F4"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30ADAFF6" w14:textId="77777777" w:rsidTr="00691838">
        <w:trPr>
          <w:trHeight w:val="460"/>
        </w:trPr>
        <w:tc>
          <w:tcPr>
            <w:tcW w:w="764" w:type="dxa"/>
          </w:tcPr>
          <w:p w14:paraId="5E35B1B1" w14:textId="77777777" w:rsidR="008A0FD3" w:rsidRDefault="008A0FD3">
            <w:pPr>
              <w:pStyle w:val="TableParagraph"/>
              <w:rPr>
                <w:rFonts w:ascii="Times New Roman"/>
                <w:sz w:val="18"/>
              </w:rPr>
            </w:pPr>
          </w:p>
        </w:tc>
        <w:tc>
          <w:tcPr>
            <w:tcW w:w="5192" w:type="dxa"/>
          </w:tcPr>
          <w:p w14:paraId="4CEEB5D5" w14:textId="77777777" w:rsidR="008A0FD3" w:rsidRDefault="008A0FD3" w:rsidP="00691838">
            <w:pPr>
              <w:pStyle w:val="TableParagraph"/>
              <w:spacing w:before="7"/>
              <w:rPr>
                <w:b/>
                <w:sz w:val="19"/>
              </w:rPr>
            </w:pPr>
          </w:p>
          <w:p w14:paraId="7CC280BF" w14:textId="77777777" w:rsidR="008A0FD3" w:rsidRDefault="00652AD0" w:rsidP="00691838">
            <w:pPr>
              <w:pStyle w:val="TableParagraph"/>
              <w:spacing w:line="217" w:lineRule="exact"/>
              <w:ind w:left="107"/>
              <w:rPr>
                <w:rFonts w:ascii="Times New Roman"/>
                <w:i/>
                <w:sz w:val="20"/>
              </w:rPr>
            </w:pPr>
            <w:r>
              <w:rPr>
                <w:rFonts w:ascii="Times New Roman"/>
                <w:i/>
                <w:sz w:val="20"/>
              </w:rPr>
              <w:t>LOT 600: VDR</w:t>
            </w:r>
          </w:p>
        </w:tc>
        <w:tc>
          <w:tcPr>
            <w:tcW w:w="1097" w:type="dxa"/>
          </w:tcPr>
          <w:p w14:paraId="4CD20D75" w14:textId="77777777" w:rsidR="008A0FD3" w:rsidRDefault="008A0FD3" w:rsidP="00691838">
            <w:pPr>
              <w:pStyle w:val="TableParagraph"/>
              <w:rPr>
                <w:rFonts w:ascii="Times New Roman"/>
                <w:sz w:val="18"/>
              </w:rPr>
            </w:pPr>
          </w:p>
        </w:tc>
        <w:tc>
          <w:tcPr>
            <w:tcW w:w="936" w:type="dxa"/>
          </w:tcPr>
          <w:p w14:paraId="315B14E6" w14:textId="77777777" w:rsidR="008A0FD3" w:rsidRDefault="008A0FD3" w:rsidP="00691838">
            <w:pPr>
              <w:pStyle w:val="TableParagraph"/>
              <w:rPr>
                <w:rFonts w:ascii="Times New Roman"/>
                <w:sz w:val="18"/>
              </w:rPr>
            </w:pPr>
          </w:p>
        </w:tc>
        <w:tc>
          <w:tcPr>
            <w:tcW w:w="1085" w:type="dxa"/>
          </w:tcPr>
          <w:p w14:paraId="0E3D9BC4" w14:textId="77777777" w:rsidR="008A0FD3" w:rsidRDefault="008A0FD3" w:rsidP="00691838">
            <w:pPr>
              <w:pStyle w:val="TableParagraph"/>
              <w:rPr>
                <w:rFonts w:ascii="Times New Roman"/>
                <w:sz w:val="18"/>
              </w:rPr>
            </w:pPr>
          </w:p>
        </w:tc>
        <w:tc>
          <w:tcPr>
            <w:tcW w:w="993" w:type="dxa"/>
          </w:tcPr>
          <w:p w14:paraId="6C8D6A5E" w14:textId="77777777" w:rsidR="008A0FD3" w:rsidRDefault="008A0FD3" w:rsidP="00691838">
            <w:pPr>
              <w:pStyle w:val="TableParagraph"/>
              <w:spacing w:before="1"/>
              <w:rPr>
                <w:b/>
                <w:sz w:val="20"/>
              </w:rPr>
            </w:pPr>
          </w:p>
          <w:p w14:paraId="083692E2"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5C3C7A56" w14:textId="77777777">
        <w:trPr>
          <w:trHeight w:val="230"/>
        </w:trPr>
        <w:tc>
          <w:tcPr>
            <w:tcW w:w="10067" w:type="dxa"/>
            <w:gridSpan w:val="6"/>
          </w:tcPr>
          <w:p w14:paraId="12442B44" w14:textId="77777777" w:rsidR="008A0FD3" w:rsidRDefault="008A0FD3">
            <w:pPr>
              <w:pStyle w:val="TableParagraph"/>
              <w:rPr>
                <w:rFonts w:ascii="Times New Roman"/>
                <w:sz w:val="16"/>
              </w:rPr>
            </w:pPr>
          </w:p>
        </w:tc>
      </w:tr>
      <w:tr w:rsidR="008A0FD3" w14:paraId="61BD31DA" w14:textId="77777777">
        <w:trPr>
          <w:trHeight w:val="460"/>
        </w:trPr>
        <w:tc>
          <w:tcPr>
            <w:tcW w:w="764" w:type="dxa"/>
          </w:tcPr>
          <w:p w14:paraId="172E1CA5" w14:textId="77777777" w:rsidR="008A0FD3" w:rsidRDefault="008A0FD3">
            <w:pPr>
              <w:pStyle w:val="TableParagraph"/>
              <w:rPr>
                <w:rFonts w:ascii="Times New Roman"/>
                <w:sz w:val="18"/>
              </w:rPr>
            </w:pPr>
          </w:p>
        </w:tc>
        <w:tc>
          <w:tcPr>
            <w:tcW w:w="5192" w:type="dxa"/>
          </w:tcPr>
          <w:p w14:paraId="5F0DB2E4" w14:textId="77777777" w:rsidR="008A0FD3" w:rsidRDefault="008A0FD3">
            <w:pPr>
              <w:pStyle w:val="TableParagraph"/>
              <w:spacing w:before="1"/>
              <w:rPr>
                <w:b/>
                <w:sz w:val="20"/>
              </w:rPr>
            </w:pPr>
          </w:p>
          <w:p w14:paraId="2B94C393" w14:textId="77777777" w:rsidR="008A0FD3" w:rsidRDefault="00652AD0">
            <w:pPr>
              <w:pStyle w:val="TableParagraph"/>
              <w:spacing w:line="212" w:lineRule="exact"/>
              <w:ind w:left="107"/>
              <w:rPr>
                <w:rFonts w:ascii="Times New Roman"/>
                <w:b/>
                <w:i/>
                <w:sz w:val="20"/>
              </w:rPr>
            </w:pPr>
            <w:r>
              <w:rPr>
                <w:rFonts w:ascii="Times New Roman"/>
                <w:b/>
                <w:i/>
                <w:sz w:val="20"/>
              </w:rPr>
              <w:t>GENERAL TOTAL EXCLUSSIVE OF VAT</w:t>
            </w:r>
          </w:p>
        </w:tc>
        <w:tc>
          <w:tcPr>
            <w:tcW w:w="1097" w:type="dxa"/>
          </w:tcPr>
          <w:p w14:paraId="051FA3B7" w14:textId="77777777" w:rsidR="008A0FD3" w:rsidRDefault="008A0FD3">
            <w:pPr>
              <w:pStyle w:val="TableParagraph"/>
              <w:rPr>
                <w:rFonts w:ascii="Times New Roman"/>
                <w:sz w:val="18"/>
              </w:rPr>
            </w:pPr>
          </w:p>
        </w:tc>
        <w:tc>
          <w:tcPr>
            <w:tcW w:w="936" w:type="dxa"/>
          </w:tcPr>
          <w:p w14:paraId="29D857A2" w14:textId="77777777" w:rsidR="008A0FD3" w:rsidRDefault="008A0FD3">
            <w:pPr>
              <w:pStyle w:val="TableParagraph"/>
              <w:rPr>
                <w:rFonts w:ascii="Times New Roman"/>
                <w:sz w:val="18"/>
              </w:rPr>
            </w:pPr>
          </w:p>
        </w:tc>
        <w:tc>
          <w:tcPr>
            <w:tcW w:w="1085" w:type="dxa"/>
          </w:tcPr>
          <w:p w14:paraId="6BA6A582" w14:textId="77777777" w:rsidR="008A0FD3" w:rsidRDefault="008A0FD3">
            <w:pPr>
              <w:pStyle w:val="TableParagraph"/>
              <w:rPr>
                <w:rFonts w:ascii="Times New Roman"/>
                <w:sz w:val="18"/>
              </w:rPr>
            </w:pPr>
          </w:p>
        </w:tc>
        <w:tc>
          <w:tcPr>
            <w:tcW w:w="993" w:type="dxa"/>
          </w:tcPr>
          <w:p w14:paraId="73286D40" w14:textId="77777777" w:rsidR="008A0FD3" w:rsidRDefault="008A0FD3">
            <w:pPr>
              <w:pStyle w:val="TableParagraph"/>
              <w:spacing w:before="1"/>
              <w:rPr>
                <w:b/>
                <w:sz w:val="20"/>
              </w:rPr>
            </w:pPr>
          </w:p>
          <w:p w14:paraId="70F4285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5E386C06" w14:textId="77777777">
        <w:trPr>
          <w:trHeight w:val="457"/>
        </w:trPr>
        <w:tc>
          <w:tcPr>
            <w:tcW w:w="764" w:type="dxa"/>
          </w:tcPr>
          <w:p w14:paraId="322E6FB5" w14:textId="77777777" w:rsidR="008A0FD3" w:rsidRDefault="008A0FD3">
            <w:pPr>
              <w:pStyle w:val="TableParagraph"/>
              <w:rPr>
                <w:rFonts w:ascii="Times New Roman"/>
                <w:sz w:val="18"/>
              </w:rPr>
            </w:pPr>
          </w:p>
        </w:tc>
        <w:tc>
          <w:tcPr>
            <w:tcW w:w="5192" w:type="dxa"/>
          </w:tcPr>
          <w:p w14:paraId="3A8041BB" w14:textId="77777777" w:rsidR="008A0FD3" w:rsidRDefault="008A0FD3">
            <w:pPr>
              <w:pStyle w:val="TableParagraph"/>
              <w:spacing w:before="5"/>
              <w:rPr>
                <w:b/>
                <w:sz w:val="19"/>
              </w:rPr>
            </w:pPr>
          </w:p>
          <w:p w14:paraId="656667A4" w14:textId="77777777" w:rsidR="008A0FD3" w:rsidRDefault="00652AD0">
            <w:pPr>
              <w:pStyle w:val="TableParagraph"/>
              <w:spacing w:line="217" w:lineRule="exact"/>
              <w:ind w:left="107"/>
              <w:rPr>
                <w:rFonts w:ascii="Times New Roman"/>
                <w:i/>
                <w:sz w:val="20"/>
              </w:rPr>
            </w:pPr>
            <w:r>
              <w:rPr>
                <w:rFonts w:ascii="Times New Roman"/>
                <w:i/>
                <w:sz w:val="20"/>
              </w:rPr>
              <w:t>VAT (19.25%)</w:t>
            </w:r>
          </w:p>
        </w:tc>
        <w:tc>
          <w:tcPr>
            <w:tcW w:w="1097" w:type="dxa"/>
          </w:tcPr>
          <w:p w14:paraId="24A2EE13" w14:textId="77777777" w:rsidR="008A0FD3" w:rsidRDefault="008A0FD3">
            <w:pPr>
              <w:pStyle w:val="TableParagraph"/>
              <w:rPr>
                <w:rFonts w:ascii="Times New Roman"/>
                <w:sz w:val="18"/>
              </w:rPr>
            </w:pPr>
          </w:p>
        </w:tc>
        <w:tc>
          <w:tcPr>
            <w:tcW w:w="936" w:type="dxa"/>
          </w:tcPr>
          <w:p w14:paraId="19940D2C" w14:textId="77777777" w:rsidR="008A0FD3" w:rsidRDefault="008A0FD3">
            <w:pPr>
              <w:pStyle w:val="TableParagraph"/>
              <w:rPr>
                <w:rFonts w:ascii="Times New Roman"/>
                <w:sz w:val="18"/>
              </w:rPr>
            </w:pPr>
          </w:p>
        </w:tc>
        <w:tc>
          <w:tcPr>
            <w:tcW w:w="1085" w:type="dxa"/>
          </w:tcPr>
          <w:p w14:paraId="5FCA0249" w14:textId="77777777" w:rsidR="008A0FD3" w:rsidRDefault="008A0FD3">
            <w:pPr>
              <w:pStyle w:val="TableParagraph"/>
              <w:rPr>
                <w:rFonts w:ascii="Times New Roman"/>
                <w:sz w:val="18"/>
              </w:rPr>
            </w:pPr>
          </w:p>
        </w:tc>
        <w:tc>
          <w:tcPr>
            <w:tcW w:w="993" w:type="dxa"/>
          </w:tcPr>
          <w:p w14:paraId="63C6984A" w14:textId="77777777" w:rsidR="008A0FD3" w:rsidRDefault="008A0FD3">
            <w:pPr>
              <w:pStyle w:val="TableParagraph"/>
              <w:spacing w:before="5"/>
              <w:rPr>
                <w:b/>
                <w:sz w:val="19"/>
              </w:rPr>
            </w:pPr>
          </w:p>
          <w:p w14:paraId="54CD2CB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6CEA071D" w14:textId="77777777">
        <w:trPr>
          <w:trHeight w:val="461"/>
        </w:trPr>
        <w:tc>
          <w:tcPr>
            <w:tcW w:w="764" w:type="dxa"/>
          </w:tcPr>
          <w:p w14:paraId="35950755" w14:textId="77777777" w:rsidR="008A0FD3" w:rsidRDefault="008A0FD3">
            <w:pPr>
              <w:pStyle w:val="TableParagraph"/>
              <w:rPr>
                <w:rFonts w:ascii="Times New Roman"/>
                <w:sz w:val="18"/>
              </w:rPr>
            </w:pPr>
          </w:p>
        </w:tc>
        <w:tc>
          <w:tcPr>
            <w:tcW w:w="5192" w:type="dxa"/>
          </w:tcPr>
          <w:p w14:paraId="314729F6" w14:textId="77777777" w:rsidR="008A0FD3" w:rsidRDefault="008A0FD3">
            <w:pPr>
              <w:pStyle w:val="TableParagraph"/>
              <w:spacing w:before="1"/>
              <w:rPr>
                <w:b/>
                <w:sz w:val="20"/>
              </w:rPr>
            </w:pPr>
          </w:p>
          <w:p w14:paraId="1221934B" w14:textId="77777777" w:rsidR="008A0FD3" w:rsidRDefault="00652AD0">
            <w:pPr>
              <w:pStyle w:val="TableParagraph"/>
              <w:spacing w:line="212" w:lineRule="exact"/>
              <w:ind w:left="107"/>
              <w:rPr>
                <w:rFonts w:ascii="Times New Roman"/>
                <w:b/>
                <w:i/>
                <w:sz w:val="20"/>
              </w:rPr>
            </w:pPr>
            <w:r>
              <w:rPr>
                <w:rFonts w:ascii="Times New Roman"/>
                <w:b/>
                <w:i/>
                <w:sz w:val="20"/>
              </w:rPr>
              <w:t>GENERAL TOTAL INCLUSSIVE OF VAT</w:t>
            </w:r>
          </w:p>
        </w:tc>
        <w:tc>
          <w:tcPr>
            <w:tcW w:w="1097" w:type="dxa"/>
          </w:tcPr>
          <w:p w14:paraId="2D1C5E51" w14:textId="77777777" w:rsidR="008A0FD3" w:rsidRDefault="008A0FD3">
            <w:pPr>
              <w:pStyle w:val="TableParagraph"/>
              <w:rPr>
                <w:rFonts w:ascii="Times New Roman"/>
                <w:sz w:val="18"/>
              </w:rPr>
            </w:pPr>
          </w:p>
        </w:tc>
        <w:tc>
          <w:tcPr>
            <w:tcW w:w="936" w:type="dxa"/>
          </w:tcPr>
          <w:p w14:paraId="345B1A80" w14:textId="77777777" w:rsidR="008A0FD3" w:rsidRDefault="008A0FD3">
            <w:pPr>
              <w:pStyle w:val="TableParagraph"/>
              <w:rPr>
                <w:rFonts w:ascii="Times New Roman"/>
                <w:sz w:val="18"/>
              </w:rPr>
            </w:pPr>
          </w:p>
        </w:tc>
        <w:tc>
          <w:tcPr>
            <w:tcW w:w="1085" w:type="dxa"/>
          </w:tcPr>
          <w:p w14:paraId="26146882" w14:textId="77777777" w:rsidR="008A0FD3" w:rsidRDefault="008A0FD3">
            <w:pPr>
              <w:pStyle w:val="TableParagraph"/>
              <w:rPr>
                <w:rFonts w:ascii="Times New Roman"/>
                <w:sz w:val="18"/>
              </w:rPr>
            </w:pPr>
          </w:p>
        </w:tc>
        <w:tc>
          <w:tcPr>
            <w:tcW w:w="993" w:type="dxa"/>
          </w:tcPr>
          <w:p w14:paraId="77FA0C0E" w14:textId="77777777" w:rsidR="008A0FD3" w:rsidRDefault="008A0FD3">
            <w:pPr>
              <w:pStyle w:val="TableParagraph"/>
              <w:spacing w:before="1"/>
              <w:rPr>
                <w:b/>
                <w:sz w:val="20"/>
              </w:rPr>
            </w:pPr>
          </w:p>
          <w:p w14:paraId="4EAD6434"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5541EBBF" w14:textId="77777777">
        <w:trPr>
          <w:trHeight w:val="460"/>
        </w:trPr>
        <w:tc>
          <w:tcPr>
            <w:tcW w:w="764" w:type="dxa"/>
          </w:tcPr>
          <w:p w14:paraId="691FD6C6" w14:textId="77777777" w:rsidR="008A0FD3" w:rsidRDefault="008A0FD3">
            <w:pPr>
              <w:pStyle w:val="TableParagraph"/>
              <w:rPr>
                <w:rFonts w:ascii="Times New Roman"/>
                <w:sz w:val="18"/>
              </w:rPr>
            </w:pPr>
          </w:p>
        </w:tc>
        <w:tc>
          <w:tcPr>
            <w:tcW w:w="5192" w:type="dxa"/>
          </w:tcPr>
          <w:p w14:paraId="057F51DC" w14:textId="77777777" w:rsidR="008A0FD3" w:rsidRDefault="008A0FD3">
            <w:pPr>
              <w:pStyle w:val="TableParagraph"/>
              <w:spacing w:before="7"/>
              <w:rPr>
                <w:b/>
                <w:sz w:val="19"/>
              </w:rPr>
            </w:pPr>
          </w:p>
          <w:p w14:paraId="007415EE" w14:textId="77777777" w:rsidR="008A0FD3" w:rsidRDefault="00652AD0">
            <w:pPr>
              <w:pStyle w:val="TableParagraph"/>
              <w:spacing w:line="217" w:lineRule="exact"/>
              <w:ind w:left="107"/>
              <w:rPr>
                <w:rFonts w:ascii="Times New Roman"/>
                <w:i/>
                <w:sz w:val="20"/>
              </w:rPr>
            </w:pPr>
            <w:r>
              <w:rPr>
                <w:rFonts w:ascii="Times New Roman"/>
                <w:i/>
                <w:sz w:val="20"/>
              </w:rPr>
              <w:t>AIR (5.5%) OR (2.2%) AS THE CASE MAY BE</w:t>
            </w:r>
          </w:p>
        </w:tc>
        <w:tc>
          <w:tcPr>
            <w:tcW w:w="1097" w:type="dxa"/>
          </w:tcPr>
          <w:p w14:paraId="0079F700" w14:textId="77777777" w:rsidR="008A0FD3" w:rsidRDefault="008A0FD3">
            <w:pPr>
              <w:pStyle w:val="TableParagraph"/>
              <w:rPr>
                <w:rFonts w:ascii="Times New Roman"/>
                <w:sz w:val="18"/>
              </w:rPr>
            </w:pPr>
          </w:p>
        </w:tc>
        <w:tc>
          <w:tcPr>
            <w:tcW w:w="936" w:type="dxa"/>
          </w:tcPr>
          <w:p w14:paraId="62055C91" w14:textId="77777777" w:rsidR="008A0FD3" w:rsidRDefault="008A0FD3">
            <w:pPr>
              <w:pStyle w:val="TableParagraph"/>
              <w:rPr>
                <w:rFonts w:ascii="Times New Roman"/>
                <w:sz w:val="18"/>
              </w:rPr>
            </w:pPr>
          </w:p>
        </w:tc>
        <w:tc>
          <w:tcPr>
            <w:tcW w:w="1085" w:type="dxa"/>
          </w:tcPr>
          <w:p w14:paraId="02BD1A67" w14:textId="77777777" w:rsidR="008A0FD3" w:rsidRDefault="008A0FD3">
            <w:pPr>
              <w:pStyle w:val="TableParagraph"/>
              <w:rPr>
                <w:rFonts w:ascii="Times New Roman"/>
                <w:sz w:val="18"/>
              </w:rPr>
            </w:pPr>
          </w:p>
        </w:tc>
        <w:tc>
          <w:tcPr>
            <w:tcW w:w="993" w:type="dxa"/>
          </w:tcPr>
          <w:p w14:paraId="2BAAA5FB" w14:textId="77777777" w:rsidR="008A0FD3" w:rsidRDefault="008A0FD3">
            <w:pPr>
              <w:pStyle w:val="TableParagraph"/>
              <w:spacing w:before="7"/>
              <w:rPr>
                <w:b/>
                <w:sz w:val="19"/>
              </w:rPr>
            </w:pPr>
          </w:p>
          <w:p w14:paraId="4CAE496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4D52F9F0" w14:textId="77777777">
        <w:trPr>
          <w:trHeight w:val="460"/>
        </w:trPr>
        <w:tc>
          <w:tcPr>
            <w:tcW w:w="764" w:type="dxa"/>
          </w:tcPr>
          <w:p w14:paraId="5CFDF299" w14:textId="77777777" w:rsidR="008A0FD3" w:rsidRDefault="008A0FD3">
            <w:pPr>
              <w:pStyle w:val="TableParagraph"/>
              <w:rPr>
                <w:rFonts w:ascii="Times New Roman"/>
                <w:sz w:val="18"/>
              </w:rPr>
            </w:pPr>
          </w:p>
        </w:tc>
        <w:tc>
          <w:tcPr>
            <w:tcW w:w="5192" w:type="dxa"/>
          </w:tcPr>
          <w:p w14:paraId="1550CD39" w14:textId="77777777" w:rsidR="008A0FD3" w:rsidRDefault="008A0FD3">
            <w:pPr>
              <w:pStyle w:val="TableParagraph"/>
              <w:spacing w:before="1"/>
              <w:rPr>
                <w:b/>
                <w:sz w:val="20"/>
              </w:rPr>
            </w:pPr>
          </w:p>
          <w:p w14:paraId="57DDBDED" w14:textId="77777777" w:rsidR="008A0FD3" w:rsidRDefault="00652AD0">
            <w:pPr>
              <w:pStyle w:val="TableParagraph"/>
              <w:spacing w:line="212" w:lineRule="exact"/>
              <w:ind w:left="107"/>
              <w:rPr>
                <w:rFonts w:ascii="Times New Roman"/>
                <w:b/>
                <w:i/>
                <w:sz w:val="20"/>
              </w:rPr>
            </w:pPr>
            <w:r>
              <w:rPr>
                <w:rFonts w:ascii="Times New Roman"/>
                <w:b/>
                <w:i/>
                <w:sz w:val="20"/>
              </w:rPr>
              <w:t>NET PAYABLE</w:t>
            </w:r>
          </w:p>
        </w:tc>
        <w:tc>
          <w:tcPr>
            <w:tcW w:w="1097" w:type="dxa"/>
          </w:tcPr>
          <w:p w14:paraId="70CC0C1B" w14:textId="77777777" w:rsidR="008A0FD3" w:rsidRDefault="008A0FD3">
            <w:pPr>
              <w:pStyle w:val="TableParagraph"/>
              <w:rPr>
                <w:rFonts w:ascii="Times New Roman"/>
                <w:sz w:val="18"/>
              </w:rPr>
            </w:pPr>
          </w:p>
        </w:tc>
        <w:tc>
          <w:tcPr>
            <w:tcW w:w="936" w:type="dxa"/>
          </w:tcPr>
          <w:p w14:paraId="5EF94DEF" w14:textId="77777777" w:rsidR="008A0FD3" w:rsidRDefault="008A0FD3">
            <w:pPr>
              <w:pStyle w:val="TableParagraph"/>
              <w:rPr>
                <w:rFonts w:ascii="Times New Roman"/>
                <w:sz w:val="18"/>
              </w:rPr>
            </w:pPr>
          </w:p>
        </w:tc>
        <w:tc>
          <w:tcPr>
            <w:tcW w:w="1085" w:type="dxa"/>
          </w:tcPr>
          <w:p w14:paraId="1D2FB9D8" w14:textId="77777777" w:rsidR="008A0FD3" w:rsidRDefault="008A0FD3">
            <w:pPr>
              <w:pStyle w:val="TableParagraph"/>
              <w:rPr>
                <w:rFonts w:ascii="Times New Roman"/>
                <w:sz w:val="18"/>
              </w:rPr>
            </w:pPr>
          </w:p>
        </w:tc>
        <w:tc>
          <w:tcPr>
            <w:tcW w:w="993" w:type="dxa"/>
          </w:tcPr>
          <w:p w14:paraId="4AF95C26" w14:textId="77777777" w:rsidR="008A0FD3" w:rsidRDefault="008A0FD3">
            <w:pPr>
              <w:pStyle w:val="TableParagraph"/>
              <w:spacing w:before="1"/>
              <w:rPr>
                <w:b/>
                <w:sz w:val="20"/>
              </w:rPr>
            </w:pPr>
          </w:p>
          <w:p w14:paraId="5B50FEFC"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bl>
    <w:p w14:paraId="034B57B7" w14:textId="77777777" w:rsidR="008A0FD3" w:rsidRDefault="008A0FD3">
      <w:pPr>
        <w:pStyle w:val="BodyText"/>
        <w:spacing w:before="4"/>
        <w:rPr>
          <w:b/>
          <w:sz w:val="25"/>
        </w:rPr>
      </w:pPr>
    </w:p>
    <w:p w14:paraId="7C70ADB1" w14:textId="77777777" w:rsidR="008A0FD3" w:rsidRDefault="00652AD0">
      <w:pPr>
        <w:spacing w:before="100"/>
        <w:ind w:left="408"/>
        <w:rPr>
          <w:rFonts w:ascii="Tahoma"/>
          <w:sz w:val="20"/>
        </w:rPr>
      </w:pPr>
      <w:r>
        <w:rPr>
          <w:rFonts w:ascii="Tahoma"/>
          <w:sz w:val="20"/>
        </w:rPr>
        <w:t xml:space="preserve">Close this bill of quantities and estimates at the sum </w:t>
      </w:r>
      <w:proofErr w:type="gramStart"/>
      <w:r>
        <w:rPr>
          <w:rFonts w:ascii="Tahoma"/>
          <w:sz w:val="20"/>
        </w:rPr>
        <w:t>of :</w:t>
      </w:r>
      <w:proofErr w:type="gramEnd"/>
    </w:p>
    <w:p w14:paraId="09C45193" w14:textId="77777777" w:rsidR="008A0FD3" w:rsidRDefault="008A0FD3">
      <w:pPr>
        <w:pStyle w:val="BodyText"/>
        <w:rPr>
          <w:rFonts w:ascii="Tahoma"/>
          <w:sz w:val="20"/>
        </w:rPr>
      </w:pPr>
    </w:p>
    <w:p w14:paraId="4B7A1898" w14:textId="77777777" w:rsidR="008A0FD3" w:rsidRDefault="008A0FD3">
      <w:pPr>
        <w:pStyle w:val="BodyText"/>
        <w:rPr>
          <w:rFonts w:ascii="Tahoma"/>
          <w:sz w:val="20"/>
        </w:rPr>
      </w:pPr>
    </w:p>
    <w:p w14:paraId="260E4ECB" w14:textId="77777777" w:rsidR="008A0FD3" w:rsidRDefault="008A0FD3">
      <w:pPr>
        <w:pStyle w:val="BodyText"/>
        <w:spacing w:before="2"/>
        <w:rPr>
          <w:rFonts w:ascii="Tahoma"/>
          <w:sz w:val="25"/>
        </w:rPr>
      </w:pPr>
    </w:p>
    <w:p w14:paraId="0DF197D8" w14:textId="77777777" w:rsidR="008A0FD3" w:rsidRDefault="00652AD0">
      <w:pPr>
        <w:spacing w:before="91"/>
        <w:ind w:left="1171"/>
        <w:rPr>
          <w:rFonts w:ascii="Times New Roman"/>
          <w:i/>
          <w:sz w:val="20"/>
        </w:rPr>
      </w:pPr>
      <w:r>
        <w:rPr>
          <w:rFonts w:ascii="Times New Roman"/>
          <w:i/>
          <w:sz w:val="20"/>
        </w:rPr>
        <w:t>Signature:</w:t>
      </w:r>
    </w:p>
    <w:p w14:paraId="085AE1A2" w14:textId="77777777" w:rsidR="008A0FD3" w:rsidRDefault="008A0FD3">
      <w:pPr>
        <w:rPr>
          <w:rFonts w:ascii="Times New Roman"/>
          <w:sz w:val="20"/>
        </w:rPr>
        <w:sectPr w:rsidR="008A0FD3">
          <w:pgSz w:w="11910" w:h="16840"/>
          <w:pgMar w:top="700" w:right="360" w:bottom="760" w:left="420" w:header="0" w:footer="571" w:gutter="0"/>
          <w:cols w:space="720"/>
        </w:sectPr>
      </w:pPr>
    </w:p>
    <w:p w14:paraId="218EC51E" w14:textId="77777777" w:rsidR="008A0FD3" w:rsidRDefault="008A0FD3">
      <w:pPr>
        <w:pStyle w:val="BodyText"/>
        <w:rPr>
          <w:rFonts w:ascii="Times New Roman"/>
          <w:i/>
          <w:sz w:val="20"/>
        </w:rPr>
      </w:pPr>
    </w:p>
    <w:p w14:paraId="7D2CCB63" w14:textId="77777777" w:rsidR="008A0FD3" w:rsidRDefault="008A0FD3">
      <w:pPr>
        <w:pStyle w:val="BodyText"/>
        <w:rPr>
          <w:rFonts w:ascii="Times New Roman"/>
          <w:i/>
          <w:sz w:val="20"/>
        </w:rPr>
      </w:pPr>
    </w:p>
    <w:p w14:paraId="3A839DB6" w14:textId="77777777" w:rsidR="008A0FD3" w:rsidRDefault="008A0FD3">
      <w:pPr>
        <w:pStyle w:val="BodyText"/>
        <w:rPr>
          <w:rFonts w:ascii="Times New Roman"/>
          <w:i/>
          <w:sz w:val="20"/>
        </w:rPr>
      </w:pPr>
    </w:p>
    <w:p w14:paraId="6646159F" w14:textId="77777777" w:rsidR="008A0FD3" w:rsidRDefault="008A0FD3">
      <w:pPr>
        <w:pStyle w:val="BodyText"/>
        <w:rPr>
          <w:rFonts w:ascii="Times New Roman"/>
          <w:i/>
          <w:sz w:val="20"/>
        </w:rPr>
      </w:pPr>
    </w:p>
    <w:p w14:paraId="29B8720B" w14:textId="77777777" w:rsidR="008A0FD3" w:rsidRDefault="008A0FD3">
      <w:pPr>
        <w:pStyle w:val="BodyText"/>
        <w:rPr>
          <w:rFonts w:ascii="Times New Roman"/>
          <w:i/>
          <w:sz w:val="20"/>
        </w:rPr>
      </w:pPr>
    </w:p>
    <w:p w14:paraId="23FBDE73" w14:textId="77777777" w:rsidR="008A0FD3" w:rsidRDefault="008A0FD3">
      <w:pPr>
        <w:pStyle w:val="BodyText"/>
        <w:rPr>
          <w:rFonts w:ascii="Times New Roman"/>
          <w:i/>
          <w:sz w:val="20"/>
        </w:rPr>
      </w:pPr>
    </w:p>
    <w:p w14:paraId="10919C13" w14:textId="77777777" w:rsidR="008A0FD3" w:rsidRDefault="008A0FD3">
      <w:pPr>
        <w:pStyle w:val="BodyText"/>
        <w:rPr>
          <w:rFonts w:ascii="Times New Roman"/>
          <w:i/>
          <w:sz w:val="20"/>
        </w:rPr>
      </w:pPr>
    </w:p>
    <w:p w14:paraId="3D1D4484" w14:textId="77777777" w:rsidR="008A0FD3" w:rsidRDefault="008A0FD3">
      <w:pPr>
        <w:pStyle w:val="BodyText"/>
        <w:rPr>
          <w:rFonts w:ascii="Times New Roman"/>
          <w:i/>
          <w:sz w:val="20"/>
        </w:rPr>
      </w:pPr>
    </w:p>
    <w:p w14:paraId="26DA5DF6" w14:textId="77777777" w:rsidR="008A0FD3" w:rsidRDefault="008A0FD3">
      <w:pPr>
        <w:pStyle w:val="BodyText"/>
        <w:rPr>
          <w:rFonts w:ascii="Times New Roman"/>
          <w:i/>
          <w:sz w:val="20"/>
        </w:rPr>
      </w:pPr>
    </w:p>
    <w:p w14:paraId="22537053" w14:textId="77777777" w:rsidR="008A0FD3" w:rsidRDefault="008A0FD3">
      <w:pPr>
        <w:pStyle w:val="BodyText"/>
        <w:rPr>
          <w:rFonts w:ascii="Times New Roman"/>
          <w:i/>
          <w:sz w:val="20"/>
        </w:rPr>
      </w:pPr>
    </w:p>
    <w:p w14:paraId="7608DE57" w14:textId="77777777" w:rsidR="008A0FD3" w:rsidRDefault="008A0FD3">
      <w:pPr>
        <w:pStyle w:val="BodyText"/>
        <w:rPr>
          <w:rFonts w:ascii="Times New Roman"/>
          <w:i/>
          <w:sz w:val="20"/>
        </w:rPr>
      </w:pPr>
    </w:p>
    <w:p w14:paraId="4D46A6AB" w14:textId="77777777" w:rsidR="008A0FD3" w:rsidRDefault="008A0FD3">
      <w:pPr>
        <w:pStyle w:val="BodyText"/>
        <w:rPr>
          <w:rFonts w:ascii="Times New Roman"/>
          <w:i/>
          <w:sz w:val="20"/>
        </w:rPr>
      </w:pPr>
    </w:p>
    <w:p w14:paraId="2A74B9BA" w14:textId="77777777" w:rsidR="0037184C" w:rsidRDefault="0037184C">
      <w:pPr>
        <w:pStyle w:val="BodyText"/>
        <w:rPr>
          <w:rFonts w:ascii="Times New Roman"/>
          <w:i/>
          <w:sz w:val="20"/>
        </w:rPr>
      </w:pPr>
    </w:p>
    <w:p w14:paraId="5B05D29C" w14:textId="77777777" w:rsidR="0037184C" w:rsidRDefault="0037184C">
      <w:pPr>
        <w:pStyle w:val="BodyText"/>
        <w:rPr>
          <w:rFonts w:ascii="Times New Roman"/>
          <w:i/>
          <w:sz w:val="20"/>
        </w:rPr>
      </w:pPr>
    </w:p>
    <w:p w14:paraId="096D93CD" w14:textId="77777777" w:rsidR="0037184C" w:rsidRDefault="0037184C">
      <w:pPr>
        <w:pStyle w:val="BodyText"/>
        <w:rPr>
          <w:rFonts w:ascii="Times New Roman"/>
          <w:i/>
          <w:sz w:val="20"/>
        </w:rPr>
      </w:pPr>
    </w:p>
    <w:p w14:paraId="4BCBCCE1" w14:textId="77777777" w:rsidR="008A0FD3" w:rsidRDefault="008A0FD3">
      <w:pPr>
        <w:pStyle w:val="BodyText"/>
        <w:rPr>
          <w:rFonts w:ascii="Times New Roman"/>
          <w:i/>
          <w:sz w:val="20"/>
        </w:rPr>
      </w:pPr>
    </w:p>
    <w:p w14:paraId="647FB06C" w14:textId="77777777" w:rsidR="008A0FD3" w:rsidRDefault="008A0FD3">
      <w:pPr>
        <w:pStyle w:val="BodyText"/>
        <w:rPr>
          <w:rFonts w:ascii="Times New Roman"/>
          <w:i/>
          <w:sz w:val="20"/>
        </w:rPr>
      </w:pPr>
    </w:p>
    <w:p w14:paraId="11A01387" w14:textId="77777777" w:rsidR="008A0FD3" w:rsidRDefault="008A0FD3">
      <w:pPr>
        <w:pStyle w:val="BodyText"/>
        <w:rPr>
          <w:rFonts w:ascii="Times New Roman"/>
          <w:i/>
          <w:sz w:val="20"/>
        </w:rPr>
      </w:pPr>
    </w:p>
    <w:p w14:paraId="4519D1EC" w14:textId="77777777" w:rsidR="008A0FD3" w:rsidRDefault="008A0FD3">
      <w:pPr>
        <w:pStyle w:val="BodyText"/>
        <w:rPr>
          <w:rFonts w:ascii="Times New Roman"/>
          <w:i/>
          <w:sz w:val="20"/>
        </w:rPr>
      </w:pPr>
    </w:p>
    <w:p w14:paraId="0A972733" w14:textId="77777777" w:rsidR="008A0FD3" w:rsidRDefault="008A0FD3">
      <w:pPr>
        <w:pStyle w:val="BodyText"/>
        <w:spacing w:before="2"/>
        <w:rPr>
          <w:rFonts w:ascii="Times New Roman"/>
          <w:i/>
          <w:sz w:val="23"/>
        </w:rPr>
      </w:pPr>
    </w:p>
    <w:p w14:paraId="63C7888C" w14:textId="77777777" w:rsidR="008A0FD3" w:rsidRDefault="00652AD0">
      <w:pPr>
        <w:spacing w:before="104"/>
        <w:ind w:left="977"/>
        <w:rPr>
          <w:b/>
          <w:sz w:val="40"/>
        </w:rPr>
      </w:pPr>
      <w:r>
        <w:rPr>
          <w:b/>
          <w:w w:val="95"/>
          <w:sz w:val="40"/>
        </w:rPr>
        <w:t xml:space="preserve">Document </w:t>
      </w:r>
      <w:proofErr w:type="spellStart"/>
      <w:r>
        <w:rPr>
          <w:b/>
          <w:w w:val="95"/>
          <w:sz w:val="40"/>
        </w:rPr>
        <w:t>N</w:t>
      </w:r>
      <w:r>
        <w:rPr>
          <w:b/>
          <w:w w:val="95"/>
          <w:position w:val="10"/>
          <w:sz w:val="26"/>
        </w:rPr>
        <w:t>o</w:t>
      </w:r>
      <w:proofErr w:type="spellEnd"/>
      <w:r>
        <w:rPr>
          <w:b/>
          <w:w w:val="95"/>
          <w:sz w:val="40"/>
        </w:rPr>
        <w:t>. 8: Framework of sub-detail of prices</w:t>
      </w:r>
    </w:p>
    <w:p w14:paraId="78CE4576" w14:textId="77777777" w:rsidR="008A0FD3" w:rsidRDefault="008A0FD3">
      <w:pPr>
        <w:rPr>
          <w:sz w:val="40"/>
        </w:rPr>
        <w:sectPr w:rsidR="008A0FD3">
          <w:pgSz w:w="11910" w:h="16840"/>
          <w:pgMar w:top="1580" w:right="360" w:bottom="920" w:left="420" w:header="0" w:footer="571" w:gutter="0"/>
          <w:cols w:space="720"/>
        </w:sectPr>
      </w:pPr>
    </w:p>
    <w:p w14:paraId="1C4BC192" w14:textId="77777777" w:rsidR="0037184C" w:rsidRDefault="0037184C">
      <w:pPr>
        <w:spacing w:before="73"/>
        <w:ind w:left="327" w:right="237"/>
        <w:jc w:val="center"/>
        <w:rPr>
          <w:sz w:val="32"/>
        </w:rPr>
      </w:pPr>
    </w:p>
    <w:p w14:paraId="214DC1B4" w14:textId="77777777" w:rsidR="008A0FD3" w:rsidRDefault="00652AD0" w:rsidP="0037184C">
      <w:pPr>
        <w:spacing w:before="73"/>
        <w:ind w:left="327" w:right="237"/>
        <w:jc w:val="center"/>
        <w:rPr>
          <w:sz w:val="20"/>
        </w:rPr>
      </w:pPr>
      <w:r>
        <w:rPr>
          <w:sz w:val="32"/>
        </w:rPr>
        <w:t>The Sub-Detail of Prices and Taxes</w:t>
      </w:r>
    </w:p>
    <w:p w14:paraId="3F0CCAB1" w14:textId="77777777" w:rsidR="008A0FD3" w:rsidRDefault="008A0FD3">
      <w:pPr>
        <w:pStyle w:val="BodyText"/>
        <w:spacing w:before="9"/>
        <w:rPr>
          <w:sz w:val="20"/>
        </w:rPr>
      </w:pPr>
    </w:p>
    <w:tbl>
      <w:tblPr>
        <w:tblW w:w="0" w:type="auto"/>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5"/>
        <w:gridCol w:w="3175"/>
        <w:gridCol w:w="1740"/>
        <w:gridCol w:w="1449"/>
        <w:gridCol w:w="1661"/>
      </w:tblGrid>
      <w:tr w:rsidR="008A0FD3" w14:paraId="77907EF9" w14:textId="77777777">
        <w:trPr>
          <w:trHeight w:val="270"/>
        </w:trPr>
        <w:tc>
          <w:tcPr>
            <w:tcW w:w="9170" w:type="dxa"/>
            <w:gridSpan w:val="5"/>
          </w:tcPr>
          <w:p w14:paraId="68C8B9E5" w14:textId="77777777" w:rsidR="008A0FD3" w:rsidRDefault="00652AD0">
            <w:pPr>
              <w:pStyle w:val="TableParagraph"/>
              <w:spacing w:before="20"/>
              <w:ind w:left="69"/>
              <w:rPr>
                <w:sz w:val="20"/>
              </w:rPr>
            </w:pPr>
            <w:proofErr w:type="spellStart"/>
            <w:r>
              <w:rPr>
                <w:sz w:val="20"/>
              </w:rPr>
              <w:t>Désignation</w:t>
            </w:r>
            <w:proofErr w:type="spellEnd"/>
            <w:r>
              <w:rPr>
                <w:sz w:val="20"/>
              </w:rPr>
              <w:t xml:space="preserve"> du </w:t>
            </w:r>
            <w:proofErr w:type="gramStart"/>
            <w:r>
              <w:rPr>
                <w:sz w:val="20"/>
              </w:rPr>
              <w:t>prix :</w:t>
            </w:r>
            <w:proofErr w:type="gramEnd"/>
          </w:p>
        </w:tc>
      </w:tr>
      <w:tr w:rsidR="008A0FD3" w14:paraId="282C9604" w14:textId="77777777">
        <w:trPr>
          <w:trHeight w:val="496"/>
        </w:trPr>
        <w:tc>
          <w:tcPr>
            <w:tcW w:w="1145" w:type="dxa"/>
            <w:tcBorders>
              <w:bottom w:val="single" w:sz="4" w:space="0" w:color="000000"/>
            </w:tcBorders>
          </w:tcPr>
          <w:p w14:paraId="7D640F2A" w14:textId="77777777" w:rsidR="008A0FD3" w:rsidRDefault="00652AD0">
            <w:pPr>
              <w:pStyle w:val="TableParagraph"/>
              <w:spacing w:before="8"/>
              <w:ind w:left="266"/>
              <w:rPr>
                <w:sz w:val="20"/>
              </w:rPr>
            </w:pPr>
            <w:r>
              <w:rPr>
                <w:w w:val="105"/>
                <w:sz w:val="20"/>
              </w:rPr>
              <w:t>N° DU</w:t>
            </w:r>
          </w:p>
          <w:p w14:paraId="02A6B014" w14:textId="77777777" w:rsidR="008A0FD3" w:rsidRDefault="00652AD0">
            <w:pPr>
              <w:pStyle w:val="TableParagraph"/>
              <w:spacing w:before="22" w:line="218" w:lineRule="exact"/>
              <w:ind w:left="340"/>
              <w:rPr>
                <w:sz w:val="20"/>
              </w:rPr>
            </w:pPr>
            <w:r>
              <w:rPr>
                <w:sz w:val="20"/>
              </w:rPr>
              <w:t>PRIX</w:t>
            </w:r>
          </w:p>
        </w:tc>
        <w:tc>
          <w:tcPr>
            <w:tcW w:w="3175" w:type="dxa"/>
            <w:tcBorders>
              <w:bottom w:val="single" w:sz="4" w:space="0" w:color="000000"/>
              <w:right w:val="single" w:sz="4" w:space="0" w:color="000000"/>
            </w:tcBorders>
          </w:tcPr>
          <w:p w14:paraId="4FBD9F72" w14:textId="77777777" w:rsidR="008A0FD3" w:rsidRDefault="00652AD0">
            <w:pPr>
              <w:pStyle w:val="TableParagraph"/>
              <w:spacing w:before="125"/>
              <w:ind w:left="703"/>
              <w:rPr>
                <w:rFonts w:ascii="Times New Roman"/>
                <w:i/>
                <w:sz w:val="20"/>
              </w:rPr>
            </w:pPr>
            <w:proofErr w:type="spellStart"/>
            <w:r>
              <w:rPr>
                <w:rFonts w:ascii="Times New Roman"/>
                <w:i/>
                <w:sz w:val="20"/>
              </w:rPr>
              <w:t>Rendement</w:t>
            </w:r>
            <w:proofErr w:type="spellEnd"/>
            <w:r>
              <w:rPr>
                <w:rFonts w:ascii="Times New Roman"/>
                <w:i/>
                <w:sz w:val="20"/>
              </w:rPr>
              <w:t xml:space="preserve"> </w:t>
            </w:r>
            <w:proofErr w:type="spellStart"/>
            <w:r>
              <w:rPr>
                <w:rFonts w:ascii="Times New Roman"/>
                <w:i/>
                <w:sz w:val="20"/>
              </w:rPr>
              <w:t>journalier</w:t>
            </w:r>
            <w:proofErr w:type="spellEnd"/>
          </w:p>
        </w:tc>
        <w:tc>
          <w:tcPr>
            <w:tcW w:w="1740" w:type="dxa"/>
            <w:tcBorders>
              <w:left w:val="single" w:sz="4" w:space="0" w:color="000000"/>
              <w:bottom w:val="single" w:sz="4" w:space="0" w:color="000000"/>
              <w:right w:val="single" w:sz="4" w:space="0" w:color="000000"/>
            </w:tcBorders>
          </w:tcPr>
          <w:p w14:paraId="389AAA64" w14:textId="77777777" w:rsidR="008A0FD3" w:rsidRDefault="00652AD0">
            <w:pPr>
              <w:pStyle w:val="TableParagraph"/>
              <w:spacing w:before="125"/>
              <w:ind w:left="260"/>
              <w:rPr>
                <w:rFonts w:ascii="Times New Roman" w:hAnsi="Times New Roman"/>
                <w:i/>
                <w:sz w:val="20"/>
              </w:rPr>
            </w:pPr>
            <w:proofErr w:type="spellStart"/>
            <w:r>
              <w:rPr>
                <w:rFonts w:ascii="Times New Roman" w:hAnsi="Times New Roman"/>
                <w:i/>
                <w:sz w:val="20"/>
              </w:rPr>
              <w:t>Quantité</w:t>
            </w:r>
            <w:proofErr w:type="spellEnd"/>
            <w:r>
              <w:rPr>
                <w:rFonts w:ascii="Times New Roman" w:hAnsi="Times New Roman"/>
                <w:i/>
                <w:sz w:val="20"/>
              </w:rPr>
              <w:t xml:space="preserve"> </w:t>
            </w:r>
            <w:proofErr w:type="spellStart"/>
            <w:r>
              <w:rPr>
                <w:rFonts w:ascii="Times New Roman" w:hAnsi="Times New Roman"/>
                <w:i/>
                <w:sz w:val="20"/>
              </w:rPr>
              <w:t>totale</w:t>
            </w:r>
            <w:proofErr w:type="spellEnd"/>
          </w:p>
        </w:tc>
        <w:tc>
          <w:tcPr>
            <w:tcW w:w="1449" w:type="dxa"/>
            <w:tcBorders>
              <w:left w:val="single" w:sz="4" w:space="0" w:color="000000"/>
              <w:bottom w:val="single" w:sz="4" w:space="0" w:color="000000"/>
              <w:right w:val="single" w:sz="4" w:space="0" w:color="000000"/>
            </w:tcBorders>
          </w:tcPr>
          <w:p w14:paraId="20877DDF" w14:textId="77777777" w:rsidR="008A0FD3" w:rsidRDefault="00652AD0">
            <w:pPr>
              <w:pStyle w:val="TableParagraph"/>
              <w:spacing w:before="125"/>
              <w:ind w:left="37" w:right="20"/>
              <w:jc w:val="center"/>
              <w:rPr>
                <w:rFonts w:ascii="Times New Roman" w:hAnsi="Times New Roman"/>
                <w:i/>
                <w:sz w:val="20"/>
              </w:rPr>
            </w:pPr>
            <w:proofErr w:type="spellStart"/>
            <w:r>
              <w:rPr>
                <w:rFonts w:ascii="Times New Roman" w:hAnsi="Times New Roman"/>
                <w:i/>
                <w:w w:val="105"/>
                <w:sz w:val="20"/>
              </w:rPr>
              <w:t>Unité</w:t>
            </w:r>
            <w:proofErr w:type="spellEnd"/>
          </w:p>
        </w:tc>
        <w:tc>
          <w:tcPr>
            <w:tcW w:w="1661" w:type="dxa"/>
            <w:tcBorders>
              <w:left w:val="single" w:sz="4" w:space="0" w:color="000000"/>
              <w:bottom w:val="single" w:sz="4" w:space="0" w:color="000000"/>
            </w:tcBorders>
          </w:tcPr>
          <w:p w14:paraId="08F488B1" w14:textId="77777777" w:rsidR="008A0FD3" w:rsidRDefault="00652AD0">
            <w:pPr>
              <w:pStyle w:val="TableParagraph"/>
              <w:spacing w:before="125"/>
              <w:ind w:left="77" w:right="53"/>
              <w:jc w:val="center"/>
              <w:rPr>
                <w:rFonts w:ascii="Times New Roman" w:hAnsi="Times New Roman"/>
                <w:i/>
                <w:sz w:val="20"/>
              </w:rPr>
            </w:pPr>
            <w:r>
              <w:rPr>
                <w:rFonts w:ascii="Times New Roman" w:hAnsi="Times New Roman"/>
                <w:i/>
                <w:sz w:val="20"/>
              </w:rPr>
              <w:t xml:space="preserve">Durée de </w:t>
            </w:r>
            <w:proofErr w:type="spellStart"/>
            <w:r>
              <w:rPr>
                <w:rFonts w:ascii="Times New Roman" w:hAnsi="Times New Roman"/>
                <w:i/>
                <w:sz w:val="20"/>
              </w:rPr>
              <w:t>l'activité</w:t>
            </w:r>
            <w:proofErr w:type="spellEnd"/>
          </w:p>
        </w:tc>
      </w:tr>
      <w:tr w:rsidR="008A0FD3" w14:paraId="0049AC6F" w14:textId="77777777">
        <w:trPr>
          <w:trHeight w:val="270"/>
        </w:trPr>
        <w:tc>
          <w:tcPr>
            <w:tcW w:w="1145" w:type="dxa"/>
            <w:tcBorders>
              <w:top w:val="single" w:sz="4" w:space="0" w:color="000000"/>
            </w:tcBorders>
          </w:tcPr>
          <w:p w14:paraId="5183D545" w14:textId="77777777" w:rsidR="008A0FD3" w:rsidRDefault="008A0FD3">
            <w:pPr>
              <w:pStyle w:val="TableParagraph"/>
              <w:rPr>
                <w:rFonts w:ascii="Times New Roman"/>
                <w:sz w:val="20"/>
              </w:rPr>
            </w:pPr>
          </w:p>
        </w:tc>
        <w:tc>
          <w:tcPr>
            <w:tcW w:w="3175" w:type="dxa"/>
            <w:tcBorders>
              <w:top w:val="single" w:sz="4" w:space="0" w:color="000000"/>
              <w:right w:val="single" w:sz="4" w:space="0" w:color="000000"/>
            </w:tcBorders>
          </w:tcPr>
          <w:p w14:paraId="49998C49" w14:textId="77777777" w:rsidR="008A0FD3" w:rsidRDefault="008A0FD3">
            <w:pPr>
              <w:pStyle w:val="TableParagraph"/>
              <w:rPr>
                <w:rFonts w:ascii="Times New Roman"/>
                <w:sz w:val="20"/>
              </w:rPr>
            </w:pPr>
          </w:p>
        </w:tc>
        <w:tc>
          <w:tcPr>
            <w:tcW w:w="1740" w:type="dxa"/>
            <w:tcBorders>
              <w:top w:val="single" w:sz="4" w:space="0" w:color="000000"/>
              <w:left w:val="single" w:sz="4" w:space="0" w:color="000000"/>
              <w:right w:val="single" w:sz="4" w:space="0" w:color="000000"/>
            </w:tcBorders>
          </w:tcPr>
          <w:p w14:paraId="22A7ACA8" w14:textId="77777777" w:rsidR="008A0FD3" w:rsidRDefault="008A0FD3">
            <w:pPr>
              <w:pStyle w:val="TableParagraph"/>
              <w:rPr>
                <w:rFonts w:ascii="Times New Roman"/>
                <w:sz w:val="20"/>
              </w:rPr>
            </w:pPr>
          </w:p>
        </w:tc>
        <w:tc>
          <w:tcPr>
            <w:tcW w:w="1449" w:type="dxa"/>
            <w:tcBorders>
              <w:top w:val="single" w:sz="4" w:space="0" w:color="000000"/>
              <w:left w:val="single" w:sz="4" w:space="0" w:color="000000"/>
              <w:right w:val="single" w:sz="4" w:space="0" w:color="000000"/>
            </w:tcBorders>
          </w:tcPr>
          <w:p w14:paraId="15975E3C" w14:textId="77777777" w:rsidR="008A0FD3" w:rsidRDefault="008A0FD3">
            <w:pPr>
              <w:pStyle w:val="TableParagraph"/>
              <w:rPr>
                <w:rFonts w:ascii="Times New Roman"/>
                <w:sz w:val="20"/>
              </w:rPr>
            </w:pPr>
          </w:p>
        </w:tc>
        <w:tc>
          <w:tcPr>
            <w:tcW w:w="1661" w:type="dxa"/>
            <w:tcBorders>
              <w:top w:val="single" w:sz="4" w:space="0" w:color="000000"/>
              <w:left w:val="single" w:sz="4" w:space="0" w:color="000000"/>
            </w:tcBorders>
          </w:tcPr>
          <w:p w14:paraId="6B06D5EC" w14:textId="77777777" w:rsidR="008A0FD3" w:rsidRDefault="008A0FD3">
            <w:pPr>
              <w:pStyle w:val="TableParagraph"/>
              <w:rPr>
                <w:rFonts w:ascii="Times New Roman"/>
                <w:sz w:val="20"/>
              </w:rPr>
            </w:pPr>
          </w:p>
        </w:tc>
      </w:tr>
      <w:tr w:rsidR="008A0FD3" w14:paraId="166D75CF" w14:textId="77777777">
        <w:trPr>
          <w:trHeight w:val="248"/>
        </w:trPr>
        <w:tc>
          <w:tcPr>
            <w:tcW w:w="1145" w:type="dxa"/>
            <w:vMerge w:val="restart"/>
            <w:tcBorders>
              <w:right w:val="single" w:sz="4" w:space="0" w:color="000000"/>
            </w:tcBorders>
            <w:textDirection w:val="btLr"/>
          </w:tcPr>
          <w:p w14:paraId="2568CECE" w14:textId="77777777" w:rsidR="008A0FD3" w:rsidRDefault="008A0FD3">
            <w:pPr>
              <w:pStyle w:val="TableParagraph"/>
              <w:spacing w:before="7"/>
              <w:rPr>
                <w:sz w:val="40"/>
              </w:rPr>
            </w:pPr>
          </w:p>
          <w:p w14:paraId="40D27C52" w14:textId="77777777" w:rsidR="008A0FD3" w:rsidRDefault="00652AD0">
            <w:pPr>
              <w:pStyle w:val="TableParagraph"/>
              <w:ind w:left="839"/>
              <w:rPr>
                <w:b/>
                <w:sz w:val="24"/>
              </w:rPr>
            </w:pPr>
            <w:proofErr w:type="spellStart"/>
            <w:proofErr w:type="gramStart"/>
            <w:r>
              <w:rPr>
                <w:b/>
                <w:sz w:val="24"/>
              </w:rPr>
              <w:t>A.Personnel</w:t>
            </w:r>
            <w:proofErr w:type="spellEnd"/>
            <w:proofErr w:type="gramEnd"/>
          </w:p>
        </w:tc>
        <w:tc>
          <w:tcPr>
            <w:tcW w:w="3175" w:type="dxa"/>
            <w:tcBorders>
              <w:left w:val="single" w:sz="4" w:space="0" w:color="000000"/>
              <w:bottom w:val="single" w:sz="4" w:space="0" w:color="000000"/>
              <w:right w:val="single" w:sz="4" w:space="0" w:color="000000"/>
            </w:tcBorders>
          </w:tcPr>
          <w:p w14:paraId="65F82297" w14:textId="77777777" w:rsidR="008A0FD3" w:rsidRDefault="00652AD0">
            <w:pPr>
              <w:pStyle w:val="TableParagraph"/>
              <w:spacing w:before="10" w:line="218" w:lineRule="exact"/>
              <w:ind w:left="1073" w:right="1063"/>
              <w:jc w:val="center"/>
              <w:rPr>
                <w:b/>
                <w:sz w:val="20"/>
              </w:rPr>
            </w:pPr>
            <w:proofErr w:type="spellStart"/>
            <w:r>
              <w:rPr>
                <w:b/>
                <w:sz w:val="20"/>
              </w:rPr>
              <w:t>Catégorie</w:t>
            </w:r>
            <w:proofErr w:type="spellEnd"/>
          </w:p>
        </w:tc>
        <w:tc>
          <w:tcPr>
            <w:tcW w:w="1740" w:type="dxa"/>
            <w:tcBorders>
              <w:left w:val="single" w:sz="4" w:space="0" w:color="000000"/>
              <w:bottom w:val="single" w:sz="4" w:space="0" w:color="000000"/>
              <w:right w:val="single" w:sz="4" w:space="0" w:color="000000"/>
            </w:tcBorders>
          </w:tcPr>
          <w:p w14:paraId="7B53DBA9" w14:textId="77777777" w:rsidR="008A0FD3" w:rsidRDefault="00652AD0">
            <w:pPr>
              <w:pStyle w:val="TableParagraph"/>
              <w:spacing w:before="10" w:line="218" w:lineRule="exact"/>
              <w:ind w:left="77"/>
              <w:rPr>
                <w:b/>
                <w:sz w:val="20"/>
              </w:rPr>
            </w:pPr>
            <w:proofErr w:type="spellStart"/>
            <w:r>
              <w:rPr>
                <w:b/>
                <w:w w:val="90"/>
                <w:sz w:val="20"/>
              </w:rPr>
              <w:t>Salaire</w:t>
            </w:r>
            <w:proofErr w:type="spellEnd"/>
            <w:r>
              <w:rPr>
                <w:b/>
                <w:w w:val="90"/>
                <w:sz w:val="20"/>
              </w:rPr>
              <w:t xml:space="preserve"> </w:t>
            </w:r>
            <w:proofErr w:type="spellStart"/>
            <w:r>
              <w:rPr>
                <w:b/>
                <w:w w:val="90"/>
                <w:sz w:val="20"/>
              </w:rPr>
              <w:t>journalier</w:t>
            </w:r>
            <w:proofErr w:type="spellEnd"/>
          </w:p>
        </w:tc>
        <w:tc>
          <w:tcPr>
            <w:tcW w:w="1449" w:type="dxa"/>
            <w:tcBorders>
              <w:left w:val="single" w:sz="4" w:space="0" w:color="000000"/>
              <w:bottom w:val="single" w:sz="4" w:space="0" w:color="000000"/>
              <w:right w:val="single" w:sz="4" w:space="0" w:color="000000"/>
            </w:tcBorders>
          </w:tcPr>
          <w:p w14:paraId="5B1ED64F" w14:textId="77777777" w:rsidR="008A0FD3" w:rsidRDefault="00652AD0">
            <w:pPr>
              <w:pStyle w:val="TableParagraph"/>
              <w:spacing w:before="10"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49106E8A" w14:textId="77777777" w:rsidR="008A0FD3" w:rsidRDefault="00652AD0">
            <w:pPr>
              <w:pStyle w:val="TableParagraph"/>
              <w:spacing w:before="10" w:line="218" w:lineRule="exact"/>
              <w:ind w:left="77" w:right="49"/>
              <w:jc w:val="center"/>
              <w:rPr>
                <w:b/>
                <w:sz w:val="20"/>
              </w:rPr>
            </w:pPr>
            <w:proofErr w:type="spellStart"/>
            <w:r>
              <w:rPr>
                <w:b/>
                <w:sz w:val="20"/>
              </w:rPr>
              <w:t>Montant</w:t>
            </w:r>
            <w:proofErr w:type="spellEnd"/>
          </w:p>
        </w:tc>
      </w:tr>
      <w:tr w:rsidR="008A0FD3" w14:paraId="7E353FBB" w14:textId="77777777">
        <w:trPr>
          <w:trHeight w:val="256"/>
        </w:trPr>
        <w:tc>
          <w:tcPr>
            <w:tcW w:w="1145" w:type="dxa"/>
            <w:vMerge/>
            <w:tcBorders>
              <w:top w:val="nil"/>
              <w:right w:val="single" w:sz="4" w:space="0" w:color="000000"/>
            </w:tcBorders>
            <w:textDirection w:val="btLr"/>
          </w:tcPr>
          <w:p w14:paraId="004D393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D99344C"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978135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E8BB12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017DAE5" w14:textId="77777777" w:rsidR="008A0FD3" w:rsidRDefault="008A0FD3">
            <w:pPr>
              <w:pStyle w:val="TableParagraph"/>
              <w:rPr>
                <w:rFonts w:ascii="Times New Roman"/>
                <w:sz w:val="18"/>
              </w:rPr>
            </w:pPr>
          </w:p>
        </w:tc>
      </w:tr>
      <w:tr w:rsidR="008A0FD3" w14:paraId="7643E3C9" w14:textId="77777777">
        <w:trPr>
          <w:trHeight w:val="256"/>
        </w:trPr>
        <w:tc>
          <w:tcPr>
            <w:tcW w:w="1145" w:type="dxa"/>
            <w:vMerge/>
            <w:tcBorders>
              <w:top w:val="nil"/>
              <w:right w:val="single" w:sz="4" w:space="0" w:color="000000"/>
            </w:tcBorders>
            <w:textDirection w:val="btLr"/>
          </w:tcPr>
          <w:p w14:paraId="5BDAE025"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6D5C4F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1F2AD59"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5F0F2F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7A6D4F1" w14:textId="77777777" w:rsidR="008A0FD3" w:rsidRDefault="008A0FD3">
            <w:pPr>
              <w:pStyle w:val="TableParagraph"/>
              <w:rPr>
                <w:rFonts w:ascii="Times New Roman"/>
                <w:sz w:val="18"/>
              </w:rPr>
            </w:pPr>
          </w:p>
        </w:tc>
      </w:tr>
      <w:tr w:rsidR="008A0FD3" w14:paraId="53C43BBA" w14:textId="77777777">
        <w:trPr>
          <w:trHeight w:val="253"/>
        </w:trPr>
        <w:tc>
          <w:tcPr>
            <w:tcW w:w="1145" w:type="dxa"/>
            <w:vMerge/>
            <w:tcBorders>
              <w:top w:val="nil"/>
              <w:right w:val="single" w:sz="4" w:space="0" w:color="000000"/>
            </w:tcBorders>
            <w:textDirection w:val="btLr"/>
          </w:tcPr>
          <w:p w14:paraId="258685B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4C576E8"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66F748E"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CD72FF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6591D41" w14:textId="77777777" w:rsidR="008A0FD3" w:rsidRDefault="008A0FD3">
            <w:pPr>
              <w:pStyle w:val="TableParagraph"/>
              <w:rPr>
                <w:rFonts w:ascii="Times New Roman"/>
                <w:sz w:val="18"/>
              </w:rPr>
            </w:pPr>
          </w:p>
        </w:tc>
      </w:tr>
      <w:tr w:rsidR="008A0FD3" w14:paraId="4A83FA33" w14:textId="77777777">
        <w:trPr>
          <w:trHeight w:val="255"/>
        </w:trPr>
        <w:tc>
          <w:tcPr>
            <w:tcW w:w="1145" w:type="dxa"/>
            <w:vMerge/>
            <w:tcBorders>
              <w:top w:val="nil"/>
              <w:right w:val="single" w:sz="4" w:space="0" w:color="000000"/>
            </w:tcBorders>
            <w:textDirection w:val="btLr"/>
          </w:tcPr>
          <w:p w14:paraId="2A3424D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D751C0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0C0F191"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50003E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CA329B5" w14:textId="77777777" w:rsidR="008A0FD3" w:rsidRDefault="008A0FD3">
            <w:pPr>
              <w:pStyle w:val="TableParagraph"/>
              <w:rPr>
                <w:rFonts w:ascii="Times New Roman"/>
                <w:sz w:val="18"/>
              </w:rPr>
            </w:pPr>
          </w:p>
        </w:tc>
      </w:tr>
      <w:tr w:rsidR="008A0FD3" w14:paraId="751AF0CB" w14:textId="77777777">
        <w:trPr>
          <w:trHeight w:val="253"/>
        </w:trPr>
        <w:tc>
          <w:tcPr>
            <w:tcW w:w="1145" w:type="dxa"/>
            <w:vMerge/>
            <w:tcBorders>
              <w:top w:val="nil"/>
              <w:right w:val="single" w:sz="4" w:space="0" w:color="000000"/>
            </w:tcBorders>
            <w:textDirection w:val="btLr"/>
          </w:tcPr>
          <w:p w14:paraId="4422514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394764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18A035E"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6AFFFF2"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8FAB5BD" w14:textId="77777777" w:rsidR="008A0FD3" w:rsidRDefault="008A0FD3">
            <w:pPr>
              <w:pStyle w:val="TableParagraph"/>
              <w:rPr>
                <w:rFonts w:ascii="Times New Roman"/>
                <w:sz w:val="18"/>
              </w:rPr>
            </w:pPr>
          </w:p>
        </w:tc>
      </w:tr>
      <w:tr w:rsidR="008A0FD3" w14:paraId="14C1CF28" w14:textId="77777777">
        <w:trPr>
          <w:trHeight w:val="256"/>
        </w:trPr>
        <w:tc>
          <w:tcPr>
            <w:tcW w:w="1145" w:type="dxa"/>
            <w:vMerge/>
            <w:tcBorders>
              <w:top w:val="nil"/>
              <w:right w:val="single" w:sz="4" w:space="0" w:color="000000"/>
            </w:tcBorders>
            <w:textDirection w:val="btLr"/>
          </w:tcPr>
          <w:p w14:paraId="2594937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FEAB9B6"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AE367C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1108C38"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2DFF4DE" w14:textId="77777777" w:rsidR="008A0FD3" w:rsidRDefault="008A0FD3">
            <w:pPr>
              <w:pStyle w:val="TableParagraph"/>
              <w:rPr>
                <w:rFonts w:ascii="Times New Roman"/>
                <w:sz w:val="18"/>
              </w:rPr>
            </w:pPr>
          </w:p>
        </w:tc>
      </w:tr>
      <w:tr w:rsidR="008A0FD3" w14:paraId="15ECB027" w14:textId="77777777">
        <w:trPr>
          <w:trHeight w:val="254"/>
        </w:trPr>
        <w:tc>
          <w:tcPr>
            <w:tcW w:w="1145" w:type="dxa"/>
            <w:vMerge/>
            <w:tcBorders>
              <w:top w:val="nil"/>
              <w:right w:val="single" w:sz="4" w:space="0" w:color="000000"/>
            </w:tcBorders>
            <w:textDirection w:val="btLr"/>
          </w:tcPr>
          <w:p w14:paraId="6A34DCC3"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9061DA1"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AAB5579"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9FACE5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5CA88BE" w14:textId="77777777" w:rsidR="008A0FD3" w:rsidRDefault="008A0FD3">
            <w:pPr>
              <w:pStyle w:val="TableParagraph"/>
              <w:rPr>
                <w:rFonts w:ascii="Times New Roman"/>
                <w:sz w:val="18"/>
              </w:rPr>
            </w:pPr>
          </w:p>
        </w:tc>
      </w:tr>
      <w:tr w:rsidR="008A0FD3" w14:paraId="0644EBA2" w14:textId="77777777">
        <w:trPr>
          <w:trHeight w:val="255"/>
        </w:trPr>
        <w:tc>
          <w:tcPr>
            <w:tcW w:w="1145" w:type="dxa"/>
            <w:vMerge/>
            <w:tcBorders>
              <w:top w:val="nil"/>
              <w:right w:val="single" w:sz="4" w:space="0" w:color="000000"/>
            </w:tcBorders>
            <w:textDirection w:val="btLr"/>
          </w:tcPr>
          <w:p w14:paraId="342E747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536470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E4FBCE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40F7A6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30D8BFDA" w14:textId="77777777" w:rsidR="008A0FD3" w:rsidRDefault="008A0FD3">
            <w:pPr>
              <w:pStyle w:val="TableParagraph"/>
              <w:rPr>
                <w:rFonts w:ascii="Times New Roman"/>
                <w:sz w:val="18"/>
              </w:rPr>
            </w:pPr>
          </w:p>
        </w:tc>
      </w:tr>
      <w:tr w:rsidR="008A0FD3" w14:paraId="11A6088B" w14:textId="77777777">
        <w:trPr>
          <w:trHeight w:val="256"/>
        </w:trPr>
        <w:tc>
          <w:tcPr>
            <w:tcW w:w="1145" w:type="dxa"/>
            <w:vMerge/>
            <w:tcBorders>
              <w:top w:val="nil"/>
              <w:right w:val="single" w:sz="4" w:space="0" w:color="000000"/>
            </w:tcBorders>
            <w:textDirection w:val="btLr"/>
          </w:tcPr>
          <w:p w14:paraId="1D106CB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A283BB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486D58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3B9BEC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7D7ECD8" w14:textId="77777777" w:rsidR="008A0FD3" w:rsidRDefault="008A0FD3">
            <w:pPr>
              <w:pStyle w:val="TableParagraph"/>
              <w:rPr>
                <w:rFonts w:ascii="Times New Roman"/>
                <w:sz w:val="18"/>
              </w:rPr>
            </w:pPr>
          </w:p>
        </w:tc>
      </w:tr>
      <w:tr w:rsidR="008A0FD3" w14:paraId="651FB1D2" w14:textId="77777777">
        <w:trPr>
          <w:trHeight w:val="272"/>
        </w:trPr>
        <w:tc>
          <w:tcPr>
            <w:tcW w:w="1145" w:type="dxa"/>
            <w:vMerge/>
            <w:tcBorders>
              <w:top w:val="nil"/>
              <w:right w:val="single" w:sz="4" w:space="0" w:color="000000"/>
            </w:tcBorders>
            <w:textDirection w:val="btLr"/>
          </w:tcPr>
          <w:p w14:paraId="29A26974"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56B46061" w14:textId="77777777" w:rsidR="008A0FD3" w:rsidRDefault="00652AD0">
            <w:pPr>
              <w:pStyle w:val="TableParagraph"/>
              <w:spacing w:before="22"/>
              <w:ind w:right="52"/>
              <w:jc w:val="right"/>
              <w:rPr>
                <w:b/>
                <w:sz w:val="20"/>
              </w:rPr>
            </w:pPr>
            <w:r>
              <w:rPr>
                <w:b/>
                <w:w w:val="90"/>
                <w:sz w:val="20"/>
              </w:rPr>
              <w:t xml:space="preserve">Total </w:t>
            </w:r>
            <w:proofErr w:type="gramStart"/>
            <w:r>
              <w:rPr>
                <w:b/>
                <w:w w:val="90"/>
                <w:sz w:val="20"/>
              </w:rPr>
              <w:t>A :</w:t>
            </w:r>
            <w:proofErr w:type="gramEnd"/>
            <w:r>
              <w:rPr>
                <w:b/>
                <w:w w:val="90"/>
                <w:sz w:val="20"/>
              </w:rPr>
              <w:t xml:space="preserve"> Personnel</w:t>
            </w:r>
          </w:p>
        </w:tc>
        <w:tc>
          <w:tcPr>
            <w:tcW w:w="1661" w:type="dxa"/>
            <w:tcBorders>
              <w:top w:val="single" w:sz="4" w:space="0" w:color="000000"/>
              <w:left w:val="single" w:sz="4" w:space="0" w:color="000000"/>
            </w:tcBorders>
          </w:tcPr>
          <w:p w14:paraId="60E24FE3" w14:textId="77777777" w:rsidR="008A0FD3" w:rsidRDefault="008A0FD3">
            <w:pPr>
              <w:pStyle w:val="TableParagraph"/>
              <w:rPr>
                <w:rFonts w:ascii="Times New Roman"/>
                <w:sz w:val="20"/>
              </w:rPr>
            </w:pPr>
          </w:p>
        </w:tc>
      </w:tr>
      <w:tr w:rsidR="008A0FD3" w14:paraId="3DD05DE1" w14:textId="77777777">
        <w:trPr>
          <w:trHeight w:val="251"/>
        </w:trPr>
        <w:tc>
          <w:tcPr>
            <w:tcW w:w="1145" w:type="dxa"/>
            <w:vMerge w:val="restart"/>
            <w:tcBorders>
              <w:right w:val="single" w:sz="4" w:space="0" w:color="000000"/>
            </w:tcBorders>
            <w:textDirection w:val="btLr"/>
          </w:tcPr>
          <w:p w14:paraId="0BF5B6E2" w14:textId="77777777" w:rsidR="008A0FD3" w:rsidRDefault="008A0FD3">
            <w:pPr>
              <w:pStyle w:val="TableParagraph"/>
              <w:spacing w:before="4"/>
              <w:rPr>
                <w:sz w:val="40"/>
              </w:rPr>
            </w:pPr>
          </w:p>
          <w:p w14:paraId="6C75BDA9" w14:textId="77777777" w:rsidR="008A0FD3" w:rsidRDefault="00652AD0">
            <w:pPr>
              <w:pStyle w:val="TableParagraph"/>
              <w:ind w:left="457"/>
              <w:rPr>
                <w:b/>
                <w:sz w:val="24"/>
              </w:rPr>
            </w:pPr>
            <w:r>
              <w:rPr>
                <w:b/>
                <w:w w:val="95"/>
                <w:sz w:val="24"/>
              </w:rPr>
              <w:t xml:space="preserve">B. Matériel et </w:t>
            </w:r>
            <w:proofErr w:type="spellStart"/>
            <w:r>
              <w:rPr>
                <w:b/>
                <w:w w:val="95"/>
                <w:sz w:val="24"/>
              </w:rPr>
              <w:t>engins</w:t>
            </w:r>
            <w:proofErr w:type="spellEnd"/>
          </w:p>
        </w:tc>
        <w:tc>
          <w:tcPr>
            <w:tcW w:w="3175" w:type="dxa"/>
            <w:tcBorders>
              <w:left w:val="single" w:sz="4" w:space="0" w:color="000000"/>
              <w:bottom w:val="single" w:sz="4" w:space="0" w:color="000000"/>
              <w:right w:val="single" w:sz="4" w:space="0" w:color="000000"/>
            </w:tcBorders>
          </w:tcPr>
          <w:p w14:paraId="7BF9FA1F" w14:textId="77777777" w:rsidR="008A0FD3" w:rsidRDefault="00652AD0">
            <w:pPr>
              <w:pStyle w:val="TableParagraph"/>
              <w:spacing w:before="13"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3FFD6FAC" w14:textId="77777777" w:rsidR="008A0FD3" w:rsidRDefault="00652AD0">
            <w:pPr>
              <w:pStyle w:val="TableParagraph"/>
              <w:spacing w:before="13" w:line="218" w:lineRule="exact"/>
              <w:ind w:left="75"/>
              <w:rPr>
                <w:b/>
                <w:sz w:val="20"/>
              </w:rPr>
            </w:pPr>
            <w:proofErr w:type="spellStart"/>
            <w:r>
              <w:rPr>
                <w:b/>
                <w:w w:val="95"/>
                <w:sz w:val="20"/>
              </w:rPr>
              <w:t>Taux</w:t>
            </w:r>
            <w:proofErr w:type="spellEnd"/>
            <w:r>
              <w:rPr>
                <w:b/>
                <w:w w:val="95"/>
                <w:sz w:val="20"/>
              </w:rPr>
              <w:t xml:space="preserve"> </w:t>
            </w:r>
            <w:proofErr w:type="spellStart"/>
            <w:r>
              <w:rPr>
                <w:b/>
                <w:w w:val="95"/>
                <w:sz w:val="20"/>
              </w:rPr>
              <w:t>journalier</w:t>
            </w:r>
            <w:proofErr w:type="spellEnd"/>
          </w:p>
        </w:tc>
        <w:tc>
          <w:tcPr>
            <w:tcW w:w="1449" w:type="dxa"/>
            <w:tcBorders>
              <w:left w:val="single" w:sz="4" w:space="0" w:color="000000"/>
              <w:bottom w:val="single" w:sz="4" w:space="0" w:color="000000"/>
              <w:right w:val="single" w:sz="4" w:space="0" w:color="000000"/>
            </w:tcBorders>
          </w:tcPr>
          <w:p w14:paraId="78B1EF6D" w14:textId="77777777" w:rsidR="008A0FD3" w:rsidRDefault="00652AD0">
            <w:pPr>
              <w:pStyle w:val="TableParagraph"/>
              <w:spacing w:before="13"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5D3B0F8C" w14:textId="77777777" w:rsidR="008A0FD3" w:rsidRDefault="00652AD0">
            <w:pPr>
              <w:pStyle w:val="TableParagraph"/>
              <w:spacing w:before="13" w:line="218" w:lineRule="exact"/>
              <w:ind w:left="77" w:right="49"/>
              <w:jc w:val="center"/>
              <w:rPr>
                <w:b/>
                <w:sz w:val="20"/>
              </w:rPr>
            </w:pPr>
            <w:proofErr w:type="spellStart"/>
            <w:r>
              <w:rPr>
                <w:b/>
                <w:sz w:val="20"/>
              </w:rPr>
              <w:t>Montant</w:t>
            </w:r>
            <w:proofErr w:type="spellEnd"/>
          </w:p>
        </w:tc>
      </w:tr>
      <w:tr w:rsidR="008A0FD3" w14:paraId="26B4F6A6" w14:textId="77777777">
        <w:trPr>
          <w:trHeight w:val="243"/>
        </w:trPr>
        <w:tc>
          <w:tcPr>
            <w:tcW w:w="1145" w:type="dxa"/>
            <w:vMerge/>
            <w:tcBorders>
              <w:top w:val="nil"/>
              <w:right w:val="single" w:sz="4" w:space="0" w:color="000000"/>
            </w:tcBorders>
            <w:textDirection w:val="btLr"/>
          </w:tcPr>
          <w:p w14:paraId="7DAE496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2436F0E" w14:textId="77777777" w:rsidR="008A0FD3" w:rsidRDefault="00652AD0">
            <w:pPr>
              <w:pStyle w:val="TableParagraph"/>
              <w:spacing w:before="8" w:line="216" w:lineRule="exact"/>
              <w:ind w:left="69"/>
              <w:rPr>
                <w:sz w:val="20"/>
              </w:rPr>
            </w:pPr>
            <w:r>
              <w:rPr>
                <w:sz w:val="20"/>
              </w:rPr>
              <w:t>Petit Materiel</w:t>
            </w:r>
          </w:p>
        </w:tc>
        <w:tc>
          <w:tcPr>
            <w:tcW w:w="1740" w:type="dxa"/>
            <w:tcBorders>
              <w:top w:val="single" w:sz="4" w:space="0" w:color="000000"/>
              <w:left w:val="single" w:sz="4" w:space="0" w:color="000000"/>
              <w:bottom w:val="single" w:sz="4" w:space="0" w:color="000000"/>
              <w:right w:val="single" w:sz="4" w:space="0" w:color="000000"/>
            </w:tcBorders>
          </w:tcPr>
          <w:p w14:paraId="1008363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2613C1EE"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5F038FEA" w14:textId="77777777" w:rsidR="008A0FD3" w:rsidRDefault="008A0FD3">
            <w:pPr>
              <w:pStyle w:val="TableParagraph"/>
              <w:rPr>
                <w:rFonts w:ascii="Times New Roman"/>
                <w:sz w:val="16"/>
              </w:rPr>
            </w:pPr>
          </w:p>
        </w:tc>
      </w:tr>
      <w:tr w:rsidR="008A0FD3" w14:paraId="394E7590" w14:textId="77777777">
        <w:trPr>
          <w:trHeight w:val="246"/>
        </w:trPr>
        <w:tc>
          <w:tcPr>
            <w:tcW w:w="1145" w:type="dxa"/>
            <w:vMerge/>
            <w:tcBorders>
              <w:top w:val="nil"/>
              <w:right w:val="single" w:sz="4" w:space="0" w:color="000000"/>
            </w:tcBorders>
            <w:textDirection w:val="btLr"/>
          </w:tcPr>
          <w:p w14:paraId="076714B3"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891DB11"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E8DCBF5"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0D63300"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046F34EF" w14:textId="77777777" w:rsidR="008A0FD3" w:rsidRDefault="008A0FD3">
            <w:pPr>
              <w:pStyle w:val="TableParagraph"/>
              <w:rPr>
                <w:rFonts w:ascii="Times New Roman"/>
                <w:sz w:val="16"/>
              </w:rPr>
            </w:pPr>
          </w:p>
        </w:tc>
      </w:tr>
      <w:tr w:rsidR="008A0FD3" w14:paraId="1E93A32E" w14:textId="77777777">
        <w:trPr>
          <w:trHeight w:val="243"/>
        </w:trPr>
        <w:tc>
          <w:tcPr>
            <w:tcW w:w="1145" w:type="dxa"/>
            <w:vMerge/>
            <w:tcBorders>
              <w:top w:val="nil"/>
              <w:right w:val="single" w:sz="4" w:space="0" w:color="000000"/>
            </w:tcBorders>
            <w:textDirection w:val="btLr"/>
          </w:tcPr>
          <w:p w14:paraId="1200ECC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88780F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116BE0FF"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2A358DF"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F9552BA" w14:textId="77777777" w:rsidR="008A0FD3" w:rsidRDefault="008A0FD3">
            <w:pPr>
              <w:pStyle w:val="TableParagraph"/>
              <w:rPr>
                <w:rFonts w:ascii="Times New Roman"/>
                <w:sz w:val="16"/>
              </w:rPr>
            </w:pPr>
          </w:p>
        </w:tc>
      </w:tr>
      <w:tr w:rsidR="008A0FD3" w14:paraId="05981BCA" w14:textId="77777777">
        <w:trPr>
          <w:trHeight w:val="246"/>
        </w:trPr>
        <w:tc>
          <w:tcPr>
            <w:tcW w:w="1145" w:type="dxa"/>
            <w:vMerge/>
            <w:tcBorders>
              <w:top w:val="nil"/>
              <w:right w:val="single" w:sz="4" w:space="0" w:color="000000"/>
            </w:tcBorders>
            <w:textDirection w:val="btLr"/>
          </w:tcPr>
          <w:p w14:paraId="20E7EE0F"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CA480D3"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DEF1484"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67F2DB26"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ACE40C8" w14:textId="77777777" w:rsidR="008A0FD3" w:rsidRDefault="008A0FD3">
            <w:pPr>
              <w:pStyle w:val="TableParagraph"/>
              <w:rPr>
                <w:rFonts w:ascii="Times New Roman"/>
                <w:sz w:val="16"/>
              </w:rPr>
            </w:pPr>
          </w:p>
        </w:tc>
      </w:tr>
      <w:tr w:rsidR="008A0FD3" w14:paraId="7D225CB4" w14:textId="77777777">
        <w:trPr>
          <w:trHeight w:val="244"/>
        </w:trPr>
        <w:tc>
          <w:tcPr>
            <w:tcW w:w="1145" w:type="dxa"/>
            <w:vMerge/>
            <w:tcBorders>
              <w:top w:val="nil"/>
              <w:right w:val="single" w:sz="4" w:space="0" w:color="000000"/>
            </w:tcBorders>
            <w:textDirection w:val="btLr"/>
          </w:tcPr>
          <w:p w14:paraId="376ED3D9"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1C1FFE7"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7A83131C"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1812358"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22359859" w14:textId="77777777" w:rsidR="008A0FD3" w:rsidRDefault="008A0FD3">
            <w:pPr>
              <w:pStyle w:val="TableParagraph"/>
              <w:rPr>
                <w:rFonts w:ascii="Times New Roman"/>
                <w:sz w:val="16"/>
              </w:rPr>
            </w:pPr>
          </w:p>
        </w:tc>
      </w:tr>
      <w:tr w:rsidR="008A0FD3" w14:paraId="7EE8F447" w14:textId="77777777">
        <w:trPr>
          <w:trHeight w:val="246"/>
        </w:trPr>
        <w:tc>
          <w:tcPr>
            <w:tcW w:w="1145" w:type="dxa"/>
            <w:vMerge/>
            <w:tcBorders>
              <w:top w:val="nil"/>
              <w:right w:val="single" w:sz="4" w:space="0" w:color="000000"/>
            </w:tcBorders>
            <w:textDirection w:val="btLr"/>
          </w:tcPr>
          <w:p w14:paraId="2A4B657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97F8A3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1CE6954F"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4FAC10E"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2CD0942" w14:textId="77777777" w:rsidR="008A0FD3" w:rsidRDefault="008A0FD3">
            <w:pPr>
              <w:pStyle w:val="TableParagraph"/>
              <w:rPr>
                <w:rFonts w:ascii="Times New Roman"/>
                <w:sz w:val="16"/>
              </w:rPr>
            </w:pPr>
          </w:p>
        </w:tc>
      </w:tr>
      <w:tr w:rsidR="008A0FD3" w14:paraId="1FBC6090" w14:textId="77777777">
        <w:trPr>
          <w:trHeight w:val="243"/>
        </w:trPr>
        <w:tc>
          <w:tcPr>
            <w:tcW w:w="1145" w:type="dxa"/>
            <w:vMerge/>
            <w:tcBorders>
              <w:top w:val="nil"/>
              <w:right w:val="single" w:sz="4" w:space="0" w:color="000000"/>
            </w:tcBorders>
            <w:textDirection w:val="btLr"/>
          </w:tcPr>
          <w:p w14:paraId="49F036B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F6ED12F"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795BCA58"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16E7CBE"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6B458B9" w14:textId="77777777" w:rsidR="008A0FD3" w:rsidRDefault="008A0FD3">
            <w:pPr>
              <w:pStyle w:val="TableParagraph"/>
              <w:rPr>
                <w:rFonts w:ascii="Times New Roman"/>
                <w:sz w:val="16"/>
              </w:rPr>
            </w:pPr>
          </w:p>
        </w:tc>
      </w:tr>
      <w:tr w:rsidR="008A0FD3" w14:paraId="287CC4D8" w14:textId="77777777">
        <w:trPr>
          <w:trHeight w:val="244"/>
        </w:trPr>
        <w:tc>
          <w:tcPr>
            <w:tcW w:w="1145" w:type="dxa"/>
            <w:vMerge/>
            <w:tcBorders>
              <w:top w:val="nil"/>
              <w:right w:val="single" w:sz="4" w:space="0" w:color="000000"/>
            </w:tcBorders>
            <w:textDirection w:val="btLr"/>
          </w:tcPr>
          <w:p w14:paraId="18D1465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F850D4B"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1E5BAFDE"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E76A546"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8AF4F29" w14:textId="77777777" w:rsidR="008A0FD3" w:rsidRDefault="008A0FD3">
            <w:pPr>
              <w:pStyle w:val="TableParagraph"/>
              <w:rPr>
                <w:rFonts w:ascii="Times New Roman"/>
                <w:sz w:val="16"/>
              </w:rPr>
            </w:pPr>
          </w:p>
        </w:tc>
      </w:tr>
      <w:tr w:rsidR="008A0FD3" w14:paraId="30C08AFE" w14:textId="77777777">
        <w:trPr>
          <w:trHeight w:val="246"/>
        </w:trPr>
        <w:tc>
          <w:tcPr>
            <w:tcW w:w="1145" w:type="dxa"/>
            <w:vMerge/>
            <w:tcBorders>
              <w:top w:val="nil"/>
              <w:right w:val="single" w:sz="4" w:space="0" w:color="000000"/>
            </w:tcBorders>
            <w:textDirection w:val="btLr"/>
          </w:tcPr>
          <w:p w14:paraId="559849F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E5B5F9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26F77FB"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295A9447"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2F73532" w14:textId="77777777" w:rsidR="008A0FD3" w:rsidRDefault="008A0FD3">
            <w:pPr>
              <w:pStyle w:val="TableParagraph"/>
              <w:rPr>
                <w:rFonts w:ascii="Times New Roman"/>
                <w:sz w:val="16"/>
              </w:rPr>
            </w:pPr>
          </w:p>
        </w:tc>
      </w:tr>
      <w:tr w:rsidR="008A0FD3" w14:paraId="3A95E1D1" w14:textId="77777777">
        <w:trPr>
          <w:trHeight w:val="244"/>
        </w:trPr>
        <w:tc>
          <w:tcPr>
            <w:tcW w:w="1145" w:type="dxa"/>
            <w:vMerge/>
            <w:tcBorders>
              <w:top w:val="nil"/>
              <w:right w:val="single" w:sz="4" w:space="0" w:color="000000"/>
            </w:tcBorders>
            <w:textDirection w:val="btLr"/>
          </w:tcPr>
          <w:p w14:paraId="65A10538"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D52121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008D6AB5"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4C434D96"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D04574C" w14:textId="77777777" w:rsidR="008A0FD3" w:rsidRDefault="008A0FD3">
            <w:pPr>
              <w:pStyle w:val="TableParagraph"/>
              <w:rPr>
                <w:rFonts w:ascii="Times New Roman"/>
                <w:sz w:val="16"/>
              </w:rPr>
            </w:pPr>
          </w:p>
        </w:tc>
      </w:tr>
      <w:tr w:rsidR="008A0FD3" w:rsidRPr="0057257C" w14:paraId="0B2972B6" w14:textId="77777777">
        <w:trPr>
          <w:trHeight w:val="265"/>
        </w:trPr>
        <w:tc>
          <w:tcPr>
            <w:tcW w:w="1145" w:type="dxa"/>
            <w:vMerge/>
            <w:tcBorders>
              <w:top w:val="nil"/>
              <w:right w:val="single" w:sz="4" w:space="0" w:color="000000"/>
            </w:tcBorders>
            <w:textDirection w:val="btLr"/>
          </w:tcPr>
          <w:p w14:paraId="2304D549"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0B771A81" w14:textId="77777777" w:rsidR="008A0FD3" w:rsidRPr="002628A8" w:rsidRDefault="00652AD0">
            <w:pPr>
              <w:pStyle w:val="TableParagraph"/>
              <w:spacing w:before="13"/>
              <w:ind w:left="3833"/>
              <w:rPr>
                <w:b/>
                <w:sz w:val="20"/>
                <w:lang w:val="fr-FR"/>
              </w:rPr>
            </w:pPr>
            <w:r w:rsidRPr="002628A8">
              <w:rPr>
                <w:b/>
                <w:w w:val="95"/>
                <w:sz w:val="20"/>
                <w:lang w:val="fr-FR"/>
              </w:rPr>
              <w:t>Total</w:t>
            </w:r>
            <w:r w:rsidRPr="002628A8">
              <w:rPr>
                <w:b/>
                <w:spacing w:val="-26"/>
                <w:w w:val="95"/>
                <w:sz w:val="20"/>
                <w:lang w:val="fr-FR"/>
              </w:rPr>
              <w:t xml:space="preserve"> </w:t>
            </w:r>
            <w:r w:rsidRPr="002628A8">
              <w:rPr>
                <w:b/>
                <w:w w:val="95"/>
                <w:sz w:val="20"/>
                <w:lang w:val="fr-FR"/>
              </w:rPr>
              <w:t>B</w:t>
            </w:r>
            <w:r w:rsidRPr="002628A8">
              <w:rPr>
                <w:b/>
                <w:spacing w:val="-27"/>
                <w:w w:val="95"/>
                <w:sz w:val="20"/>
                <w:lang w:val="fr-FR"/>
              </w:rPr>
              <w:t xml:space="preserve"> </w:t>
            </w:r>
            <w:r w:rsidRPr="002628A8">
              <w:rPr>
                <w:b/>
                <w:w w:val="95"/>
                <w:sz w:val="20"/>
                <w:lang w:val="fr-FR"/>
              </w:rPr>
              <w:t>:</w:t>
            </w:r>
            <w:r w:rsidRPr="002628A8">
              <w:rPr>
                <w:b/>
                <w:spacing w:val="-26"/>
                <w:w w:val="95"/>
                <w:sz w:val="20"/>
                <w:lang w:val="fr-FR"/>
              </w:rPr>
              <w:t xml:space="preserve"> </w:t>
            </w:r>
            <w:r w:rsidRPr="002628A8">
              <w:rPr>
                <w:b/>
                <w:w w:val="95"/>
                <w:sz w:val="20"/>
                <w:lang w:val="fr-FR"/>
              </w:rPr>
              <w:t>Matériel</w:t>
            </w:r>
            <w:r w:rsidRPr="002628A8">
              <w:rPr>
                <w:b/>
                <w:spacing w:val="-26"/>
                <w:w w:val="95"/>
                <w:sz w:val="20"/>
                <w:lang w:val="fr-FR"/>
              </w:rPr>
              <w:t xml:space="preserve"> </w:t>
            </w:r>
            <w:r w:rsidRPr="002628A8">
              <w:rPr>
                <w:b/>
                <w:w w:val="95"/>
                <w:sz w:val="20"/>
                <w:lang w:val="fr-FR"/>
              </w:rPr>
              <w:t>et</w:t>
            </w:r>
            <w:r w:rsidRPr="002628A8">
              <w:rPr>
                <w:b/>
                <w:spacing w:val="-25"/>
                <w:w w:val="95"/>
                <w:sz w:val="20"/>
                <w:lang w:val="fr-FR"/>
              </w:rPr>
              <w:t xml:space="preserve"> </w:t>
            </w:r>
            <w:r w:rsidRPr="002628A8">
              <w:rPr>
                <w:b/>
                <w:w w:val="95"/>
                <w:sz w:val="20"/>
                <w:lang w:val="fr-FR"/>
              </w:rPr>
              <w:t>engins</w:t>
            </w:r>
          </w:p>
        </w:tc>
        <w:tc>
          <w:tcPr>
            <w:tcW w:w="1661" w:type="dxa"/>
            <w:tcBorders>
              <w:top w:val="single" w:sz="4" w:space="0" w:color="000000"/>
              <w:left w:val="single" w:sz="4" w:space="0" w:color="000000"/>
            </w:tcBorders>
          </w:tcPr>
          <w:p w14:paraId="73407730" w14:textId="77777777" w:rsidR="008A0FD3" w:rsidRPr="002628A8" w:rsidRDefault="008A0FD3">
            <w:pPr>
              <w:pStyle w:val="TableParagraph"/>
              <w:rPr>
                <w:rFonts w:ascii="Times New Roman"/>
                <w:sz w:val="18"/>
                <w:lang w:val="fr-FR"/>
              </w:rPr>
            </w:pPr>
          </w:p>
        </w:tc>
      </w:tr>
      <w:tr w:rsidR="008A0FD3" w14:paraId="62D269A2" w14:textId="77777777">
        <w:trPr>
          <w:trHeight w:val="248"/>
        </w:trPr>
        <w:tc>
          <w:tcPr>
            <w:tcW w:w="1145" w:type="dxa"/>
            <w:vMerge w:val="restart"/>
            <w:tcBorders>
              <w:right w:val="single" w:sz="4" w:space="0" w:color="000000"/>
            </w:tcBorders>
            <w:textDirection w:val="btLr"/>
          </w:tcPr>
          <w:p w14:paraId="502276C6" w14:textId="77777777" w:rsidR="008A0FD3" w:rsidRPr="002628A8" w:rsidRDefault="008A0FD3">
            <w:pPr>
              <w:pStyle w:val="TableParagraph"/>
              <w:spacing w:before="4"/>
              <w:rPr>
                <w:sz w:val="40"/>
                <w:lang w:val="fr-FR"/>
              </w:rPr>
            </w:pPr>
          </w:p>
          <w:p w14:paraId="55336EC8" w14:textId="77777777" w:rsidR="008A0FD3" w:rsidRDefault="00652AD0">
            <w:pPr>
              <w:pStyle w:val="TableParagraph"/>
              <w:ind w:left="441"/>
              <w:rPr>
                <w:b/>
                <w:sz w:val="24"/>
              </w:rPr>
            </w:pPr>
            <w:r>
              <w:rPr>
                <w:b/>
                <w:sz w:val="24"/>
              </w:rPr>
              <w:t xml:space="preserve">C. </w:t>
            </w:r>
            <w:proofErr w:type="spellStart"/>
            <w:r>
              <w:rPr>
                <w:b/>
                <w:sz w:val="24"/>
              </w:rPr>
              <w:t>Matériaux</w:t>
            </w:r>
            <w:proofErr w:type="spellEnd"/>
            <w:r>
              <w:rPr>
                <w:b/>
                <w:sz w:val="24"/>
              </w:rPr>
              <w:t xml:space="preserve"> et divers</w:t>
            </w:r>
          </w:p>
        </w:tc>
        <w:tc>
          <w:tcPr>
            <w:tcW w:w="3175" w:type="dxa"/>
            <w:tcBorders>
              <w:left w:val="single" w:sz="4" w:space="0" w:color="000000"/>
              <w:bottom w:val="single" w:sz="4" w:space="0" w:color="000000"/>
              <w:right w:val="single" w:sz="4" w:space="0" w:color="000000"/>
            </w:tcBorders>
          </w:tcPr>
          <w:p w14:paraId="312DDB3B" w14:textId="77777777" w:rsidR="008A0FD3" w:rsidRDefault="00652AD0">
            <w:pPr>
              <w:pStyle w:val="TableParagraph"/>
              <w:spacing w:before="10"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4740217A" w14:textId="77777777" w:rsidR="008A0FD3" w:rsidRDefault="00652AD0">
            <w:pPr>
              <w:pStyle w:val="TableParagraph"/>
              <w:spacing w:before="10" w:line="218" w:lineRule="exact"/>
              <w:ind w:left="305"/>
              <w:rPr>
                <w:b/>
                <w:sz w:val="20"/>
              </w:rPr>
            </w:pPr>
            <w:r>
              <w:rPr>
                <w:b/>
                <w:w w:val="95"/>
                <w:sz w:val="20"/>
              </w:rPr>
              <w:t xml:space="preserve">Prix </w:t>
            </w:r>
            <w:proofErr w:type="spellStart"/>
            <w:r>
              <w:rPr>
                <w:b/>
                <w:w w:val="95"/>
                <w:sz w:val="20"/>
              </w:rPr>
              <w:t>unitaire</w:t>
            </w:r>
            <w:proofErr w:type="spellEnd"/>
          </w:p>
        </w:tc>
        <w:tc>
          <w:tcPr>
            <w:tcW w:w="1449" w:type="dxa"/>
            <w:tcBorders>
              <w:left w:val="single" w:sz="4" w:space="0" w:color="000000"/>
              <w:bottom w:val="single" w:sz="4" w:space="0" w:color="000000"/>
              <w:right w:val="single" w:sz="4" w:space="0" w:color="000000"/>
            </w:tcBorders>
          </w:tcPr>
          <w:p w14:paraId="02512442" w14:textId="77777777" w:rsidR="008A0FD3" w:rsidRDefault="00652AD0">
            <w:pPr>
              <w:pStyle w:val="TableParagraph"/>
              <w:spacing w:before="21"/>
              <w:ind w:left="37" w:right="17"/>
              <w:jc w:val="center"/>
              <w:rPr>
                <w:b/>
                <w:sz w:val="18"/>
              </w:rPr>
            </w:pPr>
            <w:proofErr w:type="spellStart"/>
            <w:r>
              <w:rPr>
                <w:b/>
                <w:w w:val="90"/>
                <w:sz w:val="18"/>
              </w:rPr>
              <w:t>Consommation</w:t>
            </w:r>
            <w:proofErr w:type="spellEnd"/>
          </w:p>
        </w:tc>
        <w:tc>
          <w:tcPr>
            <w:tcW w:w="1661" w:type="dxa"/>
            <w:tcBorders>
              <w:left w:val="single" w:sz="4" w:space="0" w:color="000000"/>
              <w:bottom w:val="single" w:sz="4" w:space="0" w:color="000000"/>
            </w:tcBorders>
          </w:tcPr>
          <w:p w14:paraId="7DE8B0C5" w14:textId="77777777" w:rsidR="008A0FD3" w:rsidRDefault="00652AD0">
            <w:pPr>
              <w:pStyle w:val="TableParagraph"/>
              <w:spacing w:before="10" w:line="218" w:lineRule="exact"/>
              <w:ind w:left="77" w:right="47"/>
              <w:jc w:val="center"/>
              <w:rPr>
                <w:b/>
                <w:sz w:val="20"/>
              </w:rPr>
            </w:pPr>
            <w:proofErr w:type="spellStart"/>
            <w:r>
              <w:rPr>
                <w:b/>
                <w:sz w:val="20"/>
              </w:rPr>
              <w:t>Montant</w:t>
            </w:r>
            <w:proofErr w:type="spellEnd"/>
          </w:p>
        </w:tc>
      </w:tr>
      <w:tr w:rsidR="008A0FD3" w14:paraId="6CEA3BBD" w14:textId="77777777">
        <w:trPr>
          <w:trHeight w:val="255"/>
        </w:trPr>
        <w:tc>
          <w:tcPr>
            <w:tcW w:w="1145" w:type="dxa"/>
            <w:vMerge/>
            <w:tcBorders>
              <w:top w:val="nil"/>
              <w:right w:val="single" w:sz="4" w:space="0" w:color="000000"/>
            </w:tcBorders>
            <w:textDirection w:val="btLr"/>
          </w:tcPr>
          <w:p w14:paraId="3D2B443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FE3EB8F"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5D0AC09"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1649C00"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1BC197D3" w14:textId="77777777" w:rsidR="008A0FD3" w:rsidRDefault="008A0FD3">
            <w:pPr>
              <w:pStyle w:val="TableParagraph"/>
              <w:rPr>
                <w:rFonts w:ascii="Times New Roman"/>
                <w:sz w:val="18"/>
              </w:rPr>
            </w:pPr>
          </w:p>
        </w:tc>
      </w:tr>
      <w:tr w:rsidR="008A0FD3" w14:paraId="1C3CC629" w14:textId="77777777">
        <w:trPr>
          <w:trHeight w:val="256"/>
        </w:trPr>
        <w:tc>
          <w:tcPr>
            <w:tcW w:w="1145" w:type="dxa"/>
            <w:vMerge/>
            <w:tcBorders>
              <w:top w:val="nil"/>
              <w:right w:val="single" w:sz="4" w:space="0" w:color="000000"/>
            </w:tcBorders>
            <w:textDirection w:val="btLr"/>
          </w:tcPr>
          <w:p w14:paraId="7102A37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D45018B"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B58DCB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B18C45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031A967" w14:textId="77777777" w:rsidR="008A0FD3" w:rsidRDefault="008A0FD3">
            <w:pPr>
              <w:pStyle w:val="TableParagraph"/>
              <w:rPr>
                <w:rFonts w:ascii="Times New Roman"/>
                <w:sz w:val="18"/>
              </w:rPr>
            </w:pPr>
          </w:p>
        </w:tc>
      </w:tr>
      <w:tr w:rsidR="008A0FD3" w14:paraId="3A7B1E0A" w14:textId="77777777">
        <w:trPr>
          <w:trHeight w:val="253"/>
        </w:trPr>
        <w:tc>
          <w:tcPr>
            <w:tcW w:w="1145" w:type="dxa"/>
            <w:vMerge/>
            <w:tcBorders>
              <w:top w:val="nil"/>
              <w:right w:val="single" w:sz="4" w:space="0" w:color="000000"/>
            </w:tcBorders>
            <w:textDirection w:val="btLr"/>
          </w:tcPr>
          <w:p w14:paraId="628AE26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51C0BD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FFE239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3A77F4A"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BCB1F42" w14:textId="77777777" w:rsidR="008A0FD3" w:rsidRDefault="008A0FD3">
            <w:pPr>
              <w:pStyle w:val="TableParagraph"/>
              <w:rPr>
                <w:rFonts w:ascii="Times New Roman"/>
                <w:sz w:val="18"/>
              </w:rPr>
            </w:pPr>
          </w:p>
        </w:tc>
      </w:tr>
      <w:tr w:rsidR="008A0FD3" w14:paraId="1517F9A1" w14:textId="77777777">
        <w:trPr>
          <w:trHeight w:val="255"/>
        </w:trPr>
        <w:tc>
          <w:tcPr>
            <w:tcW w:w="1145" w:type="dxa"/>
            <w:vMerge/>
            <w:tcBorders>
              <w:top w:val="nil"/>
              <w:right w:val="single" w:sz="4" w:space="0" w:color="000000"/>
            </w:tcBorders>
            <w:textDirection w:val="btLr"/>
          </w:tcPr>
          <w:p w14:paraId="203C313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039AF3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00320A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3087A7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74DF760" w14:textId="77777777" w:rsidR="008A0FD3" w:rsidRDefault="008A0FD3">
            <w:pPr>
              <w:pStyle w:val="TableParagraph"/>
              <w:rPr>
                <w:rFonts w:ascii="Times New Roman"/>
                <w:sz w:val="18"/>
              </w:rPr>
            </w:pPr>
          </w:p>
        </w:tc>
      </w:tr>
      <w:tr w:rsidR="008A0FD3" w14:paraId="21462E83" w14:textId="77777777">
        <w:trPr>
          <w:trHeight w:val="253"/>
        </w:trPr>
        <w:tc>
          <w:tcPr>
            <w:tcW w:w="1145" w:type="dxa"/>
            <w:vMerge/>
            <w:tcBorders>
              <w:top w:val="nil"/>
              <w:right w:val="single" w:sz="4" w:space="0" w:color="000000"/>
            </w:tcBorders>
            <w:textDirection w:val="btLr"/>
          </w:tcPr>
          <w:p w14:paraId="53D045E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81622B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43E3C4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29BC81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D58C33A" w14:textId="77777777" w:rsidR="008A0FD3" w:rsidRDefault="008A0FD3">
            <w:pPr>
              <w:pStyle w:val="TableParagraph"/>
              <w:rPr>
                <w:rFonts w:ascii="Times New Roman"/>
                <w:sz w:val="18"/>
              </w:rPr>
            </w:pPr>
          </w:p>
        </w:tc>
      </w:tr>
      <w:tr w:rsidR="008A0FD3" w14:paraId="53B1FE0B" w14:textId="77777777">
        <w:trPr>
          <w:trHeight w:val="255"/>
        </w:trPr>
        <w:tc>
          <w:tcPr>
            <w:tcW w:w="1145" w:type="dxa"/>
            <w:vMerge/>
            <w:tcBorders>
              <w:top w:val="nil"/>
              <w:right w:val="single" w:sz="4" w:space="0" w:color="000000"/>
            </w:tcBorders>
            <w:textDirection w:val="btLr"/>
          </w:tcPr>
          <w:p w14:paraId="1C731209"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587B0D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197420E"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2CDDDCA"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EC26BE6" w14:textId="77777777" w:rsidR="008A0FD3" w:rsidRDefault="008A0FD3">
            <w:pPr>
              <w:pStyle w:val="TableParagraph"/>
              <w:rPr>
                <w:rFonts w:ascii="Times New Roman"/>
                <w:sz w:val="18"/>
              </w:rPr>
            </w:pPr>
          </w:p>
        </w:tc>
      </w:tr>
      <w:tr w:rsidR="008A0FD3" w14:paraId="2CD8BA98" w14:textId="77777777">
        <w:trPr>
          <w:trHeight w:val="256"/>
        </w:trPr>
        <w:tc>
          <w:tcPr>
            <w:tcW w:w="1145" w:type="dxa"/>
            <w:vMerge/>
            <w:tcBorders>
              <w:top w:val="nil"/>
              <w:right w:val="single" w:sz="4" w:space="0" w:color="000000"/>
            </w:tcBorders>
            <w:textDirection w:val="btLr"/>
          </w:tcPr>
          <w:p w14:paraId="6E6BBB45"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5FC26A6"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5638D64"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733FC0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059B746" w14:textId="77777777" w:rsidR="008A0FD3" w:rsidRDefault="008A0FD3">
            <w:pPr>
              <w:pStyle w:val="TableParagraph"/>
              <w:rPr>
                <w:rFonts w:ascii="Times New Roman"/>
                <w:sz w:val="18"/>
              </w:rPr>
            </w:pPr>
          </w:p>
        </w:tc>
      </w:tr>
      <w:tr w:rsidR="008A0FD3" w14:paraId="0413702E" w14:textId="77777777">
        <w:trPr>
          <w:trHeight w:val="254"/>
        </w:trPr>
        <w:tc>
          <w:tcPr>
            <w:tcW w:w="1145" w:type="dxa"/>
            <w:vMerge/>
            <w:tcBorders>
              <w:top w:val="nil"/>
              <w:right w:val="single" w:sz="4" w:space="0" w:color="000000"/>
            </w:tcBorders>
            <w:textDirection w:val="btLr"/>
          </w:tcPr>
          <w:p w14:paraId="117B1B9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ADEE09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35B3EE0"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E87E36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E2CB473" w14:textId="77777777" w:rsidR="008A0FD3" w:rsidRDefault="008A0FD3">
            <w:pPr>
              <w:pStyle w:val="TableParagraph"/>
              <w:rPr>
                <w:rFonts w:ascii="Times New Roman"/>
                <w:sz w:val="18"/>
              </w:rPr>
            </w:pPr>
          </w:p>
        </w:tc>
      </w:tr>
      <w:tr w:rsidR="008A0FD3" w14:paraId="58FC6F4E" w14:textId="77777777">
        <w:trPr>
          <w:trHeight w:val="256"/>
        </w:trPr>
        <w:tc>
          <w:tcPr>
            <w:tcW w:w="1145" w:type="dxa"/>
            <w:vMerge/>
            <w:tcBorders>
              <w:top w:val="nil"/>
              <w:right w:val="single" w:sz="4" w:space="0" w:color="000000"/>
            </w:tcBorders>
            <w:textDirection w:val="btLr"/>
          </w:tcPr>
          <w:p w14:paraId="78C3445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62291B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73C9237"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9C20A24"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40BEFD5" w14:textId="77777777" w:rsidR="008A0FD3" w:rsidRDefault="008A0FD3">
            <w:pPr>
              <w:pStyle w:val="TableParagraph"/>
              <w:rPr>
                <w:rFonts w:ascii="Times New Roman"/>
                <w:sz w:val="18"/>
              </w:rPr>
            </w:pPr>
          </w:p>
        </w:tc>
      </w:tr>
      <w:tr w:rsidR="008A0FD3" w14:paraId="4B047140" w14:textId="77777777">
        <w:trPr>
          <w:trHeight w:val="253"/>
        </w:trPr>
        <w:tc>
          <w:tcPr>
            <w:tcW w:w="1145" w:type="dxa"/>
            <w:vMerge/>
            <w:tcBorders>
              <w:top w:val="nil"/>
              <w:right w:val="single" w:sz="4" w:space="0" w:color="000000"/>
            </w:tcBorders>
            <w:textDirection w:val="btLr"/>
          </w:tcPr>
          <w:p w14:paraId="6746F4A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823908B"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76CE5F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27BFC4F2"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2F34E03" w14:textId="77777777" w:rsidR="008A0FD3" w:rsidRDefault="008A0FD3">
            <w:pPr>
              <w:pStyle w:val="TableParagraph"/>
              <w:rPr>
                <w:rFonts w:ascii="Times New Roman"/>
                <w:sz w:val="18"/>
              </w:rPr>
            </w:pPr>
          </w:p>
        </w:tc>
      </w:tr>
      <w:tr w:rsidR="008A0FD3" w:rsidRPr="0057257C" w14:paraId="754E4BCA" w14:textId="77777777">
        <w:trPr>
          <w:trHeight w:val="275"/>
        </w:trPr>
        <w:tc>
          <w:tcPr>
            <w:tcW w:w="1145" w:type="dxa"/>
            <w:vMerge/>
            <w:tcBorders>
              <w:top w:val="nil"/>
              <w:right w:val="single" w:sz="4" w:space="0" w:color="000000"/>
            </w:tcBorders>
            <w:textDirection w:val="btLr"/>
          </w:tcPr>
          <w:p w14:paraId="04798BE2"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45F8093C" w14:textId="77777777" w:rsidR="008A0FD3" w:rsidRPr="002628A8" w:rsidRDefault="00652AD0">
            <w:pPr>
              <w:pStyle w:val="TableParagraph"/>
              <w:spacing w:before="25"/>
              <w:ind w:left="3713"/>
              <w:rPr>
                <w:b/>
                <w:sz w:val="20"/>
                <w:lang w:val="fr-FR"/>
              </w:rPr>
            </w:pPr>
            <w:r w:rsidRPr="002628A8">
              <w:rPr>
                <w:b/>
                <w:w w:val="95"/>
                <w:sz w:val="20"/>
                <w:lang w:val="fr-FR"/>
              </w:rPr>
              <w:t>Total</w:t>
            </w:r>
            <w:r w:rsidRPr="002628A8">
              <w:rPr>
                <w:b/>
                <w:spacing w:val="-28"/>
                <w:w w:val="95"/>
                <w:sz w:val="20"/>
                <w:lang w:val="fr-FR"/>
              </w:rPr>
              <w:t xml:space="preserve"> </w:t>
            </w:r>
            <w:r w:rsidRPr="002628A8">
              <w:rPr>
                <w:b/>
                <w:w w:val="95"/>
                <w:sz w:val="20"/>
                <w:lang w:val="fr-FR"/>
              </w:rPr>
              <w:t>C</w:t>
            </w:r>
            <w:r w:rsidRPr="002628A8">
              <w:rPr>
                <w:b/>
                <w:spacing w:val="-28"/>
                <w:w w:val="95"/>
                <w:sz w:val="20"/>
                <w:lang w:val="fr-FR"/>
              </w:rPr>
              <w:t xml:space="preserve"> </w:t>
            </w:r>
            <w:r w:rsidRPr="002628A8">
              <w:rPr>
                <w:b/>
                <w:w w:val="95"/>
                <w:sz w:val="20"/>
                <w:lang w:val="fr-FR"/>
              </w:rPr>
              <w:t>:</w:t>
            </w:r>
            <w:r w:rsidRPr="002628A8">
              <w:rPr>
                <w:b/>
                <w:spacing w:val="-28"/>
                <w:w w:val="95"/>
                <w:sz w:val="20"/>
                <w:lang w:val="fr-FR"/>
              </w:rPr>
              <w:t xml:space="preserve"> </w:t>
            </w:r>
            <w:r w:rsidRPr="002628A8">
              <w:rPr>
                <w:b/>
                <w:w w:val="95"/>
                <w:sz w:val="20"/>
                <w:lang w:val="fr-FR"/>
              </w:rPr>
              <w:t>Matériaux</w:t>
            </w:r>
            <w:r w:rsidRPr="002628A8">
              <w:rPr>
                <w:b/>
                <w:spacing w:val="-28"/>
                <w:w w:val="95"/>
                <w:sz w:val="20"/>
                <w:lang w:val="fr-FR"/>
              </w:rPr>
              <w:t xml:space="preserve"> </w:t>
            </w:r>
            <w:r w:rsidRPr="002628A8">
              <w:rPr>
                <w:b/>
                <w:w w:val="95"/>
                <w:sz w:val="20"/>
                <w:lang w:val="fr-FR"/>
              </w:rPr>
              <w:t>et</w:t>
            </w:r>
            <w:r w:rsidRPr="002628A8">
              <w:rPr>
                <w:b/>
                <w:spacing w:val="-28"/>
                <w:w w:val="95"/>
                <w:sz w:val="20"/>
                <w:lang w:val="fr-FR"/>
              </w:rPr>
              <w:t xml:space="preserve"> </w:t>
            </w:r>
            <w:r w:rsidRPr="002628A8">
              <w:rPr>
                <w:b/>
                <w:w w:val="95"/>
                <w:sz w:val="20"/>
                <w:lang w:val="fr-FR"/>
              </w:rPr>
              <w:t>divers</w:t>
            </w:r>
          </w:p>
        </w:tc>
        <w:tc>
          <w:tcPr>
            <w:tcW w:w="1661" w:type="dxa"/>
            <w:tcBorders>
              <w:top w:val="single" w:sz="4" w:space="0" w:color="000000"/>
              <w:left w:val="single" w:sz="4" w:space="0" w:color="000000"/>
            </w:tcBorders>
          </w:tcPr>
          <w:p w14:paraId="57871C1C" w14:textId="77777777" w:rsidR="008A0FD3" w:rsidRPr="002628A8" w:rsidRDefault="008A0FD3">
            <w:pPr>
              <w:pStyle w:val="TableParagraph"/>
              <w:rPr>
                <w:rFonts w:ascii="Times New Roman"/>
                <w:sz w:val="20"/>
                <w:lang w:val="fr-FR"/>
              </w:rPr>
            </w:pPr>
          </w:p>
        </w:tc>
      </w:tr>
      <w:tr w:rsidR="008A0FD3" w14:paraId="6CFFA38F" w14:textId="77777777">
        <w:trPr>
          <w:trHeight w:val="256"/>
        </w:trPr>
        <w:tc>
          <w:tcPr>
            <w:tcW w:w="1145" w:type="dxa"/>
            <w:tcBorders>
              <w:bottom w:val="single" w:sz="4" w:space="0" w:color="000000"/>
              <w:right w:val="single" w:sz="4" w:space="0" w:color="000000"/>
            </w:tcBorders>
          </w:tcPr>
          <w:p w14:paraId="57BE7A9E" w14:textId="77777777" w:rsidR="008A0FD3" w:rsidRDefault="00652AD0">
            <w:pPr>
              <w:pStyle w:val="TableParagraph"/>
              <w:spacing w:before="10" w:line="226" w:lineRule="exact"/>
              <w:ind w:left="9"/>
              <w:jc w:val="center"/>
              <w:rPr>
                <w:b/>
                <w:sz w:val="20"/>
              </w:rPr>
            </w:pPr>
            <w:r>
              <w:rPr>
                <w:b/>
                <w:w w:val="99"/>
                <w:sz w:val="20"/>
              </w:rPr>
              <w:t>D</w:t>
            </w:r>
          </w:p>
        </w:tc>
        <w:tc>
          <w:tcPr>
            <w:tcW w:w="4915" w:type="dxa"/>
            <w:gridSpan w:val="2"/>
            <w:tcBorders>
              <w:left w:val="single" w:sz="4" w:space="0" w:color="000000"/>
              <w:bottom w:val="single" w:sz="4" w:space="0" w:color="000000"/>
              <w:right w:val="single" w:sz="4" w:space="0" w:color="000000"/>
            </w:tcBorders>
          </w:tcPr>
          <w:p w14:paraId="4172F184" w14:textId="77777777" w:rsidR="008A0FD3" w:rsidRDefault="00652AD0">
            <w:pPr>
              <w:pStyle w:val="TableParagraph"/>
              <w:spacing w:before="10" w:line="226" w:lineRule="exact"/>
              <w:ind w:left="69"/>
              <w:rPr>
                <w:b/>
                <w:sz w:val="20"/>
              </w:rPr>
            </w:pPr>
            <w:r>
              <w:rPr>
                <w:b/>
                <w:w w:val="95"/>
                <w:sz w:val="20"/>
              </w:rPr>
              <w:t xml:space="preserve">Total </w:t>
            </w:r>
            <w:proofErr w:type="spellStart"/>
            <w:r>
              <w:rPr>
                <w:b/>
                <w:w w:val="95"/>
                <w:sz w:val="20"/>
              </w:rPr>
              <w:t>coût</w:t>
            </w:r>
            <w:proofErr w:type="spellEnd"/>
            <w:r>
              <w:rPr>
                <w:b/>
                <w:w w:val="95"/>
                <w:sz w:val="20"/>
              </w:rPr>
              <w:t xml:space="preserve"> direct</w:t>
            </w:r>
          </w:p>
        </w:tc>
        <w:tc>
          <w:tcPr>
            <w:tcW w:w="1449" w:type="dxa"/>
            <w:tcBorders>
              <w:left w:val="single" w:sz="4" w:space="0" w:color="000000"/>
              <w:bottom w:val="single" w:sz="4" w:space="0" w:color="000000"/>
              <w:right w:val="single" w:sz="4" w:space="0" w:color="000000"/>
            </w:tcBorders>
          </w:tcPr>
          <w:p w14:paraId="71A820ED" w14:textId="77777777" w:rsidR="008A0FD3" w:rsidRDefault="00652AD0">
            <w:pPr>
              <w:pStyle w:val="TableParagraph"/>
              <w:spacing w:before="10" w:line="226" w:lineRule="exact"/>
              <w:ind w:left="37" w:right="21"/>
              <w:jc w:val="center"/>
              <w:rPr>
                <w:b/>
                <w:sz w:val="20"/>
              </w:rPr>
            </w:pPr>
            <w:r>
              <w:rPr>
                <w:b/>
                <w:sz w:val="20"/>
              </w:rPr>
              <w:t>D = A + B + C</w:t>
            </w:r>
          </w:p>
        </w:tc>
        <w:tc>
          <w:tcPr>
            <w:tcW w:w="1661" w:type="dxa"/>
            <w:tcBorders>
              <w:left w:val="single" w:sz="4" w:space="0" w:color="000000"/>
              <w:bottom w:val="single" w:sz="4" w:space="0" w:color="000000"/>
            </w:tcBorders>
          </w:tcPr>
          <w:p w14:paraId="5A042B58" w14:textId="77777777" w:rsidR="008A0FD3" w:rsidRDefault="008A0FD3">
            <w:pPr>
              <w:pStyle w:val="TableParagraph"/>
              <w:rPr>
                <w:rFonts w:ascii="Times New Roman"/>
                <w:sz w:val="18"/>
              </w:rPr>
            </w:pPr>
          </w:p>
        </w:tc>
      </w:tr>
      <w:tr w:rsidR="008A0FD3" w14:paraId="0BF910D2" w14:textId="77777777">
        <w:trPr>
          <w:trHeight w:val="253"/>
        </w:trPr>
        <w:tc>
          <w:tcPr>
            <w:tcW w:w="1145" w:type="dxa"/>
            <w:tcBorders>
              <w:top w:val="single" w:sz="4" w:space="0" w:color="000000"/>
              <w:bottom w:val="single" w:sz="4" w:space="0" w:color="000000"/>
              <w:right w:val="single" w:sz="4" w:space="0" w:color="000000"/>
            </w:tcBorders>
          </w:tcPr>
          <w:p w14:paraId="2632A7ED" w14:textId="77777777" w:rsidR="008A0FD3" w:rsidRDefault="00652AD0">
            <w:pPr>
              <w:pStyle w:val="TableParagraph"/>
              <w:spacing w:before="11" w:line="223" w:lineRule="exact"/>
              <w:ind w:left="8"/>
              <w:jc w:val="center"/>
              <w:rPr>
                <w:b/>
                <w:sz w:val="20"/>
              </w:rPr>
            </w:pPr>
            <w:r>
              <w:rPr>
                <w:b/>
                <w:w w:val="84"/>
                <w:sz w:val="20"/>
              </w:rPr>
              <w:t>E</w:t>
            </w:r>
          </w:p>
        </w:tc>
        <w:tc>
          <w:tcPr>
            <w:tcW w:w="3175" w:type="dxa"/>
            <w:tcBorders>
              <w:top w:val="single" w:sz="4" w:space="0" w:color="000000"/>
              <w:left w:val="single" w:sz="4" w:space="0" w:color="000000"/>
              <w:bottom w:val="single" w:sz="4" w:space="0" w:color="000000"/>
              <w:right w:val="single" w:sz="4" w:space="0" w:color="000000"/>
            </w:tcBorders>
          </w:tcPr>
          <w:p w14:paraId="0060F60F" w14:textId="77777777" w:rsidR="008A0FD3" w:rsidRDefault="00652AD0">
            <w:pPr>
              <w:pStyle w:val="TableParagraph"/>
              <w:spacing w:before="11"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22CC5174" w14:textId="77777777" w:rsidR="008A0FD3" w:rsidRDefault="00652AD0">
            <w:pPr>
              <w:pStyle w:val="TableParagraph"/>
              <w:spacing w:before="11"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135D84DE" w14:textId="77777777" w:rsidR="008A0FD3" w:rsidRDefault="00652AD0">
            <w:pPr>
              <w:pStyle w:val="TableParagraph"/>
              <w:spacing w:before="11" w:line="223" w:lineRule="exact"/>
              <w:ind w:left="37" w:right="17"/>
              <w:jc w:val="center"/>
              <w:rPr>
                <w:sz w:val="20"/>
              </w:rPr>
            </w:pPr>
            <w:r>
              <w:rPr>
                <w:sz w:val="20"/>
              </w:rPr>
              <w:t>E = D x %</w:t>
            </w:r>
          </w:p>
        </w:tc>
        <w:tc>
          <w:tcPr>
            <w:tcW w:w="1661" w:type="dxa"/>
            <w:tcBorders>
              <w:top w:val="single" w:sz="4" w:space="0" w:color="000000"/>
              <w:left w:val="single" w:sz="4" w:space="0" w:color="000000"/>
              <w:bottom w:val="single" w:sz="4" w:space="0" w:color="000000"/>
            </w:tcBorders>
          </w:tcPr>
          <w:p w14:paraId="05BF0395" w14:textId="77777777" w:rsidR="008A0FD3" w:rsidRDefault="008A0FD3">
            <w:pPr>
              <w:pStyle w:val="TableParagraph"/>
              <w:rPr>
                <w:rFonts w:ascii="Times New Roman"/>
                <w:sz w:val="18"/>
              </w:rPr>
            </w:pPr>
          </w:p>
        </w:tc>
      </w:tr>
      <w:tr w:rsidR="008A0FD3" w14:paraId="36EE292A" w14:textId="77777777">
        <w:trPr>
          <w:trHeight w:val="256"/>
        </w:trPr>
        <w:tc>
          <w:tcPr>
            <w:tcW w:w="1145" w:type="dxa"/>
            <w:tcBorders>
              <w:top w:val="single" w:sz="4" w:space="0" w:color="000000"/>
              <w:bottom w:val="single" w:sz="4" w:space="0" w:color="000000"/>
              <w:right w:val="single" w:sz="4" w:space="0" w:color="000000"/>
            </w:tcBorders>
          </w:tcPr>
          <w:p w14:paraId="6D0709C6" w14:textId="77777777" w:rsidR="008A0FD3" w:rsidRDefault="00652AD0">
            <w:pPr>
              <w:pStyle w:val="TableParagraph"/>
              <w:spacing w:before="11" w:line="226" w:lineRule="exact"/>
              <w:ind w:left="7"/>
              <w:jc w:val="center"/>
              <w:rPr>
                <w:b/>
                <w:sz w:val="20"/>
              </w:rPr>
            </w:pPr>
            <w:r>
              <w:rPr>
                <w:b/>
                <w:w w:val="82"/>
                <w:sz w:val="20"/>
              </w:rPr>
              <w:t>F</w:t>
            </w:r>
          </w:p>
        </w:tc>
        <w:tc>
          <w:tcPr>
            <w:tcW w:w="3175" w:type="dxa"/>
            <w:tcBorders>
              <w:top w:val="single" w:sz="4" w:space="0" w:color="000000"/>
              <w:left w:val="single" w:sz="4" w:space="0" w:color="000000"/>
              <w:bottom w:val="single" w:sz="4" w:space="0" w:color="000000"/>
              <w:right w:val="single" w:sz="4" w:space="0" w:color="000000"/>
            </w:tcBorders>
          </w:tcPr>
          <w:p w14:paraId="420EE7B1" w14:textId="77777777" w:rsidR="008A0FD3" w:rsidRDefault="00652AD0">
            <w:pPr>
              <w:pStyle w:val="TableParagraph"/>
              <w:spacing w:before="13"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0DB4765" w14:textId="77777777" w:rsidR="008A0FD3" w:rsidRDefault="00652AD0">
            <w:pPr>
              <w:pStyle w:val="TableParagraph"/>
              <w:spacing w:before="13"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074EBC38" w14:textId="77777777" w:rsidR="008A0FD3" w:rsidRDefault="00652AD0">
            <w:pPr>
              <w:pStyle w:val="TableParagraph"/>
              <w:spacing w:before="13" w:line="223" w:lineRule="exact"/>
              <w:ind w:left="37" w:right="21"/>
              <w:jc w:val="center"/>
              <w:rPr>
                <w:sz w:val="20"/>
              </w:rPr>
            </w:pPr>
            <w:r>
              <w:rPr>
                <w:sz w:val="20"/>
              </w:rPr>
              <w:t>F = D x %</w:t>
            </w:r>
          </w:p>
        </w:tc>
        <w:tc>
          <w:tcPr>
            <w:tcW w:w="1661" w:type="dxa"/>
            <w:tcBorders>
              <w:top w:val="single" w:sz="4" w:space="0" w:color="000000"/>
              <w:left w:val="single" w:sz="4" w:space="0" w:color="000000"/>
              <w:bottom w:val="single" w:sz="4" w:space="0" w:color="000000"/>
            </w:tcBorders>
          </w:tcPr>
          <w:p w14:paraId="7297719B" w14:textId="77777777" w:rsidR="008A0FD3" w:rsidRDefault="008A0FD3">
            <w:pPr>
              <w:pStyle w:val="TableParagraph"/>
              <w:rPr>
                <w:rFonts w:ascii="Times New Roman"/>
                <w:sz w:val="18"/>
              </w:rPr>
            </w:pPr>
          </w:p>
        </w:tc>
      </w:tr>
      <w:tr w:rsidR="008A0FD3" w14:paraId="0739FB4D" w14:textId="77777777">
        <w:trPr>
          <w:trHeight w:val="254"/>
        </w:trPr>
        <w:tc>
          <w:tcPr>
            <w:tcW w:w="1145" w:type="dxa"/>
            <w:tcBorders>
              <w:top w:val="single" w:sz="4" w:space="0" w:color="000000"/>
              <w:bottom w:val="single" w:sz="4" w:space="0" w:color="000000"/>
              <w:right w:val="single" w:sz="4" w:space="0" w:color="000000"/>
            </w:tcBorders>
          </w:tcPr>
          <w:p w14:paraId="69AE12C9" w14:textId="77777777" w:rsidR="008A0FD3" w:rsidRDefault="00652AD0">
            <w:pPr>
              <w:pStyle w:val="TableParagraph"/>
              <w:spacing w:before="11" w:line="223" w:lineRule="exact"/>
              <w:ind w:left="9"/>
              <w:jc w:val="center"/>
              <w:rPr>
                <w:b/>
                <w:sz w:val="20"/>
              </w:rPr>
            </w:pPr>
            <w:r>
              <w:rPr>
                <w:b/>
                <w:w w:val="102"/>
                <w:sz w:val="20"/>
              </w:rPr>
              <w:t>G</w:t>
            </w:r>
          </w:p>
        </w:tc>
        <w:tc>
          <w:tcPr>
            <w:tcW w:w="3175" w:type="dxa"/>
            <w:tcBorders>
              <w:top w:val="single" w:sz="4" w:space="0" w:color="000000"/>
              <w:left w:val="single" w:sz="4" w:space="0" w:color="000000"/>
              <w:bottom w:val="single" w:sz="4" w:space="0" w:color="000000"/>
              <w:right w:val="single" w:sz="4" w:space="0" w:color="000000"/>
            </w:tcBorders>
          </w:tcPr>
          <w:p w14:paraId="5613A3C0" w14:textId="77777777" w:rsidR="008A0FD3" w:rsidRDefault="00652AD0">
            <w:pPr>
              <w:pStyle w:val="TableParagraph"/>
              <w:spacing w:before="11" w:line="223" w:lineRule="exact"/>
              <w:ind w:left="69"/>
              <w:rPr>
                <w:sz w:val="20"/>
              </w:rPr>
            </w:pPr>
            <w:proofErr w:type="spellStart"/>
            <w:r>
              <w:rPr>
                <w:sz w:val="20"/>
              </w:rPr>
              <w:t>Coût</w:t>
            </w:r>
            <w:proofErr w:type="spellEnd"/>
            <w:r>
              <w:rPr>
                <w:sz w:val="20"/>
              </w:rPr>
              <w:t xml:space="preserve"> de </w:t>
            </w:r>
            <w:proofErr w:type="spellStart"/>
            <w:r>
              <w:rPr>
                <w:sz w:val="20"/>
              </w:rPr>
              <w:t>revient</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4A7DEAD2"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BA64D9C" w14:textId="77777777" w:rsidR="008A0FD3" w:rsidRDefault="00652AD0">
            <w:pPr>
              <w:pStyle w:val="TableParagraph"/>
              <w:spacing w:before="11" w:line="223" w:lineRule="exact"/>
              <w:ind w:left="37" w:right="17"/>
              <w:jc w:val="center"/>
              <w:rPr>
                <w:sz w:val="20"/>
              </w:rPr>
            </w:pPr>
            <w:r>
              <w:rPr>
                <w:sz w:val="20"/>
              </w:rPr>
              <w:t>G = D + E + F</w:t>
            </w:r>
          </w:p>
        </w:tc>
        <w:tc>
          <w:tcPr>
            <w:tcW w:w="1661" w:type="dxa"/>
            <w:tcBorders>
              <w:top w:val="single" w:sz="4" w:space="0" w:color="000000"/>
              <w:left w:val="single" w:sz="4" w:space="0" w:color="000000"/>
              <w:bottom w:val="single" w:sz="4" w:space="0" w:color="000000"/>
            </w:tcBorders>
          </w:tcPr>
          <w:p w14:paraId="15FC32EA" w14:textId="77777777" w:rsidR="008A0FD3" w:rsidRDefault="008A0FD3">
            <w:pPr>
              <w:pStyle w:val="TableParagraph"/>
              <w:rPr>
                <w:rFonts w:ascii="Times New Roman"/>
                <w:sz w:val="18"/>
              </w:rPr>
            </w:pPr>
          </w:p>
        </w:tc>
      </w:tr>
      <w:tr w:rsidR="008A0FD3" w14:paraId="5F886CD7" w14:textId="77777777">
        <w:trPr>
          <w:trHeight w:val="253"/>
        </w:trPr>
        <w:tc>
          <w:tcPr>
            <w:tcW w:w="1145" w:type="dxa"/>
            <w:tcBorders>
              <w:top w:val="single" w:sz="4" w:space="0" w:color="000000"/>
              <w:bottom w:val="single" w:sz="4" w:space="0" w:color="000000"/>
              <w:right w:val="single" w:sz="4" w:space="0" w:color="000000"/>
            </w:tcBorders>
          </w:tcPr>
          <w:p w14:paraId="566A669A" w14:textId="77777777" w:rsidR="008A0FD3" w:rsidRDefault="00652AD0">
            <w:pPr>
              <w:pStyle w:val="TableParagraph"/>
              <w:spacing w:before="11" w:line="223" w:lineRule="exact"/>
              <w:ind w:left="9"/>
              <w:jc w:val="center"/>
              <w:rPr>
                <w:b/>
                <w:sz w:val="20"/>
              </w:rPr>
            </w:pPr>
            <w:r>
              <w:rPr>
                <w:b/>
                <w:w w:val="90"/>
                <w:sz w:val="20"/>
              </w:rPr>
              <w:t>H</w:t>
            </w:r>
          </w:p>
        </w:tc>
        <w:tc>
          <w:tcPr>
            <w:tcW w:w="3175" w:type="dxa"/>
            <w:tcBorders>
              <w:top w:val="single" w:sz="4" w:space="0" w:color="000000"/>
              <w:left w:val="single" w:sz="4" w:space="0" w:color="000000"/>
              <w:bottom w:val="single" w:sz="4" w:space="0" w:color="000000"/>
              <w:right w:val="single" w:sz="4" w:space="0" w:color="000000"/>
            </w:tcBorders>
          </w:tcPr>
          <w:p w14:paraId="4AEF1389" w14:textId="77777777" w:rsidR="008A0FD3" w:rsidRDefault="00652AD0">
            <w:pPr>
              <w:pStyle w:val="TableParagraph"/>
              <w:spacing w:before="13" w:line="221" w:lineRule="exact"/>
              <w:ind w:left="69"/>
              <w:rPr>
                <w:sz w:val="20"/>
              </w:rPr>
            </w:pPr>
            <w:proofErr w:type="spellStart"/>
            <w:r>
              <w:rPr>
                <w:sz w:val="20"/>
              </w:rPr>
              <w:t>Risques</w:t>
            </w:r>
            <w:proofErr w:type="spellEnd"/>
            <w:r>
              <w:rPr>
                <w:sz w:val="20"/>
              </w:rPr>
              <w:t xml:space="preserve"> et </w:t>
            </w:r>
            <w:proofErr w:type="spellStart"/>
            <w:r>
              <w:rPr>
                <w:sz w:val="20"/>
              </w:rPr>
              <w:t>bénéfices</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0CD56B2" w14:textId="77777777" w:rsidR="008A0FD3" w:rsidRDefault="00652AD0">
            <w:pPr>
              <w:pStyle w:val="TableParagraph"/>
              <w:spacing w:before="13" w:line="221"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7083C207" w14:textId="77777777" w:rsidR="008A0FD3" w:rsidRDefault="00652AD0">
            <w:pPr>
              <w:pStyle w:val="TableParagraph"/>
              <w:spacing w:before="13" w:line="221" w:lineRule="exact"/>
              <w:ind w:left="37" w:right="18"/>
              <w:jc w:val="center"/>
              <w:rPr>
                <w:sz w:val="20"/>
              </w:rPr>
            </w:pPr>
            <w:r>
              <w:rPr>
                <w:sz w:val="20"/>
              </w:rPr>
              <w:t>H = G x %</w:t>
            </w:r>
          </w:p>
        </w:tc>
        <w:tc>
          <w:tcPr>
            <w:tcW w:w="1661" w:type="dxa"/>
            <w:tcBorders>
              <w:top w:val="single" w:sz="4" w:space="0" w:color="000000"/>
              <w:left w:val="single" w:sz="4" w:space="0" w:color="000000"/>
              <w:bottom w:val="single" w:sz="4" w:space="0" w:color="000000"/>
            </w:tcBorders>
          </w:tcPr>
          <w:p w14:paraId="09B77ECE" w14:textId="77777777" w:rsidR="008A0FD3" w:rsidRDefault="008A0FD3">
            <w:pPr>
              <w:pStyle w:val="TableParagraph"/>
              <w:rPr>
                <w:rFonts w:ascii="Times New Roman"/>
                <w:sz w:val="18"/>
              </w:rPr>
            </w:pPr>
          </w:p>
        </w:tc>
      </w:tr>
      <w:tr w:rsidR="008A0FD3" w14:paraId="0237262A" w14:textId="77777777">
        <w:trPr>
          <w:trHeight w:val="256"/>
        </w:trPr>
        <w:tc>
          <w:tcPr>
            <w:tcW w:w="1145" w:type="dxa"/>
            <w:tcBorders>
              <w:top w:val="single" w:sz="4" w:space="0" w:color="000000"/>
              <w:bottom w:val="single" w:sz="4" w:space="0" w:color="000000"/>
              <w:right w:val="single" w:sz="4" w:space="0" w:color="000000"/>
            </w:tcBorders>
          </w:tcPr>
          <w:p w14:paraId="0FC4634D" w14:textId="77777777" w:rsidR="008A0FD3" w:rsidRDefault="00652AD0">
            <w:pPr>
              <w:pStyle w:val="TableParagraph"/>
              <w:spacing w:before="11" w:line="226" w:lineRule="exact"/>
              <w:ind w:left="8"/>
              <w:jc w:val="center"/>
              <w:rPr>
                <w:b/>
                <w:sz w:val="20"/>
              </w:rPr>
            </w:pPr>
            <w:r>
              <w:rPr>
                <w:b/>
                <w:w w:val="86"/>
                <w:sz w:val="20"/>
              </w:rPr>
              <w:t>P</w:t>
            </w:r>
          </w:p>
        </w:tc>
        <w:tc>
          <w:tcPr>
            <w:tcW w:w="3175" w:type="dxa"/>
            <w:tcBorders>
              <w:top w:val="single" w:sz="4" w:space="0" w:color="000000"/>
              <w:left w:val="single" w:sz="4" w:space="0" w:color="000000"/>
              <w:bottom w:val="single" w:sz="4" w:space="0" w:color="000000"/>
              <w:right w:val="single" w:sz="4" w:space="0" w:color="000000"/>
            </w:tcBorders>
          </w:tcPr>
          <w:p w14:paraId="7C2249BA" w14:textId="77777777" w:rsidR="008A0FD3" w:rsidRPr="002628A8" w:rsidRDefault="00652AD0">
            <w:pPr>
              <w:pStyle w:val="TableParagraph"/>
              <w:spacing w:before="5"/>
              <w:ind w:left="69"/>
              <w:rPr>
                <w:rFonts w:ascii="Times New Roman"/>
                <w:b/>
                <w:i/>
                <w:sz w:val="20"/>
                <w:lang w:val="fr-FR"/>
              </w:rPr>
            </w:pPr>
            <w:r w:rsidRPr="002628A8">
              <w:rPr>
                <w:rFonts w:ascii="Times New Roman"/>
                <w:b/>
                <w:i/>
                <w:w w:val="110"/>
                <w:sz w:val="20"/>
                <w:lang w:val="fr-FR"/>
              </w:rPr>
              <w:t>Prix de vente hors taxes</w:t>
            </w:r>
          </w:p>
        </w:tc>
        <w:tc>
          <w:tcPr>
            <w:tcW w:w="1740" w:type="dxa"/>
            <w:tcBorders>
              <w:top w:val="single" w:sz="4" w:space="0" w:color="000000"/>
              <w:left w:val="single" w:sz="4" w:space="0" w:color="000000"/>
              <w:bottom w:val="single" w:sz="4" w:space="0" w:color="000000"/>
              <w:right w:val="single" w:sz="4" w:space="0" w:color="000000"/>
            </w:tcBorders>
          </w:tcPr>
          <w:p w14:paraId="4A734CB8" w14:textId="77777777" w:rsidR="008A0FD3" w:rsidRPr="002628A8" w:rsidRDefault="008A0FD3">
            <w:pPr>
              <w:pStyle w:val="TableParagraph"/>
              <w:rPr>
                <w:rFonts w:ascii="Times New Roman"/>
                <w:sz w:val="18"/>
                <w:lang w:val="fr-FR"/>
              </w:rPr>
            </w:pPr>
          </w:p>
        </w:tc>
        <w:tc>
          <w:tcPr>
            <w:tcW w:w="1449" w:type="dxa"/>
            <w:tcBorders>
              <w:top w:val="single" w:sz="4" w:space="0" w:color="000000"/>
              <w:left w:val="single" w:sz="4" w:space="0" w:color="000000"/>
              <w:bottom w:val="single" w:sz="4" w:space="0" w:color="000000"/>
              <w:right w:val="single" w:sz="4" w:space="0" w:color="000000"/>
            </w:tcBorders>
          </w:tcPr>
          <w:p w14:paraId="44531B44" w14:textId="77777777" w:rsidR="008A0FD3" w:rsidRDefault="00652AD0">
            <w:pPr>
              <w:pStyle w:val="TableParagraph"/>
              <w:spacing w:before="5"/>
              <w:ind w:left="37" w:right="19"/>
              <w:jc w:val="center"/>
              <w:rPr>
                <w:rFonts w:ascii="Times New Roman"/>
                <w:b/>
                <w:i/>
                <w:sz w:val="20"/>
              </w:rPr>
            </w:pPr>
            <w:r>
              <w:rPr>
                <w:rFonts w:ascii="Times New Roman"/>
                <w:b/>
                <w:i/>
                <w:w w:val="105"/>
                <w:sz w:val="20"/>
              </w:rPr>
              <w:t>P = G + H</w:t>
            </w:r>
          </w:p>
        </w:tc>
        <w:tc>
          <w:tcPr>
            <w:tcW w:w="1661" w:type="dxa"/>
            <w:tcBorders>
              <w:top w:val="single" w:sz="4" w:space="0" w:color="000000"/>
              <w:left w:val="single" w:sz="4" w:space="0" w:color="000000"/>
              <w:bottom w:val="single" w:sz="4" w:space="0" w:color="000000"/>
            </w:tcBorders>
          </w:tcPr>
          <w:p w14:paraId="4349D32C" w14:textId="77777777" w:rsidR="008A0FD3" w:rsidRDefault="008A0FD3">
            <w:pPr>
              <w:pStyle w:val="TableParagraph"/>
              <w:rPr>
                <w:rFonts w:ascii="Times New Roman"/>
                <w:sz w:val="18"/>
              </w:rPr>
            </w:pPr>
          </w:p>
        </w:tc>
      </w:tr>
      <w:tr w:rsidR="008A0FD3" w14:paraId="39F0AE98" w14:textId="77777777">
        <w:trPr>
          <w:trHeight w:val="328"/>
        </w:trPr>
        <w:tc>
          <w:tcPr>
            <w:tcW w:w="1145" w:type="dxa"/>
            <w:tcBorders>
              <w:top w:val="single" w:sz="4" w:space="0" w:color="000000"/>
              <w:right w:val="single" w:sz="4" w:space="0" w:color="000000"/>
            </w:tcBorders>
          </w:tcPr>
          <w:p w14:paraId="18BFD14F" w14:textId="77777777" w:rsidR="008A0FD3" w:rsidRDefault="00652AD0">
            <w:pPr>
              <w:pStyle w:val="TableParagraph"/>
              <w:spacing w:before="49"/>
              <w:ind w:left="8"/>
              <w:jc w:val="center"/>
              <w:rPr>
                <w:b/>
                <w:sz w:val="20"/>
              </w:rPr>
            </w:pPr>
            <w:r>
              <w:rPr>
                <w:b/>
                <w:w w:val="101"/>
                <w:sz w:val="20"/>
              </w:rPr>
              <w:t>V</w:t>
            </w:r>
          </w:p>
        </w:tc>
        <w:tc>
          <w:tcPr>
            <w:tcW w:w="3175" w:type="dxa"/>
            <w:tcBorders>
              <w:top w:val="single" w:sz="4" w:space="0" w:color="000000"/>
              <w:left w:val="single" w:sz="4" w:space="0" w:color="000000"/>
              <w:right w:val="single" w:sz="4" w:space="0" w:color="000000"/>
            </w:tcBorders>
          </w:tcPr>
          <w:p w14:paraId="11CD7216" w14:textId="77777777" w:rsidR="008A0FD3" w:rsidRPr="002628A8" w:rsidRDefault="00652AD0">
            <w:pPr>
              <w:pStyle w:val="TableParagraph"/>
              <w:spacing w:before="49"/>
              <w:ind w:left="69"/>
              <w:rPr>
                <w:b/>
                <w:sz w:val="20"/>
                <w:lang w:val="fr-FR"/>
              </w:rPr>
            </w:pPr>
            <w:r w:rsidRPr="002628A8">
              <w:rPr>
                <w:b/>
                <w:w w:val="95"/>
                <w:sz w:val="20"/>
                <w:lang w:val="fr-FR"/>
              </w:rPr>
              <w:t>Prix</w:t>
            </w:r>
            <w:r w:rsidRPr="002628A8">
              <w:rPr>
                <w:b/>
                <w:spacing w:val="-29"/>
                <w:w w:val="95"/>
                <w:sz w:val="20"/>
                <w:lang w:val="fr-FR"/>
              </w:rPr>
              <w:t xml:space="preserve"> </w:t>
            </w:r>
            <w:r w:rsidRPr="002628A8">
              <w:rPr>
                <w:b/>
                <w:w w:val="95"/>
                <w:sz w:val="20"/>
                <w:lang w:val="fr-FR"/>
              </w:rPr>
              <w:t>de</w:t>
            </w:r>
            <w:r w:rsidRPr="002628A8">
              <w:rPr>
                <w:b/>
                <w:spacing w:val="-28"/>
                <w:w w:val="95"/>
                <w:sz w:val="20"/>
                <w:lang w:val="fr-FR"/>
              </w:rPr>
              <w:t xml:space="preserve"> </w:t>
            </w:r>
            <w:r w:rsidRPr="002628A8">
              <w:rPr>
                <w:b/>
                <w:w w:val="95"/>
                <w:sz w:val="20"/>
                <w:lang w:val="fr-FR"/>
              </w:rPr>
              <w:t>vente</w:t>
            </w:r>
            <w:r w:rsidRPr="002628A8">
              <w:rPr>
                <w:b/>
                <w:spacing w:val="-28"/>
                <w:w w:val="95"/>
                <w:sz w:val="20"/>
                <w:lang w:val="fr-FR"/>
              </w:rPr>
              <w:t xml:space="preserve"> </w:t>
            </w:r>
            <w:r w:rsidRPr="002628A8">
              <w:rPr>
                <w:b/>
                <w:w w:val="95"/>
                <w:sz w:val="20"/>
                <w:lang w:val="fr-FR"/>
              </w:rPr>
              <w:t>unitaire</w:t>
            </w:r>
            <w:r w:rsidRPr="002628A8">
              <w:rPr>
                <w:b/>
                <w:spacing w:val="-28"/>
                <w:w w:val="95"/>
                <w:sz w:val="20"/>
                <w:lang w:val="fr-FR"/>
              </w:rPr>
              <w:t xml:space="preserve"> </w:t>
            </w:r>
            <w:r w:rsidRPr="002628A8">
              <w:rPr>
                <w:b/>
                <w:w w:val="95"/>
                <w:sz w:val="20"/>
                <w:lang w:val="fr-FR"/>
              </w:rPr>
              <w:t>hors</w:t>
            </w:r>
            <w:r w:rsidRPr="002628A8">
              <w:rPr>
                <w:b/>
                <w:spacing w:val="-29"/>
                <w:w w:val="95"/>
                <w:sz w:val="20"/>
                <w:lang w:val="fr-FR"/>
              </w:rPr>
              <w:t xml:space="preserve"> </w:t>
            </w:r>
            <w:r w:rsidRPr="002628A8">
              <w:rPr>
                <w:b/>
                <w:w w:val="95"/>
                <w:sz w:val="20"/>
                <w:lang w:val="fr-FR"/>
              </w:rPr>
              <w:t>taxes</w:t>
            </w:r>
          </w:p>
        </w:tc>
        <w:tc>
          <w:tcPr>
            <w:tcW w:w="1740" w:type="dxa"/>
            <w:tcBorders>
              <w:top w:val="single" w:sz="4" w:space="0" w:color="000000"/>
              <w:left w:val="single" w:sz="4" w:space="0" w:color="000000"/>
              <w:right w:val="single" w:sz="4" w:space="0" w:color="000000"/>
            </w:tcBorders>
          </w:tcPr>
          <w:p w14:paraId="119E6AD2" w14:textId="77777777" w:rsidR="008A0FD3" w:rsidRPr="002628A8" w:rsidRDefault="008A0FD3">
            <w:pPr>
              <w:pStyle w:val="TableParagraph"/>
              <w:rPr>
                <w:rFonts w:ascii="Times New Roman"/>
                <w:sz w:val="20"/>
                <w:lang w:val="fr-FR"/>
              </w:rPr>
            </w:pPr>
          </w:p>
        </w:tc>
        <w:tc>
          <w:tcPr>
            <w:tcW w:w="1449" w:type="dxa"/>
            <w:tcBorders>
              <w:top w:val="single" w:sz="4" w:space="0" w:color="000000"/>
              <w:left w:val="single" w:sz="4" w:space="0" w:color="000000"/>
              <w:right w:val="single" w:sz="4" w:space="0" w:color="000000"/>
            </w:tcBorders>
          </w:tcPr>
          <w:p w14:paraId="0574AFF1" w14:textId="77777777" w:rsidR="008A0FD3" w:rsidRDefault="00652AD0">
            <w:pPr>
              <w:pStyle w:val="TableParagraph"/>
              <w:spacing w:before="49"/>
              <w:ind w:left="37" w:right="18"/>
              <w:jc w:val="center"/>
              <w:rPr>
                <w:b/>
                <w:sz w:val="20"/>
              </w:rPr>
            </w:pPr>
            <w:r>
              <w:rPr>
                <w:b/>
                <w:w w:val="95"/>
                <w:sz w:val="20"/>
              </w:rPr>
              <w:t>P/</w:t>
            </w:r>
            <w:proofErr w:type="spellStart"/>
            <w:r>
              <w:rPr>
                <w:b/>
                <w:w w:val="95"/>
                <w:sz w:val="20"/>
              </w:rPr>
              <w:t>Quantité</w:t>
            </w:r>
            <w:proofErr w:type="spellEnd"/>
          </w:p>
        </w:tc>
        <w:tc>
          <w:tcPr>
            <w:tcW w:w="1661" w:type="dxa"/>
            <w:tcBorders>
              <w:top w:val="single" w:sz="4" w:space="0" w:color="000000"/>
              <w:left w:val="single" w:sz="4" w:space="0" w:color="000000"/>
            </w:tcBorders>
          </w:tcPr>
          <w:p w14:paraId="688E661F" w14:textId="77777777" w:rsidR="008A0FD3" w:rsidRDefault="008A0FD3">
            <w:pPr>
              <w:pStyle w:val="TableParagraph"/>
              <w:rPr>
                <w:rFonts w:ascii="Times New Roman"/>
                <w:sz w:val="20"/>
              </w:rPr>
            </w:pPr>
          </w:p>
        </w:tc>
      </w:tr>
    </w:tbl>
    <w:p w14:paraId="6166D64F" w14:textId="77777777" w:rsidR="008A0FD3" w:rsidRDefault="008A0FD3">
      <w:pPr>
        <w:rPr>
          <w:rFonts w:ascii="Times New Roman"/>
          <w:sz w:val="20"/>
        </w:rPr>
        <w:sectPr w:rsidR="008A0FD3">
          <w:pgSz w:w="11910" w:h="16840"/>
          <w:pgMar w:top="640" w:right="360" w:bottom="920" w:left="420" w:header="0" w:footer="571" w:gutter="0"/>
          <w:cols w:space="720"/>
        </w:sectPr>
      </w:pPr>
    </w:p>
    <w:p w14:paraId="41386D6A" w14:textId="77777777" w:rsidR="008A0FD3" w:rsidRDefault="008A0FD3">
      <w:pPr>
        <w:pStyle w:val="BodyText"/>
        <w:rPr>
          <w:sz w:val="20"/>
        </w:rPr>
      </w:pPr>
    </w:p>
    <w:p w14:paraId="2CCA57BF" w14:textId="77777777" w:rsidR="008A0FD3" w:rsidRDefault="008A0FD3">
      <w:pPr>
        <w:pStyle w:val="BodyText"/>
        <w:rPr>
          <w:sz w:val="20"/>
        </w:rPr>
      </w:pPr>
    </w:p>
    <w:p w14:paraId="699504DD" w14:textId="77777777" w:rsidR="008A0FD3" w:rsidRDefault="008A0FD3">
      <w:pPr>
        <w:pStyle w:val="BodyText"/>
        <w:rPr>
          <w:sz w:val="20"/>
        </w:rPr>
      </w:pPr>
    </w:p>
    <w:p w14:paraId="14E88142" w14:textId="77777777" w:rsidR="008A0FD3" w:rsidRDefault="008A0FD3">
      <w:pPr>
        <w:pStyle w:val="BodyText"/>
        <w:rPr>
          <w:sz w:val="20"/>
        </w:rPr>
      </w:pPr>
    </w:p>
    <w:p w14:paraId="36B374D4" w14:textId="77777777" w:rsidR="008A0FD3" w:rsidRDefault="008A0FD3">
      <w:pPr>
        <w:pStyle w:val="BodyText"/>
        <w:rPr>
          <w:sz w:val="20"/>
        </w:rPr>
      </w:pPr>
    </w:p>
    <w:p w14:paraId="1D95B72B" w14:textId="77777777" w:rsidR="008A0FD3" w:rsidRDefault="008A0FD3">
      <w:pPr>
        <w:pStyle w:val="BodyText"/>
        <w:rPr>
          <w:sz w:val="20"/>
        </w:rPr>
      </w:pPr>
    </w:p>
    <w:p w14:paraId="13A0B169" w14:textId="77777777" w:rsidR="008A0FD3" w:rsidRDefault="008A0FD3">
      <w:pPr>
        <w:pStyle w:val="BodyText"/>
        <w:rPr>
          <w:sz w:val="20"/>
        </w:rPr>
      </w:pPr>
    </w:p>
    <w:p w14:paraId="16C2B2E2" w14:textId="77777777" w:rsidR="008A0FD3" w:rsidRDefault="008A0FD3">
      <w:pPr>
        <w:pStyle w:val="BodyText"/>
        <w:rPr>
          <w:sz w:val="20"/>
        </w:rPr>
      </w:pPr>
    </w:p>
    <w:p w14:paraId="4655423F" w14:textId="77777777" w:rsidR="008A0FD3" w:rsidRDefault="008A0FD3">
      <w:pPr>
        <w:pStyle w:val="BodyText"/>
        <w:rPr>
          <w:sz w:val="20"/>
        </w:rPr>
      </w:pPr>
    </w:p>
    <w:p w14:paraId="4FDB42ED" w14:textId="77777777" w:rsidR="008A0FD3" w:rsidRDefault="008A0FD3">
      <w:pPr>
        <w:pStyle w:val="BodyText"/>
        <w:rPr>
          <w:sz w:val="20"/>
        </w:rPr>
      </w:pPr>
    </w:p>
    <w:p w14:paraId="29A36859" w14:textId="77777777" w:rsidR="008A0FD3" w:rsidRDefault="008A0FD3">
      <w:pPr>
        <w:pStyle w:val="BodyText"/>
        <w:rPr>
          <w:sz w:val="20"/>
        </w:rPr>
      </w:pPr>
    </w:p>
    <w:p w14:paraId="7CE6E789" w14:textId="77777777" w:rsidR="008A0FD3" w:rsidRDefault="008A0FD3">
      <w:pPr>
        <w:pStyle w:val="BodyText"/>
        <w:rPr>
          <w:sz w:val="20"/>
        </w:rPr>
      </w:pPr>
    </w:p>
    <w:p w14:paraId="414D5E5E" w14:textId="77777777" w:rsidR="008A0FD3" w:rsidRDefault="008A0FD3">
      <w:pPr>
        <w:pStyle w:val="BodyText"/>
        <w:rPr>
          <w:sz w:val="20"/>
        </w:rPr>
      </w:pPr>
    </w:p>
    <w:p w14:paraId="502A0FB1" w14:textId="77777777" w:rsidR="008A0FD3" w:rsidRDefault="008A0FD3">
      <w:pPr>
        <w:pStyle w:val="BodyText"/>
        <w:rPr>
          <w:sz w:val="20"/>
        </w:rPr>
      </w:pPr>
    </w:p>
    <w:p w14:paraId="78A8E771" w14:textId="77777777" w:rsidR="008A0FD3" w:rsidRDefault="008A0FD3">
      <w:pPr>
        <w:pStyle w:val="BodyText"/>
        <w:rPr>
          <w:sz w:val="20"/>
        </w:rPr>
      </w:pPr>
    </w:p>
    <w:p w14:paraId="02C3DAB5" w14:textId="77777777" w:rsidR="008A0FD3" w:rsidRDefault="008A0FD3">
      <w:pPr>
        <w:pStyle w:val="BodyText"/>
        <w:rPr>
          <w:sz w:val="20"/>
        </w:rPr>
      </w:pPr>
    </w:p>
    <w:p w14:paraId="2EAA0096" w14:textId="77777777" w:rsidR="008A0FD3" w:rsidRDefault="008A0FD3">
      <w:pPr>
        <w:pStyle w:val="BodyText"/>
        <w:rPr>
          <w:sz w:val="20"/>
        </w:rPr>
      </w:pPr>
    </w:p>
    <w:p w14:paraId="4AE54220" w14:textId="77777777" w:rsidR="008A0FD3" w:rsidRDefault="008A0FD3">
      <w:pPr>
        <w:pStyle w:val="BodyText"/>
        <w:rPr>
          <w:sz w:val="20"/>
        </w:rPr>
      </w:pPr>
    </w:p>
    <w:p w14:paraId="5826A8FB" w14:textId="77777777" w:rsidR="008A0FD3" w:rsidRDefault="008A0FD3">
      <w:pPr>
        <w:pStyle w:val="BodyText"/>
        <w:rPr>
          <w:sz w:val="20"/>
        </w:rPr>
      </w:pPr>
    </w:p>
    <w:p w14:paraId="5E2D797A" w14:textId="77777777" w:rsidR="008A0FD3" w:rsidRDefault="008A0FD3">
      <w:pPr>
        <w:pStyle w:val="BodyText"/>
        <w:rPr>
          <w:sz w:val="20"/>
        </w:rPr>
      </w:pPr>
    </w:p>
    <w:p w14:paraId="119A246D" w14:textId="77777777" w:rsidR="008A0FD3" w:rsidRDefault="008A0FD3">
      <w:pPr>
        <w:pStyle w:val="BodyText"/>
        <w:spacing w:before="4"/>
        <w:rPr>
          <w:sz w:val="22"/>
        </w:rPr>
      </w:pPr>
    </w:p>
    <w:p w14:paraId="61741AAD" w14:textId="77777777" w:rsidR="008A0FD3" w:rsidRDefault="00652AD0">
      <w:pPr>
        <w:spacing w:before="102"/>
        <w:ind w:left="327" w:right="237"/>
        <w:jc w:val="center"/>
        <w:rPr>
          <w:b/>
          <w:sz w:val="44"/>
        </w:rPr>
      </w:pPr>
      <w:r>
        <w:rPr>
          <w:b/>
          <w:w w:val="95"/>
          <w:sz w:val="44"/>
        </w:rPr>
        <w:t xml:space="preserve">Document </w:t>
      </w:r>
      <w:proofErr w:type="spellStart"/>
      <w:r>
        <w:rPr>
          <w:b/>
          <w:w w:val="95"/>
          <w:sz w:val="44"/>
        </w:rPr>
        <w:t>N</w:t>
      </w:r>
      <w:r>
        <w:rPr>
          <w:b/>
          <w:w w:val="95"/>
          <w:position w:val="11"/>
          <w:sz w:val="29"/>
        </w:rPr>
        <w:t>o</w:t>
      </w:r>
      <w:proofErr w:type="spellEnd"/>
      <w:r>
        <w:rPr>
          <w:b/>
          <w:w w:val="95"/>
          <w:sz w:val="44"/>
        </w:rPr>
        <w:t>. 9: Model</w:t>
      </w:r>
      <w:r>
        <w:rPr>
          <w:b/>
          <w:spacing w:val="-65"/>
          <w:w w:val="95"/>
          <w:sz w:val="44"/>
        </w:rPr>
        <w:t xml:space="preserve"> </w:t>
      </w:r>
      <w:r>
        <w:rPr>
          <w:b/>
          <w:w w:val="95"/>
          <w:sz w:val="44"/>
        </w:rPr>
        <w:t>contract</w:t>
      </w:r>
    </w:p>
    <w:p w14:paraId="3E3037B7" w14:textId="77777777" w:rsidR="008A0FD3" w:rsidRDefault="008A0FD3">
      <w:pPr>
        <w:jc w:val="center"/>
        <w:rPr>
          <w:sz w:val="44"/>
        </w:rPr>
        <w:sectPr w:rsidR="008A0FD3">
          <w:pgSz w:w="11910" w:h="16840"/>
          <w:pgMar w:top="1580" w:right="360" w:bottom="920" w:left="420" w:header="0" w:footer="571" w:gutter="0"/>
          <w:cols w:space="720"/>
        </w:sectPr>
      </w:pPr>
    </w:p>
    <w:p w14:paraId="5AD62B4A" w14:textId="77777777" w:rsidR="008A0FD3" w:rsidRDefault="00652AD0">
      <w:pPr>
        <w:pStyle w:val="BodyText"/>
        <w:tabs>
          <w:tab w:val="left" w:pos="6313"/>
        </w:tabs>
        <w:spacing w:before="72"/>
        <w:ind w:left="300"/>
      </w:pPr>
      <w:r>
        <w:lastRenderedPageBreak/>
        <w:t>REPUBLIQUE</w:t>
      </w:r>
      <w:r>
        <w:rPr>
          <w:spacing w:val="10"/>
        </w:rPr>
        <w:t xml:space="preserve"> </w:t>
      </w:r>
      <w:r>
        <w:t>DU</w:t>
      </w:r>
      <w:r>
        <w:rPr>
          <w:spacing w:val="10"/>
        </w:rPr>
        <w:t xml:space="preserve"> </w:t>
      </w:r>
      <w:r>
        <w:t>CAMEROUN</w:t>
      </w:r>
      <w:r>
        <w:tab/>
        <w:t>REPUBLIC OF</w:t>
      </w:r>
      <w:r>
        <w:rPr>
          <w:spacing w:val="7"/>
        </w:rPr>
        <w:t xml:space="preserve"> </w:t>
      </w:r>
      <w:r>
        <w:t>CAMEROON</w:t>
      </w:r>
    </w:p>
    <w:p w14:paraId="65479E7B" w14:textId="77777777" w:rsidR="008A0FD3" w:rsidRDefault="00652AD0">
      <w:pPr>
        <w:pStyle w:val="BodyText"/>
        <w:tabs>
          <w:tab w:val="left" w:pos="5839"/>
        </w:tabs>
        <w:spacing w:before="25"/>
        <w:ind w:left="360"/>
      </w:pPr>
      <w:r>
        <w:t>Paix-Travail-Patrie</w:t>
      </w:r>
      <w:r>
        <w:tab/>
        <w:t>Peace-Work-Fatherland</w:t>
      </w:r>
    </w:p>
    <w:p w14:paraId="0797C468" w14:textId="77777777" w:rsidR="008A0FD3" w:rsidRDefault="003F348B">
      <w:pPr>
        <w:pStyle w:val="BodyText"/>
        <w:spacing w:before="5"/>
        <w:rPr>
          <w:sz w:val="12"/>
        </w:rPr>
      </w:pPr>
      <w:r>
        <w:rPr>
          <w:noProof/>
          <w:lang w:val="en-GB" w:eastAsia="en-GB"/>
        </w:rPr>
        <mc:AlternateContent>
          <mc:Choice Requires="wps">
            <w:drawing>
              <wp:anchor distT="0" distB="0" distL="0" distR="0" simplePos="0" relativeHeight="487592448" behindDoc="1" locked="0" layoutInCell="1" allowOverlap="1" wp14:anchorId="34C951C3" wp14:editId="2A5283F4">
                <wp:simplePos x="0" y="0"/>
                <wp:positionH relativeFrom="page">
                  <wp:posOffset>952500</wp:posOffset>
                </wp:positionH>
                <wp:positionV relativeFrom="paragraph">
                  <wp:posOffset>121285</wp:posOffset>
                </wp:positionV>
                <wp:extent cx="455930" cy="127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1270"/>
                        </a:xfrm>
                        <a:custGeom>
                          <a:avLst/>
                          <a:gdLst>
                            <a:gd name="T0" fmla="+- 0 1500 1500"/>
                            <a:gd name="T1" fmla="*/ T0 w 718"/>
                            <a:gd name="T2" fmla="+- 0 2218 1500"/>
                            <a:gd name="T3" fmla="*/ T2 w 718"/>
                          </a:gdLst>
                          <a:ahLst/>
                          <a:cxnLst>
                            <a:cxn ang="0">
                              <a:pos x="T1" y="0"/>
                            </a:cxn>
                            <a:cxn ang="0">
                              <a:pos x="T3" y="0"/>
                            </a:cxn>
                          </a:cxnLst>
                          <a:rect l="0" t="0" r="r" b="b"/>
                          <a:pathLst>
                            <a:path w="718">
                              <a:moveTo>
                                <a:pt x="0" y="0"/>
                              </a:moveTo>
                              <a:lnTo>
                                <a:pt x="71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47A2" id="Freeform 5" o:spid="_x0000_s1026" style="position:absolute;margin-left:75pt;margin-top:9.55pt;width:35.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" path="m,l718,e" filled="f" strokeweight=".33019mm">
                <v:stroke dashstyle="dash"/>
                <v:path arrowok="t" o:connecttype="custom" o:connectlocs="0,0;455930,0" o:connectangles="0,0"/>
                <w10:wrap type="topAndBottom" anchorx="page"/>
              </v:shape>
            </w:pict>
          </mc:Fallback>
        </mc:AlternateContent>
      </w:r>
      <w:r>
        <w:rPr>
          <w:noProof/>
          <w:lang w:val="en-GB" w:eastAsia="en-GB"/>
        </w:rPr>
        <mc:AlternateContent>
          <mc:Choice Requires="wps">
            <w:drawing>
              <wp:anchor distT="0" distB="0" distL="0" distR="0" simplePos="0" relativeHeight="487592960" behindDoc="1" locked="0" layoutInCell="1" allowOverlap="1" wp14:anchorId="3A9CE083" wp14:editId="2F5DD643">
                <wp:simplePos x="0" y="0"/>
                <wp:positionH relativeFrom="page">
                  <wp:posOffset>4267835</wp:posOffset>
                </wp:positionH>
                <wp:positionV relativeFrom="paragraph">
                  <wp:posOffset>121285</wp:posOffset>
                </wp:positionV>
                <wp:extent cx="50673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1270"/>
                        </a:xfrm>
                        <a:custGeom>
                          <a:avLst/>
                          <a:gdLst>
                            <a:gd name="T0" fmla="+- 0 6721 6721"/>
                            <a:gd name="T1" fmla="*/ T0 w 798"/>
                            <a:gd name="T2" fmla="+- 0 7519 6721"/>
                            <a:gd name="T3" fmla="*/ T2 w 798"/>
                          </a:gdLst>
                          <a:ahLst/>
                          <a:cxnLst>
                            <a:cxn ang="0">
                              <a:pos x="T1" y="0"/>
                            </a:cxn>
                            <a:cxn ang="0">
                              <a:pos x="T3" y="0"/>
                            </a:cxn>
                          </a:cxnLst>
                          <a:rect l="0" t="0" r="r" b="b"/>
                          <a:pathLst>
                            <a:path w="798">
                              <a:moveTo>
                                <a:pt x="0" y="0"/>
                              </a:moveTo>
                              <a:lnTo>
                                <a:pt x="79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AADF" id="Freeform 4" o:spid="_x0000_s1026" style="position:absolute;margin-left:336.05pt;margin-top:9.55pt;width:39.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" path="m,l798,e" filled="f" strokeweight=".33019mm">
                <v:stroke dashstyle="dash"/>
                <v:path arrowok="t" o:connecttype="custom" o:connectlocs="0,0;506730,0" o:connectangles="0,0"/>
                <w10:wrap type="topAndBottom" anchorx="page"/>
              </v:shape>
            </w:pict>
          </mc:Fallback>
        </mc:AlternateContent>
      </w:r>
    </w:p>
    <w:p w14:paraId="64567696" w14:textId="77777777" w:rsidR="008A0FD3" w:rsidRPr="002628A8" w:rsidRDefault="00652AD0">
      <w:pPr>
        <w:tabs>
          <w:tab w:val="left" w:pos="5319"/>
        </w:tabs>
        <w:spacing w:before="81"/>
        <w:ind w:left="300"/>
        <w:rPr>
          <w:rFonts w:ascii="Times New Roman" w:hAnsi="Times New Roman"/>
          <w:i/>
          <w:sz w:val="24"/>
          <w:lang w:val="fr-FR"/>
        </w:rPr>
      </w:pPr>
      <w:r w:rsidRPr="002628A8">
        <w:rPr>
          <w:rFonts w:ascii="Times New Roman" w:hAnsi="Times New Roman"/>
          <w:i/>
          <w:sz w:val="24"/>
          <w:lang w:val="fr-FR"/>
        </w:rPr>
        <w:t>[Indiquer</w:t>
      </w:r>
      <w:r w:rsidRPr="002628A8">
        <w:rPr>
          <w:rFonts w:ascii="Times New Roman" w:hAnsi="Times New Roman"/>
          <w:i/>
          <w:spacing w:val="-38"/>
          <w:sz w:val="24"/>
          <w:lang w:val="fr-FR"/>
        </w:rPr>
        <w:t xml:space="preserve"> </w:t>
      </w:r>
      <w:r w:rsidRPr="002628A8">
        <w:rPr>
          <w:i/>
          <w:sz w:val="24"/>
          <w:lang w:val="fr-FR"/>
        </w:rPr>
        <w:t>le</w:t>
      </w:r>
      <w:r w:rsidRPr="002628A8">
        <w:rPr>
          <w:i/>
          <w:spacing w:val="-36"/>
          <w:sz w:val="24"/>
          <w:lang w:val="fr-FR"/>
        </w:rPr>
        <w:t xml:space="preserve"> </w:t>
      </w:r>
      <w:r w:rsidRPr="002628A8">
        <w:rPr>
          <w:i/>
          <w:sz w:val="24"/>
          <w:lang w:val="fr-FR"/>
        </w:rPr>
        <w:t>Maître</w:t>
      </w:r>
      <w:r w:rsidRPr="002628A8">
        <w:rPr>
          <w:i/>
          <w:spacing w:val="-37"/>
          <w:sz w:val="24"/>
          <w:lang w:val="fr-FR"/>
        </w:rPr>
        <w:t xml:space="preserve"> </w:t>
      </w:r>
      <w:r w:rsidRPr="002628A8">
        <w:rPr>
          <w:i/>
          <w:sz w:val="24"/>
          <w:lang w:val="fr-FR"/>
        </w:rPr>
        <w:t>d’Ouvrage]</w:t>
      </w:r>
      <w:r w:rsidRPr="002628A8">
        <w:rPr>
          <w:i/>
          <w:sz w:val="24"/>
          <w:lang w:val="fr-FR"/>
        </w:rPr>
        <w:tab/>
      </w:r>
      <w:r w:rsidR="0037184C">
        <w:rPr>
          <w:i/>
          <w:sz w:val="24"/>
          <w:lang w:val="fr-FR"/>
        </w:rPr>
        <w:t xml:space="preserve">     </w:t>
      </w:r>
      <w:proofErr w:type="gramStart"/>
      <w:r w:rsidR="0037184C">
        <w:rPr>
          <w:i/>
          <w:sz w:val="24"/>
          <w:lang w:val="fr-FR"/>
        </w:rPr>
        <w:t xml:space="preserve">   </w:t>
      </w:r>
      <w:r w:rsidRPr="002628A8">
        <w:rPr>
          <w:rFonts w:ascii="Times New Roman" w:hAnsi="Times New Roman"/>
          <w:i/>
          <w:sz w:val="24"/>
          <w:lang w:val="fr-FR"/>
        </w:rPr>
        <w:t>[</w:t>
      </w:r>
      <w:proofErr w:type="spellStart"/>
      <w:proofErr w:type="gramEnd"/>
      <w:r w:rsidRPr="002628A8">
        <w:rPr>
          <w:rFonts w:ascii="Times New Roman" w:hAnsi="Times New Roman"/>
          <w:i/>
          <w:sz w:val="24"/>
          <w:lang w:val="fr-FR"/>
        </w:rPr>
        <w:t>Indicate</w:t>
      </w:r>
      <w:proofErr w:type="spellEnd"/>
      <w:r w:rsidRPr="002628A8">
        <w:rPr>
          <w:rFonts w:ascii="Times New Roman" w:hAnsi="Times New Roman"/>
          <w:i/>
          <w:sz w:val="24"/>
          <w:lang w:val="fr-FR"/>
        </w:rPr>
        <w:t xml:space="preserve"> </w:t>
      </w:r>
      <w:proofErr w:type="spellStart"/>
      <w:r w:rsidRPr="002628A8">
        <w:rPr>
          <w:rFonts w:ascii="Times New Roman" w:hAnsi="Times New Roman"/>
          <w:i/>
          <w:sz w:val="24"/>
          <w:lang w:val="fr-FR"/>
        </w:rPr>
        <w:t>Contracting</w:t>
      </w:r>
      <w:proofErr w:type="spellEnd"/>
      <w:r w:rsidRPr="002628A8">
        <w:rPr>
          <w:rFonts w:ascii="Times New Roman" w:hAnsi="Times New Roman"/>
          <w:i/>
          <w:spacing w:val="2"/>
          <w:sz w:val="24"/>
          <w:lang w:val="fr-FR"/>
        </w:rPr>
        <w:t xml:space="preserve"> </w:t>
      </w:r>
      <w:proofErr w:type="spellStart"/>
      <w:r w:rsidRPr="002628A8">
        <w:rPr>
          <w:rFonts w:ascii="Times New Roman" w:hAnsi="Times New Roman"/>
          <w:i/>
          <w:sz w:val="24"/>
          <w:lang w:val="fr-FR"/>
        </w:rPr>
        <w:t>Authority</w:t>
      </w:r>
      <w:proofErr w:type="spellEnd"/>
      <w:r w:rsidRPr="002628A8">
        <w:rPr>
          <w:rFonts w:ascii="Times New Roman" w:hAnsi="Times New Roman"/>
          <w:i/>
          <w:sz w:val="24"/>
          <w:lang w:val="fr-FR"/>
        </w:rPr>
        <w:t>]</w:t>
      </w:r>
    </w:p>
    <w:p w14:paraId="64104A28" w14:textId="77777777" w:rsidR="008A0FD3" w:rsidRPr="002628A8" w:rsidRDefault="008A0FD3">
      <w:pPr>
        <w:pStyle w:val="BodyText"/>
        <w:rPr>
          <w:rFonts w:ascii="Times New Roman"/>
          <w:i/>
          <w:sz w:val="27"/>
          <w:lang w:val="fr-FR"/>
        </w:rPr>
      </w:pPr>
    </w:p>
    <w:p w14:paraId="5FF9CF6C" w14:textId="77777777" w:rsidR="008A0FD3" w:rsidRDefault="00652AD0">
      <w:pPr>
        <w:pStyle w:val="Heading7"/>
        <w:tabs>
          <w:tab w:val="left" w:pos="4520"/>
        </w:tabs>
        <w:ind w:left="1020"/>
      </w:pPr>
      <w:r>
        <w:t>CONTRACT</w:t>
      </w:r>
      <w:r>
        <w:rPr>
          <w:spacing w:val="-16"/>
        </w:rPr>
        <w:t xml:space="preserve"> </w:t>
      </w:r>
      <w:r>
        <w:t>No</w:t>
      </w:r>
      <w:r>
        <w:rPr>
          <w:u w:val="single"/>
        </w:rPr>
        <w:t xml:space="preserve"> </w:t>
      </w:r>
      <w:r>
        <w:rPr>
          <w:u w:val="single"/>
        </w:rPr>
        <w:tab/>
      </w:r>
      <w:r>
        <w:t>C or</w:t>
      </w:r>
      <w:r>
        <w:rPr>
          <w:spacing w:val="-10"/>
        </w:rPr>
        <w:t xml:space="preserve"> </w:t>
      </w:r>
      <w:r>
        <w:t>JO/CA/</w:t>
      </w:r>
      <w:r w:rsidR="0037184C">
        <w:t>EC</w:t>
      </w:r>
      <w:r>
        <w:t>TB/</w:t>
      </w:r>
      <w:r w:rsidR="0037184C">
        <w:t xml:space="preserve">PIB </w:t>
      </w:r>
      <w:r w:rsidR="0024309E">
        <w:t>2026</w:t>
      </w:r>
    </w:p>
    <w:p w14:paraId="0D975BD9" w14:textId="77777777" w:rsidR="008A0FD3" w:rsidRDefault="00652AD0">
      <w:pPr>
        <w:tabs>
          <w:tab w:val="left" w:pos="2808"/>
          <w:tab w:val="left" w:pos="5490"/>
          <w:tab w:val="left" w:pos="9217"/>
        </w:tabs>
        <w:spacing w:before="20"/>
        <w:ind w:left="360"/>
      </w:pPr>
      <w:r>
        <w:rPr>
          <w:w w:val="105"/>
          <w:sz w:val="24"/>
        </w:rPr>
        <w:t>Awarded</w:t>
      </w:r>
      <w:r>
        <w:rPr>
          <w:spacing w:val="-7"/>
          <w:w w:val="105"/>
          <w:sz w:val="24"/>
        </w:rPr>
        <w:t xml:space="preserve"> </w:t>
      </w:r>
      <w:r>
        <w:rPr>
          <w:w w:val="105"/>
        </w:rPr>
        <w:t>after</w:t>
      </w:r>
      <w:r>
        <w:rPr>
          <w:w w:val="105"/>
          <w:u w:val="single"/>
        </w:rPr>
        <w:t xml:space="preserve"> </w:t>
      </w:r>
      <w:r>
        <w:rPr>
          <w:w w:val="105"/>
          <w:u w:val="single"/>
        </w:rPr>
        <w:tab/>
      </w:r>
      <w:r>
        <w:rPr>
          <w:w w:val="105"/>
        </w:rPr>
        <w:t>invitation to</w:t>
      </w:r>
      <w:r>
        <w:rPr>
          <w:spacing w:val="-40"/>
          <w:w w:val="105"/>
        </w:rPr>
        <w:t xml:space="preserve"> </w:t>
      </w:r>
      <w:r>
        <w:rPr>
          <w:w w:val="105"/>
        </w:rPr>
        <w:t>tender</w:t>
      </w:r>
      <w:r>
        <w:rPr>
          <w:spacing w:val="-21"/>
          <w:w w:val="105"/>
        </w:rPr>
        <w:t xml:space="preserve"> </w:t>
      </w:r>
      <w:r>
        <w:rPr>
          <w:w w:val="105"/>
        </w:rPr>
        <w:t>No.</w:t>
      </w:r>
      <w:r>
        <w:rPr>
          <w:w w:val="105"/>
          <w:u w:val="single"/>
        </w:rPr>
        <w:t xml:space="preserve"> </w:t>
      </w:r>
      <w:r>
        <w:rPr>
          <w:w w:val="105"/>
          <w:u w:val="single"/>
        </w:rPr>
        <w:tab/>
      </w:r>
      <w:r>
        <w:rPr>
          <w:w w:val="105"/>
        </w:rPr>
        <w:t>/</w:t>
      </w:r>
      <w:r>
        <w:rPr>
          <w:w w:val="105"/>
          <w:u w:val="single"/>
        </w:rPr>
        <w:t xml:space="preserve">    </w:t>
      </w:r>
      <w:r>
        <w:rPr>
          <w:w w:val="105"/>
        </w:rPr>
        <w:t>IT/CA/ACTB/00</w:t>
      </w:r>
      <w:r>
        <w:rPr>
          <w:spacing w:val="23"/>
          <w:w w:val="105"/>
        </w:rPr>
        <w:t xml:space="preserve"> </w:t>
      </w:r>
      <w:r>
        <w:rPr>
          <w:w w:val="105"/>
        </w:rPr>
        <w:t>of</w:t>
      </w:r>
      <w:r>
        <w:rPr>
          <w:w w:val="104"/>
          <w:u w:val="single"/>
        </w:rPr>
        <w:t xml:space="preserve"> </w:t>
      </w:r>
      <w:r>
        <w:rPr>
          <w:u w:val="single"/>
        </w:rPr>
        <w:tab/>
      </w:r>
    </w:p>
    <w:p w14:paraId="02AB3FBE" w14:textId="77777777" w:rsidR="008A0FD3" w:rsidRDefault="008A0FD3">
      <w:pPr>
        <w:pStyle w:val="BodyText"/>
        <w:spacing w:before="4"/>
        <w:rPr>
          <w:sz w:val="16"/>
        </w:rPr>
      </w:pPr>
    </w:p>
    <w:p w14:paraId="7EB9206E" w14:textId="77777777" w:rsidR="008A0FD3" w:rsidRDefault="00652AD0">
      <w:pPr>
        <w:tabs>
          <w:tab w:val="left" w:pos="3132"/>
        </w:tabs>
        <w:spacing w:before="99"/>
        <w:ind w:left="300"/>
      </w:pPr>
      <w:r>
        <w:rPr>
          <w:b/>
        </w:rPr>
        <w:t>HOLDER</w:t>
      </w:r>
      <w:r>
        <w:rPr>
          <w:b/>
        </w:rPr>
        <w:tab/>
      </w:r>
      <w:r>
        <w:t>: [</w:t>
      </w:r>
      <w:r>
        <w:rPr>
          <w:rFonts w:ascii="Times New Roman"/>
          <w:i/>
        </w:rPr>
        <w:t>indicate name and full address of</w:t>
      </w:r>
      <w:r>
        <w:rPr>
          <w:rFonts w:ascii="Times New Roman"/>
          <w:i/>
          <w:spacing w:val="-13"/>
        </w:rPr>
        <w:t xml:space="preserve"> </w:t>
      </w:r>
      <w:r>
        <w:rPr>
          <w:rFonts w:ascii="Times New Roman"/>
          <w:i/>
        </w:rPr>
        <w:t>holder</w:t>
      </w:r>
      <w:r>
        <w:t>]</w:t>
      </w:r>
    </w:p>
    <w:p w14:paraId="1F1E15F3" w14:textId="77777777" w:rsidR="008A0FD3" w:rsidRDefault="008A0FD3">
      <w:pPr>
        <w:pStyle w:val="BodyText"/>
        <w:spacing w:before="2"/>
        <w:rPr>
          <w:sz w:val="26"/>
        </w:rPr>
      </w:pPr>
    </w:p>
    <w:p w14:paraId="603CCABD" w14:textId="77777777" w:rsidR="008A0FD3" w:rsidRDefault="00652AD0">
      <w:pPr>
        <w:tabs>
          <w:tab w:val="left" w:pos="2131"/>
          <w:tab w:val="left" w:pos="3590"/>
          <w:tab w:val="left" w:pos="3638"/>
          <w:tab w:val="left" w:pos="5415"/>
        </w:tabs>
        <w:spacing w:line="261" w:lineRule="auto"/>
        <w:ind w:left="300" w:right="5709"/>
      </w:pPr>
      <w:r>
        <w:t>P.O.</w:t>
      </w:r>
      <w:r>
        <w:rPr>
          <w:spacing w:val="-1"/>
        </w:rPr>
        <w:t xml:space="preserve"> </w:t>
      </w:r>
      <w:r>
        <w:t>Box</w:t>
      </w:r>
      <w:r>
        <w:rPr>
          <w:u w:val="single"/>
        </w:rPr>
        <w:t xml:space="preserve"> </w:t>
      </w:r>
      <w:r>
        <w:rPr>
          <w:u w:val="single"/>
        </w:rPr>
        <w:tab/>
      </w:r>
      <w:r>
        <w:t>,</w:t>
      </w:r>
      <w:r>
        <w:rPr>
          <w:color w:val="0000FF"/>
          <w:spacing w:val="-4"/>
        </w:rPr>
        <w:t xml:space="preserve"> </w:t>
      </w:r>
      <w:r>
        <w:rPr>
          <w:color w:val="0000FF"/>
          <w:u w:val="single" w:color="0000FF"/>
        </w:rPr>
        <w:t>Tel:</w:t>
      </w:r>
      <w:r>
        <w:rPr>
          <w:color w:val="0000FF"/>
          <w:u w:val="single" w:color="0000FF"/>
        </w:rPr>
        <w:tab/>
        <w:t>Fax</w:t>
      </w:r>
      <w:r>
        <w:t>:</w:t>
      </w:r>
      <w:r>
        <w:rPr>
          <w:u w:val="single"/>
        </w:rPr>
        <w:tab/>
      </w:r>
      <w:r>
        <w:t xml:space="preserve"> Business</w:t>
      </w:r>
      <w:r>
        <w:rPr>
          <w:spacing w:val="2"/>
        </w:rPr>
        <w:t xml:space="preserve"> </w:t>
      </w:r>
      <w:r>
        <w:t>Registry</w:t>
      </w:r>
      <w:r>
        <w:rPr>
          <w:spacing w:val="3"/>
        </w:rPr>
        <w:t xml:space="preserve"> </w:t>
      </w:r>
      <w:r>
        <w:t>No.</w:t>
      </w:r>
      <w:r>
        <w:rPr>
          <w:u w:val="single"/>
        </w:rPr>
        <w:t xml:space="preserve"> </w:t>
      </w:r>
      <w:r>
        <w:rPr>
          <w:u w:val="single"/>
        </w:rPr>
        <w:tab/>
      </w:r>
      <w:r>
        <w:rPr>
          <w:u w:val="single"/>
        </w:rPr>
        <w:tab/>
      </w:r>
      <w:r>
        <w:t>at</w:t>
      </w:r>
    </w:p>
    <w:p w14:paraId="173AAF19" w14:textId="77777777" w:rsidR="008A0FD3" w:rsidRDefault="00652AD0">
      <w:pPr>
        <w:tabs>
          <w:tab w:val="left" w:pos="3264"/>
        </w:tabs>
        <w:spacing w:before="2"/>
        <w:ind w:left="300"/>
        <w:rPr>
          <w:rFonts w:ascii="Times New Roman" w:hAnsi="Times New Roman"/>
        </w:rPr>
      </w:pPr>
      <w:r>
        <w:rPr>
          <w:w w:val="105"/>
        </w:rPr>
        <w:t>Taxpayer’s</w:t>
      </w:r>
      <w:r>
        <w:rPr>
          <w:spacing w:val="-37"/>
          <w:w w:val="105"/>
        </w:rPr>
        <w:t xml:space="preserve"> </w:t>
      </w:r>
      <w:r>
        <w:rPr>
          <w:w w:val="105"/>
        </w:rPr>
        <w:t>No.</w:t>
      </w:r>
      <w:r>
        <w:rPr>
          <w:rFonts w:ascii="Times New Roman" w:hAnsi="Times New Roman"/>
          <w:u w:val="single"/>
        </w:rPr>
        <w:t xml:space="preserve"> </w:t>
      </w:r>
      <w:r>
        <w:rPr>
          <w:rFonts w:ascii="Times New Roman" w:hAnsi="Times New Roman"/>
          <w:u w:val="single"/>
        </w:rPr>
        <w:tab/>
      </w:r>
    </w:p>
    <w:p w14:paraId="415BFDEA" w14:textId="77777777" w:rsidR="008A0FD3" w:rsidRDefault="008A0FD3">
      <w:pPr>
        <w:pStyle w:val="BodyText"/>
        <w:spacing w:before="11"/>
        <w:rPr>
          <w:rFonts w:ascii="Times New Roman"/>
          <w:sz w:val="16"/>
        </w:rPr>
      </w:pPr>
    </w:p>
    <w:p w14:paraId="0128DDD1" w14:textId="77777777" w:rsidR="008A0FD3" w:rsidRDefault="00652AD0">
      <w:pPr>
        <w:tabs>
          <w:tab w:val="left" w:pos="2325"/>
          <w:tab w:val="left" w:pos="5140"/>
        </w:tabs>
        <w:spacing w:before="99"/>
        <w:ind w:left="300"/>
        <w:rPr>
          <w:rFonts w:ascii="Times New Roman"/>
          <w:i/>
        </w:rPr>
      </w:pPr>
      <w:r>
        <w:rPr>
          <w:b/>
          <w:w w:val="95"/>
        </w:rPr>
        <w:t>SUBJECT</w:t>
      </w:r>
      <w:r>
        <w:rPr>
          <w:b/>
          <w:w w:val="95"/>
        </w:rPr>
        <w:tab/>
      </w:r>
      <w:r>
        <w:t>:</w:t>
      </w:r>
      <w:r>
        <w:rPr>
          <w:spacing w:val="-1"/>
        </w:rPr>
        <w:t xml:space="preserve"> </w:t>
      </w:r>
      <w:r>
        <w:rPr>
          <w:rFonts w:ascii="Times New Roman"/>
          <w:i/>
        </w:rPr>
        <w:t>Execution</w:t>
      </w:r>
      <w:r>
        <w:rPr>
          <w:rFonts w:ascii="Times New Roman"/>
          <w:i/>
          <w:spacing w:val="-6"/>
        </w:rPr>
        <w:t xml:space="preserve"> </w:t>
      </w:r>
      <w:r>
        <w:rPr>
          <w:rFonts w:ascii="Times New Roman"/>
          <w:i/>
        </w:rPr>
        <w:t>of</w:t>
      </w:r>
      <w:r>
        <w:rPr>
          <w:rFonts w:ascii="Times New Roman"/>
          <w:i/>
          <w:u w:val="single"/>
        </w:rPr>
        <w:t xml:space="preserve"> </w:t>
      </w:r>
      <w:r>
        <w:rPr>
          <w:rFonts w:ascii="Times New Roman"/>
          <w:i/>
          <w:u w:val="single"/>
        </w:rPr>
        <w:tab/>
      </w:r>
      <w:r>
        <w:rPr>
          <w:rFonts w:ascii="Times New Roman"/>
          <w:i/>
        </w:rPr>
        <w:t>works;</w:t>
      </w:r>
    </w:p>
    <w:p w14:paraId="17D24C4E" w14:textId="77777777" w:rsidR="008A0FD3" w:rsidRDefault="00652AD0">
      <w:pPr>
        <w:tabs>
          <w:tab w:val="left" w:pos="3987"/>
          <w:tab w:val="left" w:pos="6456"/>
        </w:tabs>
        <w:spacing w:before="20"/>
        <w:ind w:left="2213"/>
        <w:rPr>
          <w:rFonts w:ascii="Times New Roman"/>
          <w:i/>
        </w:rPr>
      </w:pPr>
      <w:r>
        <w:rPr>
          <w:rFonts w:ascii="Times New Roman"/>
          <w:i/>
        </w:rPr>
        <w:t>Lot</w:t>
      </w:r>
      <w:r>
        <w:rPr>
          <w:rFonts w:ascii="Times New Roman"/>
          <w:i/>
          <w:spacing w:val="2"/>
        </w:rPr>
        <w:t xml:space="preserve"> </w:t>
      </w:r>
      <w:r>
        <w:rPr>
          <w:rFonts w:ascii="Times New Roman"/>
          <w:i/>
        </w:rPr>
        <w:t>No.</w:t>
      </w:r>
      <w:r>
        <w:rPr>
          <w:rFonts w:ascii="Times New Roman"/>
          <w:i/>
          <w:u w:val="single"/>
        </w:rPr>
        <w:t xml:space="preserve"> </w:t>
      </w:r>
      <w:r>
        <w:rPr>
          <w:rFonts w:ascii="Times New Roman"/>
          <w:i/>
          <w:u w:val="single"/>
        </w:rPr>
        <w:tab/>
      </w:r>
      <w:r>
        <w:rPr>
          <w:rFonts w:ascii="Times New Roman"/>
          <w:i/>
        </w:rPr>
        <w:t>;</w:t>
      </w:r>
      <w:r>
        <w:rPr>
          <w:rFonts w:ascii="Times New Roman"/>
          <w:i/>
          <w:spacing w:val="2"/>
        </w:rPr>
        <w:t xml:space="preserve"> </w:t>
      </w:r>
      <w:r>
        <w:rPr>
          <w:rFonts w:ascii="Times New Roman"/>
          <w:i/>
        </w:rPr>
        <w:t>Network</w:t>
      </w:r>
      <w:r>
        <w:rPr>
          <w:rFonts w:ascii="Times New Roman"/>
          <w:i/>
          <w:u w:val="single"/>
        </w:rPr>
        <w:t xml:space="preserve"> </w:t>
      </w:r>
      <w:r>
        <w:rPr>
          <w:rFonts w:ascii="Times New Roman"/>
          <w:i/>
          <w:u w:val="single"/>
        </w:rPr>
        <w:tab/>
      </w:r>
    </w:p>
    <w:p w14:paraId="79C61AB5" w14:textId="77777777" w:rsidR="008A0FD3" w:rsidRDefault="008A0FD3">
      <w:pPr>
        <w:pStyle w:val="BodyText"/>
        <w:spacing w:before="9"/>
        <w:rPr>
          <w:rFonts w:ascii="Times New Roman"/>
          <w:i/>
          <w:sz w:val="16"/>
        </w:rPr>
      </w:pPr>
    </w:p>
    <w:p w14:paraId="3FFB9D4F" w14:textId="77777777" w:rsidR="008A0FD3" w:rsidRDefault="00652AD0">
      <w:pPr>
        <w:tabs>
          <w:tab w:val="left" w:pos="3840"/>
          <w:tab w:val="left" w:pos="7193"/>
        </w:tabs>
        <w:spacing w:before="103"/>
        <w:ind w:left="300"/>
      </w:pPr>
      <w:r>
        <w:rPr>
          <w:b/>
        </w:rPr>
        <w:t>PLACE</w:t>
      </w:r>
      <w:r>
        <w:rPr>
          <w:b/>
        </w:rPr>
        <w:tab/>
      </w:r>
      <w:r>
        <w:t>:</w:t>
      </w:r>
      <w:r>
        <w:rPr>
          <w:spacing w:val="2"/>
        </w:rPr>
        <w:t xml:space="preserve"> </w:t>
      </w:r>
      <w:r>
        <w:rPr>
          <w:w w:val="104"/>
          <w:u w:val="single"/>
        </w:rPr>
        <w:t xml:space="preserve"> </w:t>
      </w:r>
      <w:r>
        <w:rPr>
          <w:u w:val="single"/>
        </w:rPr>
        <w:tab/>
      </w:r>
    </w:p>
    <w:p w14:paraId="32CEB232" w14:textId="77777777" w:rsidR="008A0FD3" w:rsidRDefault="008A0FD3">
      <w:pPr>
        <w:pStyle w:val="BodyText"/>
        <w:spacing w:before="6"/>
        <w:rPr>
          <w:sz w:val="16"/>
        </w:rPr>
      </w:pPr>
    </w:p>
    <w:p w14:paraId="3E97017B" w14:textId="77777777" w:rsidR="008A0FD3" w:rsidRDefault="00652AD0">
      <w:pPr>
        <w:tabs>
          <w:tab w:val="left" w:pos="5330"/>
          <w:tab w:val="left" w:pos="6172"/>
        </w:tabs>
        <w:spacing w:before="102"/>
        <w:ind w:left="300"/>
      </w:pPr>
      <w:r>
        <w:rPr>
          <w:b/>
          <w:w w:val="95"/>
        </w:rPr>
        <w:t>EXECUTION</w:t>
      </w:r>
      <w:r>
        <w:rPr>
          <w:b/>
          <w:spacing w:val="-14"/>
          <w:w w:val="95"/>
        </w:rPr>
        <w:t xml:space="preserve"> </w:t>
      </w:r>
      <w:proofErr w:type="gramStart"/>
      <w:r>
        <w:rPr>
          <w:b/>
          <w:w w:val="95"/>
        </w:rPr>
        <w:t>DEADLINE</w:t>
      </w:r>
      <w:r>
        <w:rPr>
          <w:b/>
          <w:spacing w:val="-11"/>
          <w:w w:val="95"/>
        </w:rPr>
        <w:t xml:space="preserve"> </w:t>
      </w:r>
      <w:r>
        <w:rPr>
          <w:w w:val="95"/>
        </w:rPr>
        <w:t>:</w:t>
      </w:r>
      <w:proofErr w:type="gramEnd"/>
      <w:r>
        <w:rPr>
          <w:w w:val="95"/>
          <w:u w:val="single"/>
        </w:rPr>
        <w:t xml:space="preserve"> </w:t>
      </w:r>
      <w:r>
        <w:rPr>
          <w:w w:val="95"/>
          <w:u w:val="single"/>
        </w:rPr>
        <w:tab/>
      </w:r>
      <w:r>
        <w:t>(</w:t>
      </w:r>
      <w:r>
        <w:rPr>
          <w:u w:val="single"/>
        </w:rPr>
        <w:t xml:space="preserve"> </w:t>
      </w:r>
      <w:r>
        <w:rPr>
          <w:u w:val="single"/>
        </w:rPr>
        <w:tab/>
      </w:r>
      <w:r>
        <w:t>)</w:t>
      </w:r>
      <w:r>
        <w:rPr>
          <w:spacing w:val="2"/>
        </w:rPr>
        <w:t xml:space="preserve"> </w:t>
      </w:r>
      <w:r>
        <w:t>months</w:t>
      </w:r>
    </w:p>
    <w:p w14:paraId="422092F1" w14:textId="77777777" w:rsidR="008A0FD3" w:rsidRDefault="008A0FD3">
      <w:pPr>
        <w:pStyle w:val="BodyText"/>
        <w:spacing w:before="10"/>
        <w:rPr>
          <w:sz w:val="25"/>
        </w:rPr>
      </w:pPr>
    </w:p>
    <w:p w14:paraId="76B1F76C" w14:textId="77777777" w:rsidR="008A0FD3" w:rsidRDefault="00652AD0">
      <w:pPr>
        <w:spacing w:before="1"/>
        <w:ind w:left="300"/>
        <w:rPr>
          <w:b/>
        </w:rPr>
      </w:pPr>
      <w:r>
        <w:rPr>
          <w:b/>
        </w:rPr>
        <w:t>AMOUNT IN CFA F:</w:t>
      </w:r>
    </w:p>
    <w:p w14:paraId="246DDC34" w14:textId="77777777" w:rsidR="008A0FD3" w:rsidRDefault="008A0FD3">
      <w:pPr>
        <w:pStyle w:val="BodyText"/>
        <w:spacing w:before="10"/>
        <w:rPr>
          <w:b/>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616D3327" w14:textId="77777777">
        <w:trPr>
          <w:trHeight w:val="273"/>
        </w:trPr>
        <w:tc>
          <w:tcPr>
            <w:tcW w:w="2278" w:type="dxa"/>
          </w:tcPr>
          <w:p w14:paraId="25A57502" w14:textId="77777777" w:rsidR="008A0FD3" w:rsidRDefault="00652AD0">
            <w:pPr>
              <w:pStyle w:val="TableParagraph"/>
              <w:spacing w:before="7" w:line="246" w:lineRule="exact"/>
              <w:ind w:left="107"/>
            </w:pPr>
            <w:r>
              <w:rPr>
                <w:w w:val="105"/>
              </w:rPr>
              <w:t>IAT</w:t>
            </w:r>
          </w:p>
        </w:tc>
        <w:tc>
          <w:tcPr>
            <w:tcW w:w="2835" w:type="dxa"/>
          </w:tcPr>
          <w:p w14:paraId="57869774" w14:textId="77777777" w:rsidR="008A0FD3" w:rsidRDefault="008A0FD3">
            <w:pPr>
              <w:pStyle w:val="TableParagraph"/>
              <w:rPr>
                <w:rFonts w:ascii="Times New Roman"/>
                <w:sz w:val="20"/>
              </w:rPr>
            </w:pPr>
          </w:p>
        </w:tc>
      </w:tr>
      <w:tr w:rsidR="008A0FD3" w14:paraId="043992BF" w14:textId="77777777">
        <w:trPr>
          <w:trHeight w:val="273"/>
        </w:trPr>
        <w:tc>
          <w:tcPr>
            <w:tcW w:w="2278" w:type="dxa"/>
          </w:tcPr>
          <w:p w14:paraId="35503C3B" w14:textId="77777777" w:rsidR="008A0FD3" w:rsidRDefault="00652AD0">
            <w:pPr>
              <w:pStyle w:val="TableParagraph"/>
              <w:spacing w:before="7" w:line="246" w:lineRule="exact"/>
              <w:ind w:left="107"/>
            </w:pPr>
            <w:r>
              <w:rPr>
                <w:w w:val="110"/>
              </w:rPr>
              <w:t>VAT</w:t>
            </w:r>
          </w:p>
        </w:tc>
        <w:tc>
          <w:tcPr>
            <w:tcW w:w="2835" w:type="dxa"/>
          </w:tcPr>
          <w:p w14:paraId="62236DD6" w14:textId="77777777" w:rsidR="008A0FD3" w:rsidRDefault="008A0FD3">
            <w:pPr>
              <w:pStyle w:val="TableParagraph"/>
              <w:rPr>
                <w:rFonts w:ascii="Times New Roman"/>
                <w:sz w:val="20"/>
              </w:rPr>
            </w:pPr>
          </w:p>
        </w:tc>
      </w:tr>
      <w:tr w:rsidR="008A0FD3" w14:paraId="0D0770D6" w14:textId="77777777">
        <w:trPr>
          <w:trHeight w:val="273"/>
        </w:trPr>
        <w:tc>
          <w:tcPr>
            <w:tcW w:w="2278" w:type="dxa"/>
          </w:tcPr>
          <w:p w14:paraId="2FBF615C" w14:textId="77777777" w:rsidR="008A0FD3" w:rsidRDefault="00652AD0">
            <w:pPr>
              <w:pStyle w:val="TableParagraph"/>
              <w:spacing w:before="7" w:line="246" w:lineRule="exact"/>
              <w:ind w:left="107"/>
            </w:pPr>
            <w:r>
              <w:t>VAT (19.25%)</w:t>
            </w:r>
          </w:p>
        </w:tc>
        <w:tc>
          <w:tcPr>
            <w:tcW w:w="2835" w:type="dxa"/>
          </w:tcPr>
          <w:p w14:paraId="5C06D432" w14:textId="77777777" w:rsidR="008A0FD3" w:rsidRDefault="008A0FD3">
            <w:pPr>
              <w:pStyle w:val="TableParagraph"/>
              <w:rPr>
                <w:rFonts w:ascii="Times New Roman"/>
                <w:sz w:val="20"/>
              </w:rPr>
            </w:pPr>
          </w:p>
        </w:tc>
      </w:tr>
      <w:tr w:rsidR="008A0FD3" w14:paraId="4CE4E810" w14:textId="77777777">
        <w:trPr>
          <w:trHeight w:val="273"/>
        </w:trPr>
        <w:tc>
          <w:tcPr>
            <w:tcW w:w="2278" w:type="dxa"/>
          </w:tcPr>
          <w:p w14:paraId="71808014" w14:textId="77777777" w:rsidR="008A0FD3" w:rsidRDefault="00652AD0">
            <w:pPr>
              <w:pStyle w:val="TableParagraph"/>
              <w:spacing w:before="9" w:line="244" w:lineRule="exact"/>
              <w:ind w:left="107"/>
            </w:pPr>
            <w:r>
              <w:rPr>
                <w:shd w:val="clear" w:color="auto" w:fill="FFFF00"/>
              </w:rPr>
              <w:t>AIR</w:t>
            </w:r>
            <w:r>
              <w:t xml:space="preserve"> (5.5 %)</w:t>
            </w:r>
          </w:p>
        </w:tc>
        <w:tc>
          <w:tcPr>
            <w:tcW w:w="2835" w:type="dxa"/>
          </w:tcPr>
          <w:p w14:paraId="69BE8443" w14:textId="77777777" w:rsidR="008A0FD3" w:rsidRDefault="008A0FD3">
            <w:pPr>
              <w:pStyle w:val="TableParagraph"/>
              <w:rPr>
                <w:rFonts w:ascii="Times New Roman"/>
                <w:sz w:val="20"/>
              </w:rPr>
            </w:pPr>
          </w:p>
        </w:tc>
      </w:tr>
      <w:tr w:rsidR="008A0FD3" w14:paraId="30A5CF7C" w14:textId="77777777">
        <w:trPr>
          <w:trHeight w:val="275"/>
        </w:trPr>
        <w:tc>
          <w:tcPr>
            <w:tcW w:w="2278" w:type="dxa"/>
          </w:tcPr>
          <w:p w14:paraId="04A792F8" w14:textId="77777777" w:rsidR="008A0FD3" w:rsidRDefault="00652AD0">
            <w:pPr>
              <w:pStyle w:val="TableParagraph"/>
              <w:spacing w:before="9" w:line="246" w:lineRule="exact"/>
              <w:ind w:left="107"/>
            </w:pPr>
            <w:r>
              <w:t>Net to be paid</w:t>
            </w:r>
          </w:p>
        </w:tc>
        <w:tc>
          <w:tcPr>
            <w:tcW w:w="2835" w:type="dxa"/>
          </w:tcPr>
          <w:p w14:paraId="2BBDEFD0" w14:textId="77777777" w:rsidR="008A0FD3" w:rsidRDefault="008A0FD3">
            <w:pPr>
              <w:pStyle w:val="TableParagraph"/>
              <w:rPr>
                <w:rFonts w:ascii="Times New Roman"/>
                <w:sz w:val="20"/>
              </w:rPr>
            </w:pPr>
          </w:p>
        </w:tc>
      </w:tr>
    </w:tbl>
    <w:p w14:paraId="6415A87A" w14:textId="77777777" w:rsidR="008A0FD3" w:rsidRDefault="008A0FD3">
      <w:pPr>
        <w:pStyle w:val="BodyText"/>
        <w:spacing w:before="4"/>
        <w:rPr>
          <w:b/>
        </w:rPr>
      </w:pPr>
    </w:p>
    <w:p w14:paraId="2DED47C2" w14:textId="77777777" w:rsidR="008A0FD3" w:rsidRDefault="00652AD0">
      <w:pPr>
        <w:tabs>
          <w:tab w:val="left" w:pos="2424"/>
        </w:tabs>
        <w:ind w:left="300"/>
      </w:pPr>
      <w:r>
        <w:rPr>
          <w:b/>
        </w:rPr>
        <w:t>FINANCING</w:t>
      </w:r>
      <w:r>
        <w:rPr>
          <w:b/>
        </w:rPr>
        <w:tab/>
      </w:r>
      <w:r>
        <w:t>: [</w:t>
      </w:r>
      <w:r>
        <w:rPr>
          <w:rFonts w:ascii="Times New Roman"/>
          <w:i/>
        </w:rPr>
        <w:t>indicate the source of</w:t>
      </w:r>
      <w:r>
        <w:rPr>
          <w:rFonts w:ascii="Times New Roman"/>
          <w:i/>
          <w:spacing w:val="-1"/>
        </w:rPr>
        <w:t xml:space="preserve"> </w:t>
      </w:r>
      <w:r>
        <w:rPr>
          <w:rFonts w:ascii="Times New Roman"/>
          <w:i/>
        </w:rPr>
        <w:t>financing</w:t>
      </w:r>
      <w:r>
        <w:t>]</w:t>
      </w:r>
    </w:p>
    <w:p w14:paraId="02E6A57D" w14:textId="77777777" w:rsidR="008A0FD3" w:rsidRDefault="008A0FD3">
      <w:pPr>
        <w:pStyle w:val="BodyText"/>
        <w:spacing w:before="7"/>
        <w:rPr>
          <w:sz w:val="25"/>
        </w:rPr>
      </w:pPr>
    </w:p>
    <w:p w14:paraId="65674EE0" w14:textId="77777777" w:rsidR="008A0FD3" w:rsidRDefault="00652AD0">
      <w:pPr>
        <w:tabs>
          <w:tab w:val="left" w:pos="2424"/>
        </w:tabs>
        <w:ind w:left="300"/>
      </w:pPr>
      <w:r>
        <w:rPr>
          <w:b/>
        </w:rPr>
        <w:t>BUDGET</w:t>
      </w:r>
      <w:r>
        <w:rPr>
          <w:b/>
          <w:spacing w:val="-30"/>
        </w:rPr>
        <w:t xml:space="preserve"> </w:t>
      </w:r>
      <w:r>
        <w:rPr>
          <w:b/>
        </w:rPr>
        <w:t>HEAD</w:t>
      </w:r>
      <w:r>
        <w:rPr>
          <w:b/>
        </w:rPr>
        <w:tab/>
      </w:r>
      <w:r>
        <w:t>: [</w:t>
      </w:r>
      <w:r>
        <w:rPr>
          <w:rFonts w:ascii="Times New Roman"/>
          <w:i/>
        </w:rPr>
        <w:t>to be</w:t>
      </w:r>
      <w:r>
        <w:rPr>
          <w:rFonts w:ascii="Times New Roman"/>
          <w:i/>
          <w:spacing w:val="-2"/>
        </w:rPr>
        <w:t xml:space="preserve"> </w:t>
      </w:r>
      <w:r>
        <w:rPr>
          <w:rFonts w:ascii="Times New Roman"/>
          <w:i/>
        </w:rPr>
        <w:t>completed</w:t>
      </w:r>
      <w:r>
        <w:t>]</w:t>
      </w:r>
    </w:p>
    <w:p w14:paraId="4749D67F" w14:textId="77777777" w:rsidR="008A0FD3" w:rsidRDefault="008A0FD3">
      <w:pPr>
        <w:pStyle w:val="BodyText"/>
        <w:rPr>
          <w:sz w:val="26"/>
        </w:rPr>
      </w:pPr>
    </w:p>
    <w:p w14:paraId="76B69EEC" w14:textId="77777777" w:rsidR="008A0FD3" w:rsidRDefault="008A0FD3">
      <w:pPr>
        <w:pStyle w:val="BodyText"/>
        <w:spacing w:before="3"/>
      </w:pPr>
    </w:p>
    <w:p w14:paraId="56FBCD4D" w14:textId="77777777" w:rsidR="008A0FD3" w:rsidRDefault="00652AD0">
      <w:pPr>
        <w:tabs>
          <w:tab w:val="left" w:pos="6762"/>
          <w:tab w:val="left" w:pos="6806"/>
          <w:tab w:val="left" w:pos="6881"/>
        </w:tabs>
        <w:spacing w:line="261" w:lineRule="auto"/>
        <w:ind w:left="3132" w:right="4243"/>
        <w:jc w:val="both"/>
      </w:pPr>
      <w:r>
        <w:t>SUBSCRIBED</w:t>
      </w:r>
      <w:r>
        <w:rPr>
          <w:spacing w:val="-32"/>
        </w:rPr>
        <w:t xml:space="preserve"> </w:t>
      </w:r>
      <w:r>
        <w:t>ON:</w:t>
      </w:r>
      <w:r>
        <w:rPr>
          <w:w w:val="104"/>
          <w:u w:val="single"/>
        </w:rPr>
        <w:t xml:space="preserve"> </w:t>
      </w:r>
      <w:r>
        <w:rPr>
          <w:u w:val="single"/>
        </w:rPr>
        <w:tab/>
      </w:r>
      <w:r>
        <w:t xml:space="preserve"> SIGNED</w:t>
      </w:r>
      <w:r>
        <w:rPr>
          <w:spacing w:val="8"/>
        </w:rPr>
        <w:t xml:space="preserve"> </w:t>
      </w:r>
      <w:r>
        <w:t>ON:</w:t>
      </w:r>
      <w:r>
        <w:rPr>
          <w:w w:val="104"/>
          <w:u w:val="single"/>
        </w:rPr>
        <w:t xml:space="preserve"> </w:t>
      </w:r>
      <w:r>
        <w:rPr>
          <w:u w:val="single"/>
        </w:rPr>
        <w:tab/>
      </w:r>
      <w:r>
        <w:rPr>
          <w:u w:val="single"/>
        </w:rPr>
        <w:tab/>
      </w:r>
      <w:r>
        <w:t xml:space="preserve"> NOTIFIED</w:t>
      </w:r>
      <w:r>
        <w:rPr>
          <w:spacing w:val="-7"/>
        </w:rPr>
        <w:t xml:space="preserve"> </w:t>
      </w:r>
      <w:r>
        <w:t>ON:</w:t>
      </w:r>
      <w:r>
        <w:rPr>
          <w:w w:val="104"/>
          <w:u w:val="single"/>
        </w:rPr>
        <w:t xml:space="preserve"> </w:t>
      </w:r>
      <w:r>
        <w:rPr>
          <w:u w:val="single"/>
        </w:rPr>
        <w:tab/>
      </w:r>
      <w:r>
        <w:rPr>
          <w:u w:val="single"/>
        </w:rPr>
        <w:tab/>
      </w:r>
      <w:r>
        <w:t xml:space="preserve">                   </w:t>
      </w:r>
      <w:r>
        <w:rPr>
          <w:w w:val="95"/>
        </w:rPr>
        <w:t>REGISTERED</w:t>
      </w:r>
      <w:r>
        <w:rPr>
          <w:spacing w:val="50"/>
          <w:w w:val="95"/>
        </w:rPr>
        <w:t xml:space="preserve"> </w:t>
      </w:r>
      <w:r>
        <w:rPr>
          <w:w w:val="95"/>
        </w:rPr>
        <w:t>ON:</w:t>
      </w:r>
      <w:r>
        <w:rPr>
          <w:w w:val="104"/>
          <w:u w:val="single"/>
        </w:rPr>
        <w:t xml:space="preserve"> </w:t>
      </w:r>
      <w:r>
        <w:rPr>
          <w:u w:val="single"/>
        </w:rPr>
        <w:tab/>
      </w:r>
      <w:r>
        <w:rPr>
          <w:u w:val="single"/>
        </w:rPr>
        <w:tab/>
      </w:r>
      <w:r>
        <w:rPr>
          <w:u w:val="single"/>
        </w:rPr>
        <w:tab/>
      </w:r>
    </w:p>
    <w:p w14:paraId="14FFEFB2" w14:textId="77777777" w:rsidR="008A0FD3" w:rsidRDefault="008A0FD3">
      <w:pPr>
        <w:spacing w:line="261" w:lineRule="auto"/>
        <w:jc w:val="both"/>
        <w:sectPr w:rsidR="008A0FD3">
          <w:pgSz w:w="11910" w:h="16840"/>
          <w:pgMar w:top="640" w:right="360" w:bottom="920" w:left="420" w:header="0" w:footer="571" w:gutter="0"/>
          <w:cols w:space="720"/>
        </w:sectPr>
      </w:pPr>
    </w:p>
    <w:p w14:paraId="399B48A5" w14:textId="77777777" w:rsidR="008A0FD3" w:rsidRDefault="00652AD0">
      <w:pPr>
        <w:spacing w:before="86"/>
        <w:ind w:left="300"/>
        <w:rPr>
          <w:b/>
        </w:rPr>
      </w:pPr>
      <w:r>
        <w:rPr>
          <w:b/>
          <w:w w:val="95"/>
        </w:rPr>
        <w:lastRenderedPageBreak/>
        <w:t>Between:</w:t>
      </w:r>
    </w:p>
    <w:p w14:paraId="153EB8A3" w14:textId="77777777" w:rsidR="008A0FD3" w:rsidRDefault="008A0FD3">
      <w:pPr>
        <w:pStyle w:val="BodyText"/>
        <w:spacing w:before="2"/>
        <w:rPr>
          <w:b/>
          <w:sz w:val="25"/>
        </w:rPr>
      </w:pPr>
    </w:p>
    <w:p w14:paraId="223DFEC3" w14:textId="77777777" w:rsidR="008A0FD3" w:rsidRDefault="00652AD0">
      <w:pPr>
        <w:pStyle w:val="BodyText"/>
        <w:tabs>
          <w:tab w:val="left" w:pos="9661"/>
        </w:tabs>
        <w:spacing w:line="261" w:lineRule="auto"/>
        <w:ind w:left="300"/>
      </w:pPr>
      <w:r>
        <w:t xml:space="preserve">The   </w:t>
      </w:r>
      <w:proofErr w:type="gramStart"/>
      <w:r>
        <w:t>Government  of</w:t>
      </w:r>
      <w:proofErr w:type="gramEnd"/>
      <w:r>
        <w:t xml:space="preserve">  the   Republic  of   Cameroon,  </w:t>
      </w:r>
      <w:r>
        <w:rPr>
          <w:spacing w:val="45"/>
        </w:rPr>
        <w:t xml:space="preserve"> </w:t>
      </w:r>
      <w:r>
        <w:t xml:space="preserve">represented </w:t>
      </w:r>
      <w:r>
        <w:rPr>
          <w:spacing w:val="42"/>
        </w:rPr>
        <w:t xml:space="preserve"> </w:t>
      </w:r>
      <w:r>
        <w:t>by</w:t>
      </w:r>
      <w:r>
        <w:rPr>
          <w:w w:val="103"/>
          <w:u w:val="single"/>
        </w:rPr>
        <w:t xml:space="preserve"> </w:t>
      </w:r>
      <w:r>
        <w:rPr>
          <w:u w:val="single"/>
        </w:rPr>
        <w:tab/>
      </w:r>
      <w:r>
        <w:t xml:space="preserve"> referred to the “Contracting</w:t>
      </w:r>
      <w:r>
        <w:rPr>
          <w:spacing w:val="5"/>
        </w:rPr>
        <w:t xml:space="preserve"> </w:t>
      </w:r>
      <w:r>
        <w:t>Authority”</w:t>
      </w:r>
    </w:p>
    <w:p w14:paraId="3F63457F" w14:textId="77777777" w:rsidR="008A0FD3" w:rsidRDefault="008A0FD3">
      <w:pPr>
        <w:pStyle w:val="BodyText"/>
        <w:rPr>
          <w:sz w:val="28"/>
        </w:rPr>
      </w:pPr>
    </w:p>
    <w:p w14:paraId="5E6DFDFD" w14:textId="77777777" w:rsidR="008A0FD3" w:rsidRDefault="008A0FD3">
      <w:pPr>
        <w:pStyle w:val="BodyText"/>
        <w:spacing w:before="9"/>
        <w:rPr>
          <w:sz w:val="23"/>
        </w:rPr>
      </w:pPr>
    </w:p>
    <w:p w14:paraId="3CB5BF7B" w14:textId="77777777" w:rsidR="008A0FD3" w:rsidRDefault="00652AD0">
      <w:pPr>
        <w:pStyle w:val="Heading7"/>
        <w:spacing w:before="1"/>
        <w:rPr>
          <w:b w:val="0"/>
        </w:rPr>
      </w:pPr>
      <w:r>
        <w:t>On the one hand</w:t>
      </w:r>
      <w:r>
        <w:rPr>
          <w:b w:val="0"/>
        </w:rPr>
        <w:t>,</w:t>
      </w:r>
    </w:p>
    <w:p w14:paraId="237FB318" w14:textId="77777777" w:rsidR="008A0FD3" w:rsidRDefault="008A0FD3">
      <w:pPr>
        <w:pStyle w:val="BodyText"/>
        <w:rPr>
          <w:sz w:val="28"/>
        </w:rPr>
      </w:pPr>
    </w:p>
    <w:p w14:paraId="75065849" w14:textId="77777777" w:rsidR="008A0FD3" w:rsidRDefault="008A0FD3">
      <w:pPr>
        <w:pStyle w:val="BodyText"/>
        <w:rPr>
          <w:sz w:val="28"/>
        </w:rPr>
      </w:pPr>
    </w:p>
    <w:p w14:paraId="0F75EE0C" w14:textId="77777777" w:rsidR="008A0FD3" w:rsidRDefault="008A0FD3">
      <w:pPr>
        <w:pStyle w:val="BodyText"/>
        <w:spacing w:before="6"/>
      </w:pPr>
    </w:p>
    <w:p w14:paraId="3A39E9D9" w14:textId="77777777" w:rsidR="008A0FD3" w:rsidRDefault="00652AD0">
      <w:pPr>
        <w:ind w:left="300"/>
        <w:rPr>
          <w:b/>
          <w:sz w:val="24"/>
        </w:rPr>
      </w:pPr>
      <w:r>
        <w:rPr>
          <w:b/>
          <w:sz w:val="24"/>
        </w:rPr>
        <w:t>And</w:t>
      </w:r>
    </w:p>
    <w:p w14:paraId="5ACCF91B" w14:textId="77777777" w:rsidR="008A0FD3" w:rsidRDefault="008A0FD3">
      <w:pPr>
        <w:pStyle w:val="BodyText"/>
        <w:rPr>
          <w:b/>
          <w:sz w:val="28"/>
        </w:rPr>
      </w:pPr>
    </w:p>
    <w:p w14:paraId="047D6165" w14:textId="77777777" w:rsidR="008A0FD3" w:rsidRDefault="008A0FD3">
      <w:pPr>
        <w:pStyle w:val="BodyText"/>
        <w:rPr>
          <w:b/>
          <w:sz w:val="28"/>
        </w:rPr>
      </w:pPr>
    </w:p>
    <w:p w14:paraId="590E1856" w14:textId="77777777" w:rsidR="008A0FD3" w:rsidRDefault="00652AD0">
      <w:pPr>
        <w:tabs>
          <w:tab w:val="left" w:pos="3482"/>
        </w:tabs>
        <w:spacing w:before="251"/>
        <w:ind w:left="300"/>
        <w:rPr>
          <w:b/>
          <w:sz w:val="24"/>
        </w:rPr>
      </w:pPr>
      <w:r>
        <w:rPr>
          <w:b/>
          <w:w w:val="95"/>
          <w:sz w:val="24"/>
        </w:rPr>
        <w:t>The</w:t>
      </w:r>
      <w:r>
        <w:rPr>
          <w:b/>
          <w:w w:val="95"/>
          <w:sz w:val="24"/>
          <w:u w:val="single"/>
        </w:rPr>
        <w:t xml:space="preserve"> </w:t>
      </w:r>
      <w:r>
        <w:rPr>
          <w:b/>
          <w:w w:val="95"/>
          <w:sz w:val="24"/>
          <w:u w:val="single"/>
        </w:rPr>
        <w:tab/>
      </w:r>
      <w:r>
        <w:rPr>
          <w:b/>
          <w:w w:val="95"/>
          <w:sz w:val="24"/>
        </w:rPr>
        <w:t>(enterprise)</w:t>
      </w:r>
    </w:p>
    <w:p w14:paraId="0CC8815F" w14:textId="77777777" w:rsidR="008A0FD3" w:rsidRDefault="00652AD0">
      <w:pPr>
        <w:pStyle w:val="BodyText"/>
        <w:tabs>
          <w:tab w:val="left" w:pos="2176"/>
          <w:tab w:val="left" w:pos="3647"/>
          <w:tab w:val="left" w:pos="4051"/>
          <w:tab w:val="left" w:pos="4312"/>
          <w:tab w:val="left" w:pos="5218"/>
        </w:tabs>
        <w:spacing w:before="20" w:line="264" w:lineRule="auto"/>
        <w:ind w:left="300" w:right="4440"/>
        <w:rPr>
          <w:rFonts w:ascii="Times New Roman" w:hAnsi="Times New Roman"/>
        </w:rPr>
      </w:pPr>
      <w:r>
        <w:t>P.O.</w:t>
      </w:r>
      <w:r>
        <w:rPr>
          <w:spacing w:val="-1"/>
        </w:rPr>
        <w:t xml:space="preserve"> </w:t>
      </w:r>
      <w:r>
        <w:t>Box</w:t>
      </w:r>
      <w:r>
        <w:rPr>
          <w:u w:val="single"/>
        </w:rPr>
        <w:t xml:space="preserve"> </w:t>
      </w:r>
      <w:r>
        <w:rPr>
          <w:u w:val="single"/>
        </w:rPr>
        <w:tab/>
      </w:r>
      <w:r>
        <w:t>Tel:</w:t>
      </w:r>
      <w:r>
        <w:rPr>
          <w:u w:val="single"/>
        </w:rPr>
        <w:t xml:space="preserve"> </w:t>
      </w:r>
      <w:r>
        <w:rPr>
          <w:u w:val="single"/>
        </w:rPr>
        <w:tab/>
      </w:r>
      <w:r>
        <w:t>Fax:</w:t>
      </w:r>
      <w:r>
        <w:rPr>
          <w:u w:val="single"/>
        </w:rPr>
        <w:tab/>
      </w:r>
      <w:r>
        <w:rPr>
          <w:u w:val="single"/>
        </w:rPr>
        <w:tab/>
      </w:r>
      <w:r>
        <w:t xml:space="preserve"> Business</w:t>
      </w:r>
      <w:r>
        <w:rPr>
          <w:spacing w:val="-10"/>
        </w:rPr>
        <w:t xml:space="preserve"> </w:t>
      </w:r>
      <w:r>
        <w:t>Registry</w:t>
      </w:r>
      <w:r>
        <w:rPr>
          <w:spacing w:val="2"/>
        </w:rPr>
        <w:t xml:space="preserve"> </w:t>
      </w:r>
      <w:r>
        <w:t>No.</w:t>
      </w:r>
      <w:r>
        <w:rPr>
          <w:u w:val="single"/>
        </w:rPr>
        <w:tab/>
      </w:r>
      <w:r>
        <w:rPr>
          <w:u w:val="single"/>
        </w:rPr>
        <w:tab/>
      </w:r>
      <w:r>
        <w:rPr>
          <w:u w:val="single"/>
        </w:rPr>
        <w:tab/>
      </w:r>
      <w:r>
        <w:rPr>
          <w:u w:val="single"/>
        </w:rPr>
        <w:tab/>
      </w:r>
      <w:r>
        <w:t xml:space="preserve"> Taxpayer’s</w:t>
      </w:r>
      <w:r>
        <w:rPr>
          <w:spacing w:val="41"/>
        </w:rPr>
        <w:t xml:space="preserve"> </w:t>
      </w:r>
      <w:r>
        <w:t>No.</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17E318" w14:textId="77777777" w:rsidR="008A0FD3" w:rsidRDefault="00652AD0">
      <w:pPr>
        <w:pStyle w:val="BodyText"/>
        <w:rPr>
          <w:rFonts w:ascii="Times New Roman"/>
          <w:sz w:val="28"/>
        </w:rPr>
      </w:pPr>
      <w:r>
        <w:br w:type="column"/>
      </w:r>
    </w:p>
    <w:p w14:paraId="466FD16E" w14:textId="77777777" w:rsidR="008A0FD3" w:rsidRDefault="008A0FD3">
      <w:pPr>
        <w:pStyle w:val="BodyText"/>
        <w:spacing w:before="1"/>
        <w:rPr>
          <w:rFonts w:ascii="Times New Roman"/>
          <w:sz w:val="26"/>
        </w:rPr>
      </w:pPr>
    </w:p>
    <w:p w14:paraId="4AC24E44" w14:textId="77777777" w:rsidR="008A0FD3" w:rsidRDefault="00652AD0">
      <w:pPr>
        <w:pStyle w:val="BodyText"/>
        <w:ind w:left="60"/>
      </w:pPr>
      <w:r>
        <w:t>hereinafter</w:t>
      </w:r>
    </w:p>
    <w:p w14:paraId="1B41675D" w14:textId="77777777" w:rsidR="008A0FD3" w:rsidRDefault="008A0FD3">
      <w:pPr>
        <w:sectPr w:rsidR="008A0FD3">
          <w:pgSz w:w="11910" w:h="16840"/>
          <w:pgMar w:top="620" w:right="360" w:bottom="920" w:left="420" w:header="0" w:footer="571" w:gutter="0"/>
          <w:cols w:num="2" w:space="720" w:equalWidth="0">
            <w:col w:w="9662" w:space="40"/>
            <w:col w:w="1428"/>
          </w:cols>
        </w:sectPr>
      </w:pPr>
    </w:p>
    <w:p w14:paraId="37271A66" w14:textId="77777777" w:rsidR="008A0FD3" w:rsidRDefault="008A0FD3">
      <w:pPr>
        <w:pStyle w:val="BodyText"/>
        <w:spacing w:before="9"/>
        <w:rPr>
          <w:sz w:val="16"/>
        </w:rPr>
      </w:pPr>
    </w:p>
    <w:p w14:paraId="722C9D0F" w14:textId="77777777" w:rsidR="008A0FD3" w:rsidRDefault="00652AD0" w:rsidP="00AE63B8">
      <w:pPr>
        <w:pStyle w:val="BodyText"/>
        <w:tabs>
          <w:tab w:val="left" w:pos="4655"/>
        </w:tabs>
        <w:spacing w:line="276" w:lineRule="auto"/>
        <w:ind w:left="300" w:right="343"/>
      </w:pPr>
      <w:proofErr w:type="gramStart"/>
      <w:r>
        <w:t xml:space="preserve">Represented </w:t>
      </w:r>
      <w:r>
        <w:rPr>
          <w:spacing w:val="51"/>
        </w:rPr>
        <w:t xml:space="preserve"> </w:t>
      </w:r>
      <w:r>
        <w:t>by</w:t>
      </w:r>
      <w:proofErr w:type="gramEnd"/>
      <w:r>
        <w:t xml:space="preserve"> </w:t>
      </w:r>
      <w:r>
        <w:rPr>
          <w:spacing w:val="51"/>
        </w:rPr>
        <w:t xml:space="preserve"> </w:t>
      </w:r>
      <w:r>
        <w:t>M</w:t>
      </w:r>
      <w:r>
        <w:rPr>
          <w:u w:val="single"/>
        </w:rPr>
        <w:t xml:space="preserve"> </w:t>
      </w:r>
      <w:r>
        <w:rPr>
          <w:u w:val="single"/>
        </w:rPr>
        <w:tab/>
      </w:r>
      <w:r>
        <w:t>, its General Manager, hereinafter referred to as the “Contractor”</w:t>
      </w:r>
    </w:p>
    <w:p w14:paraId="349238C5" w14:textId="77777777" w:rsidR="008A0FD3" w:rsidRDefault="008A0FD3">
      <w:pPr>
        <w:pStyle w:val="BodyText"/>
        <w:rPr>
          <w:sz w:val="28"/>
        </w:rPr>
      </w:pPr>
    </w:p>
    <w:p w14:paraId="68989BD4" w14:textId="77777777" w:rsidR="008A0FD3" w:rsidRDefault="008A0FD3">
      <w:pPr>
        <w:pStyle w:val="BodyText"/>
        <w:spacing w:before="8"/>
        <w:rPr>
          <w:sz w:val="23"/>
        </w:rPr>
      </w:pPr>
    </w:p>
    <w:p w14:paraId="419F120C" w14:textId="77777777" w:rsidR="008A0FD3" w:rsidRDefault="00652AD0" w:rsidP="00AE63B8">
      <w:pPr>
        <w:pStyle w:val="Heading7"/>
        <w:spacing w:before="1"/>
        <w:rPr>
          <w:b w:val="0"/>
          <w:sz w:val="28"/>
        </w:rPr>
      </w:pPr>
      <w:r>
        <w:rPr>
          <w:w w:val="95"/>
        </w:rPr>
        <w:t>On the other hand,</w:t>
      </w:r>
    </w:p>
    <w:p w14:paraId="0E841DC5" w14:textId="77777777" w:rsidR="008A0FD3" w:rsidRDefault="008A0FD3">
      <w:pPr>
        <w:pStyle w:val="BodyText"/>
        <w:spacing w:before="5"/>
        <w:rPr>
          <w:b/>
          <w:sz w:val="22"/>
        </w:rPr>
      </w:pPr>
    </w:p>
    <w:p w14:paraId="7D76C603" w14:textId="77777777" w:rsidR="008A0FD3" w:rsidRDefault="00652AD0">
      <w:pPr>
        <w:pStyle w:val="BodyText"/>
        <w:ind w:left="300"/>
      </w:pPr>
      <w:r>
        <w:t>Agreed on the following:</w:t>
      </w:r>
    </w:p>
    <w:p w14:paraId="50974AD0" w14:textId="77777777" w:rsidR="008A0FD3" w:rsidRDefault="00652AD0">
      <w:pPr>
        <w:pStyle w:val="Heading5"/>
        <w:spacing w:before="90"/>
      </w:pPr>
      <w:r>
        <w:t>Summary</w:t>
      </w:r>
    </w:p>
    <w:p w14:paraId="571DF2CA" w14:textId="77777777" w:rsidR="008A0FD3" w:rsidRDefault="008A0FD3">
      <w:pPr>
        <w:pStyle w:val="BodyText"/>
        <w:spacing w:before="1"/>
        <w:rPr>
          <w:sz w:val="38"/>
        </w:rPr>
      </w:pPr>
    </w:p>
    <w:p w14:paraId="32F8186F" w14:textId="77777777" w:rsidR="00185969" w:rsidRDefault="00185969">
      <w:pPr>
        <w:pStyle w:val="BodyText"/>
        <w:tabs>
          <w:tab w:val="left" w:pos="1188"/>
        </w:tabs>
        <w:ind w:left="300"/>
      </w:pPr>
    </w:p>
    <w:p w14:paraId="72CE271F" w14:textId="77777777" w:rsidR="00185969" w:rsidRDefault="00185969">
      <w:pPr>
        <w:pStyle w:val="BodyText"/>
        <w:tabs>
          <w:tab w:val="left" w:pos="1188"/>
        </w:tabs>
        <w:ind w:left="300"/>
      </w:pPr>
    </w:p>
    <w:p w14:paraId="69BFD76E" w14:textId="77777777" w:rsidR="008A0FD3" w:rsidRDefault="00652AD0">
      <w:pPr>
        <w:pStyle w:val="BodyText"/>
        <w:tabs>
          <w:tab w:val="left" w:pos="1188"/>
        </w:tabs>
        <w:ind w:left="300"/>
      </w:pPr>
      <w:r>
        <w:t>Part</w:t>
      </w:r>
      <w:r>
        <w:rPr>
          <w:spacing w:val="-10"/>
        </w:rPr>
        <w:t xml:space="preserve"> </w:t>
      </w:r>
      <w:r>
        <w:t>I:</w:t>
      </w:r>
      <w:r>
        <w:tab/>
        <w:t>Special Administrative Conditions</w:t>
      </w:r>
      <w:r>
        <w:rPr>
          <w:spacing w:val="7"/>
        </w:rPr>
        <w:t xml:space="preserve"> </w:t>
      </w:r>
      <w:r>
        <w:t>(SAC)</w:t>
      </w:r>
    </w:p>
    <w:p w14:paraId="7FB88ADF" w14:textId="77777777" w:rsidR="008A0FD3" w:rsidRDefault="008A0FD3">
      <w:pPr>
        <w:pStyle w:val="BodyText"/>
        <w:rPr>
          <w:sz w:val="28"/>
        </w:rPr>
      </w:pPr>
    </w:p>
    <w:p w14:paraId="65B48D23" w14:textId="77777777" w:rsidR="008A0FD3" w:rsidRDefault="008A0FD3">
      <w:pPr>
        <w:pStyle w:val="BodyText"/>
        <w:spacing w:before="6"/>
        <w:rPr>
          <w:sz w:val="26"/>
        </w:rPr>
      </w:pPr>
    </w:p>
    <w:p w14:paraId="5A9768EE" w14:textId="77777777" w:rsidR="008A0FD3" w:rsidRDefault="00652AD0">
      <w:pPr>
        <w:pStyle w:val="BodyText"/>
        <w:spacing w:before="1"/>
        <w:ind w:left="300"/>
      </w:pPr>
      <w:r>
        <w:t>Part II: Special Technical Conditions (STC)</w:t>
      </w:r>
    </w:p>
    <w:p w14:paraId="7DA15DE8" w14:textId="77777777" w:rsidR="008A0FD3" w:rsidRDefault="008A0FD3">
      <w:pPr>
        <w:pStyle w:val="BodyText"/>
        <w:rPr>
          <w:sz w:val="28"/>
        </w:rPr>
      </w:pPr>
    </w:p>
    <w:p w14:paraId="329C7941" w14:textId="77777777" w:rsidR="008A0FD3" w:rsidRDefault="008A0FD3">
      <w:pPr>
        <w:pStyle w:val="BodyText"/>
        <w:spacing w:before="8"/>
        <w:rPr>
          <w:sz w:val="26"/>
        </w:rPr>
      </w:pPr>
    </w:p>
    <w:p w14:paraId="37E482B6" w14:textId="77777777" w:rsidR="008A0FD3" w:rsidRDefault="00652AD0">
      <w:pPr>
        <w:pStyle w:val="BodyText"/>
        <w:spacing w:before="1"/>
        <w:ind w:left="300"/>
      </w:pPr>
      <w:r>
        <w:t>Part III: Schedule of Unit Prices (SUP)</w:t>
      </w:r>
    </w:p>
    <w:p w14:paraId="547760A0" w14:textId="77777777" w:rsidR="008A0FD3" w:rsidRDefault="008A0FD3">
      <w:pPr>
        <w:pStyle w:val="BodyText"/>
        <w:rPr>
          <w:sz w:val="28"/>
        </w:rPr>
      </w:pPr>
    </w:p>
    <w:p w14:paraId="02C2B22B" w14:textId="77777777" w:rsidR="008A0FD3" w:rsidRDefault="008A0FD3">
      <w:pPr>
        <w:pStyle w:val="BodyText"/>
        <w:spacing w:before="8"/>
        <w:rPr>
          <w:sz w:val="26"/>
        </w:rPr>
      </w:pPr>
    </w:p>
    <w:p w14:paraId="0239DF83" w14:textId="77777777" w:rsidR="008A0FD3" w:rsidRDefault="00652AD0">
      <w:pPr>
        <w:pStyle w:val="BodyText"/>
        <w:ind w:left="300"/>
      </w:pPr>
      <w:r>
        <w:t>Part IV: Details or Estimates</w:t>
      </w:r>
    </w:p>
    <w:p w14:paraId="01404770" w14:textId="77777777" w:rsidR="008A0FD3" w:rsidRDefault="008A0FD3">
      <w:pPr>
        <w:sectPr w:rsidR="008A0FD3">
          <w:pgSz w:w="11910" w:h="16840"/>
          <w:pgMar w:top="920" w:right="360" w:bottom="920" w:left="420" w:header="0" w:footer="571" w:gutter="0"/>
          <w:cols w:space="720"/>
        </w:sectPr>
      </w:pPr>
    </w:p>
    <w:p w14:paraId="1A01498F" w14:textId="77777777" w:rsidR="008A0FD3" w:rsidRDefault="00652AD0">
      <w:pPr>
        <w:tabs>
          <w:tab w:val="left" w:pos="1708"/>
          <w:tab w:val="left" w:pos="5743"/>
        </w:tabs>
        <w:spacing w:before="89" w:line="261" w:lineRule="auto"/>
        <w:ind w:left="300" w:right="2663"/>
        <w:rPr>
          <w:sz w:val="24"/>
        </w:rPr>
      </w:pPr>
      <w:r>
        <w:rPr>
          <w:sz w:val="24"/>
        </w:rPr>
        <w:lastRenderedPageBreak/>
        <w:t>Page</w:t>
      </w:r>
      <w:r>
        <w:rPr>
          <w:sz w:val="24"/>
          <w:u w:val="single"/>
        </w:rPr>
        <w:t xml:space="preserve"> </w:t>
      </w:r>
      <w:r>
        <w:rPr>
          <w:sz w:val="24"/>
          <w:u w:val="single"/>
        </w:rPr>
        <w:tab/>
      </w:r>
      <w:r>
        <w:rPr>
          <w:sz w:val="24"/>
        </w:rPr>
        <w:t>and last of</w:t>
      </w:r>
      <w:r>
        <w:rPr>
          <w:spacing w:val="10"/>
          <w:sz w:val="24"/>
        </w:rPr>
        <w:t xml:space="preserve"> </w:t>
      </w:r>
      <w:r>
        <w:rPr>
          <w:sz w:val="24"/>
        </w:rPr>
        <w:t>Contract</w:t>
      </w:r>
      <w:r>
        <w:rPr>
          <w:spacing w:val="3"/>
          <w:sz w:val="24"/>
        </w:rPr>
        <w:t xml:space="preserve"> </w:t>
      </w:r>
      <w:r>
        <w:rPr>
          <w:sz w:val="24"/>
        </w:rPr>
        <w:t>No.</w:t>
      </w:r>
      <w:r>
        <w:rPr>
          <w:sz w:val="24"/>
          <w:u w:val="single"/>
        </w:rPr>
        <w:t xml:space="preserve"> </w:t>
      </w:r>
      <w:r>
        <w:rPr>
          <w:sz w:val="24"/>
          <w:u w:val="single"/>
        </w:rPr>
        <w:tab/>
      </w:r>
      <w:r>
        <w:rPr>
          <w:sz w:val="24"/>
        </w:rPr>
        <w:t>C or JO/CA/ACTB/0000 Awarded after invitation to tender [</w:t>
      </w:r>
      <w:r>
        <w:rPr>
          <w:rFonts w:ascii="Times New Roman"/>
          <w:i/>
          <w:sz w:val="24"/>
        </w:rPr>
        <w:t>specify references of invitation to</w:t>
      </w:r>
      <w:r>
        <w:rPr>
          <w:rFonts w:ascii="Times New Roman"/>
          <w:i/>
          <w:spacing w:val="-4"/>
          <w:sz w:val="24"/>
        </w:rPr>
        <w:t xml:space="preserve"> </w:t>
      </w:r>
      <w:r>
        <w:rPr>
          <w:rFonts w:ascii="Times New Roman"/>
          <w:i/>
          <w:sz w:val="24"/>
        </w:rPr>
        <w:t>tender</w:t>
      </w:r>
      <w:r>
        <w:rPr>
          <w:sz w:val="24"/>
        </w:rPr>
        <w:t>]</w:t>
      </w:r>
    </w:p>
    <w:p w14:paraId="3E6FB5CD" w14:textId="77777777" w:rsidR="008A0FD3" w:rsidRDefault="008A0FD3">
      <w:pPr>
        <w:pStyle w:val="BodyText"/>
        <w:spacing w:before="1"/>
        <w:rPr>
          <w:sz w:val="26"/>
        </w:rPr>
      </w:pPr>
    </w:p>
    <w:p w14:paraId="5E9E503D" w14:textId="77777777" w:rsidR="008A0FD3" w:rsidRDefault="00652AD0">
      <w:pPr>
        <w:pStyle w:val="BodyText"/>
        <w:tabs>
          <w:tab w:val="left" w:pos="2088"/>
        </w:tabs>
        <w:spacing w:before="1"/>
        <w:ind w:left="300"/>
      </w:pPr>
      <w:r>
        <w:t>With</w:t>
      </w:r>
      <w:r>
        <w:rPr>
          <w:u w:val="single"/>
        </w:rPr>
        <w:t xml:space="preserve"> </w:t>
      </w:r>
      <w:r>
        <w:rPr>
          <w:u w:val="single"/>
        </w:rPr>
        <w:tab/>
      </w:r>
      <w:r>
        <w:t>,</w:t>
      </w:r>
    </w:p>
    <w:p w14:paraId="7A791B09" w14:textId="77777777" w:rsidR="008A0FD3" w:rsidRDefault="008A0FD3">
      <w:pPr>
        <w:pStyle w:val="BodyText"/>
        <w:spacing w:before="4"/>
        <w:rPr>
          <w:sz w:val="27"/>
        </w:rPr>
      </w:pPr>
    </w:p>
    <w:p w14:paraId="130F112C" w14:textId="77777777" w:rsidR="008A0FD3" w:rsidRDefault="00652AD0">
      <w:pPr>
        <w:tabs>
          <w:tab w:val="left" w:pos="4063"/>
        </w:tabs>
        <w:ind w:left="300"/>
        <w:rPr>
          <w:rFonts w:ascii="Times New Roman"/>
          <w:i/>
          <w:sz w:val="24"/>
        </w:rPr>
      </w:pPr>
      <w:r>
        <w:rPr>
          <w:rFonts w:ascii="Times New Roman"/>
          <w:i/>
          <w:sz w:val="24"/>
        </w:rPr>
        <w:t>For the</w:t>
      </w:r>
      <w:r>
        <w:rPr>
          <w:rFonts w:ascii="Times New Roman"/>
          <w:i/>
          <w:spacing w:val="-17"/>
          <w:sz w:val="24"/>
        </w:rPr>
        <w:t xml:space="preserve"> </w:t>
      </w:r>
      <w:r>
        <w:rPr>
          <w:rFonts w:ascii="Times New Roman"/>
          <w:i/>
          <w:sz w:val="24"/>
        </w:rPr>
        <w:t>execution</w:t>
      </w:r>
      <w:r>
        <w:rPr>
          <w:rFonts w:ascii="Times New Roman"/>
          <w:i/>
          <w:spacing w:val="-8"/>
          <w:sz w:val="24"/>
        </w:rPr>
        <w:t xml:space="preserve"> </w:t>
      </w:r>
      <w:r>
        <w:rPr>
          <w:rFonts w:ascii="Times New Roman"/>
          <w:i/>
          <w:sz w:val="24"/>
        </w:rPr>
        <w:t>of</w:t>
      </w:r>
      <w:r>
        <w:rPr>
          <w:rFonts w:ascii="Times New Roman"/>
          <w:i/>
          <w:sz w:val="24"/>
          <w:u w:val="single"/>
        </w:rPr>
        <w:t xml:space="preserve"> </w:t>
      </w:r>
      <w:r>
        <w:rPr>
          <w:rFonts w:ascii="Times New Roman"/>
          <w:i/>
          <w:sz w:val="24"/>
          <w:u w:val="single"/>
        </w:rPr>
        <w:tab/>
      </w:r>
      <w:r>
        <w:rPr>
          <w:rFonts w:ascii="Times New Roman"/>
          <w:i/>
          <w:sz w:val="24"/>
        </w:rPr>
        <w:t>works</w:t>
      </w:r>
    </w:p>
    <w:p w14:paraId="441283D9" w14:textId="77777777" w:rsidR="008A0FD3" w:rsidRDefault="00652AD0">
      <w:pPr>
        <w:tabs>
          <w:tab w:val="left" w:pos="4116"/>
          <w:tab w:val="left" w:pos="6038"/>
        </w:tabs>
        <w:spacing w:before="12"/>
        <w:ind w:left="2424"/>
        <w:rPr>
          <w:rFonts w:ascii="Times New Roman"/>
          <w:i/>
          <w:sz w:val="24"/>
        </w:rPr>
      </w:pPr>
      <w:r>
        <w:rPr>
          <w:rFonts w:ascii="Times New Roman"/>
          <w:i/>
          <w:sz w:val="24"/>
        </w:rPr>
        <w:t>Lot</w:t>
      </w:r>
      <w:r>
        <w:rPr>
          <w:rFonts w:ascii="Times New Roman"/>
          <w:i/>
          <w:spacing w:val="3"/>
          <w:sz w:val="24"/>
        </w:rPr>
        <w:t xml:space="preserve"> </w:t>
      </w:r>
      <w:r>
        <w:rPr>
          <w:rFonts w:ascii="Times New Roman"/>
          <w:i/>
          <w:sz w:val="24"/>
        </w:rPr>
        <w:t>No.</w:t>
      </w:r>
      <w:r>
        <w:rPr>
          <w:rFonts w:ascii="Times New Roman"/>
          <w:i/>
          <w:sz w:val="24"/>
          <w:u w:val="single"/>
        </w:rPr>
        <w:t xml:space="preserve"> </w:t>
      </w:r>
      <w:r>
        <w:rPr>
          <w:rFonts w:ascii="Times New Roman"/>
          <w:i/>
          <w:sz w:val="24"/>
          <w:u w:val="single"/>
        </w:rPr>
        <w:tab/>
      </w:r>
      <w:r>
        <w:rPr>
          <w:rFonts w:ascii="Times New Roman"/>
          <w:i/>
          <w:sz w:val="24"/>
        </w:rPr>
        <w:t>;</w:t>
      </w:r>
      <w:r>
        <w:rPr>
          <w:rFonts w:ascii="Times New Roman"/>
          <w:i/>
          <w:sz w:val="24"/>
          <w:u w:val="single"/>
        </w:rPr>
        <w:t xml:space="preserve"> </w:t>
      </w:r>
      <w:r>
        <w:rPr>
          <w:rFonts w:ascii="Times New Roman"/>
          <w:i/>
          <w:sz w:val="24"/>
          <w:u w:val="single"/>
        </w:rPr>
        <w:tab/>
      </w:r>
      <w:r>
        <w:rPr>
          <w:rFonts w:ascii="Times New Roman"/>
          <w:i/>
          <w:sz w:val="24"/>
        </w:rPr>
        <w:t>Network</w:t>
      </w:r>
    </w:p>
    <w:p w14:paraId="155904E2" w14:textId="77777777" w:rsidR="008A0FD3" w:rsidRDefault="008A0FD3">
      <w:pPr>
        <w:pStyle w:val="BodyText"/>
        <w:rPr>
          <w:rFonts w:ascii="Times New Roman"/>
          <w:i/>
          <w:sz w:val="28"/>
        </w:rPr>
      </w:pPr>
    </w:p>
    <w:p w14:paraId="131D1EE8" w14:textId="77777777" w:rsidR="008A0FD3" w:rsidRDefault="008A0FD3">
      <w:pPr>
        <w:pStyle w:val="BodyText"/>
        <w:rPr>
          <w:rFonts w:ascii="Times New Roman"/>
          <w:i/>
          <w:sz w:val="28"/>
        </w:rPr>
      </w:pPr>
    </w:p>
    <w:p w14:paraId="5F3764B9" w14:textId="77777777" w:rsidR="008A0FD3" w:rsidRDefault="008A0FD3">
      <w:pPr>
        <w:pStyle w:val="BodyText"/>
        <w:spacing w:before="3"/>
        <w:rPr>
          <w:rFonts w:ascii="Times New Roman"/>
          <w:i/>
        </w:rPr>
      </w:pPr>
    </w:p>
    <w:p w14:paraId="6B20011E" w14:textId="77777777" w:rsidR="008A0FD3" w:rsidRDefault="00652AD0">
      <w:pPr>
        <w:tabs>
          <w:tab w:val="left" w:pos="4642"/>
          <w:tab w:val="left" w:pos="5448"/>
        </w:tabs>
        <w:ind w:left="300"/>
        <w:rPr>
          <w:sz w:val="24"/>
        </w:rPr>
      </w:pPr>
      <w:r>
        <w:rPr>
          <w:b/>
          <w:w w:val="95"/>
          <w:sz w:val="24"/>
        </w:rPr>
        <w:t>EXECUTION</w:t>
      </w:r>
      <w:r>
        <w:rPr>
          <w:b/>
          <w:spacing w:val="-16"/>
          <w:w w:val="95"/>
          <w:sz w:val="24"/>
        </w:rPr>
        <w:t xml:space="preserve"> </w:t>
      </w:r>
      <w:r>
        <w:rPr>
          <w:b/>
          <w:w w:val="95"/>
          <w:sz w:val="24"/>
        </w:rPr>
        <w:t>DEADLINE</w:t>
      </w:r>
      <w:r>
        <w:rPr>
          <w:b/>
          <w:w w:val="95"/>
          <w:sz w:val="24"/>
          <w:u w:val="single"/>
        </w:rPr>
        <w:t xml:space="preserve"> </w:t>
      </w:r>
      <w:proofErr w:type="gramStart"/>
      <w:r>
        <w:rPr>
          <w:b/>
          <w:w w:val="95"/>
          <w:sz w:val="24"/>
          <w:u w:val="single"/>
        </w:rPr>
        <w:tab/>
      </w:r>
      <w:r>
        <w:rPr>
          <w:sz w:val="24"/>
        </w:rPr>
        <w:t>(</w:t>
      </w:r>
      <w:r>
        <w:rPr>
          <w:sz w:val="24"/>
          <w:u w:val="single"/>
        </w:rPr>
        <w:t xml:space="preserve"> </w:t>
      </w:r>
      <w:r>
        <w:rPr>
          <w:sz w:val="24"/>
          <w:u w:val="single"/>
        </w:rPr>
        <w:tab/>
      </w:r>
      <w:proofErr w:type="gramEnd"/>
      <w:r>
        <w:rPr>
          <w:sz w:val="24"/>
        </w:rPr>
        <w:t>)</w:t>
      </w:r>
      <w:r>
        <w:rPr>
          <w:spacing w:val="1"/>
          <w:sz w:val="24"/>
        </w:rPr>
        <w:t xml:space="preserve"> </w:t>
      </w:r>
      <w:r>
        <w:rPr>
          <w:sz w:val="24"/>
        </w:rPr>
        <w:t>months</w:t>
      </w:r>
    </w:p>
    <w:p w14:paraId="45D7DC07" w14:textId="77777777" w:rsidR="008A0FD3" w:rsidRDefault="008A0FD3">
      <w:pPr>
        <w:pStyle w:val="BodyText"/>
        <w:spacing w:before="5"/>
        <w:rPr>
          <w:sz w:val="28"/>
        </w:rPr>
      </w:pPr>
    </w:p>
    <w:p w14:paraId="0520C366" w14:textId="77777777" w:rsidR="008A0FD3" w:rsidRDefault="00652AD0">
      <w:pPr>
        <w:pStyle w:val="Heading7"/>
        <w:rPr>
          <w:b w:val="0"/>
        </w:rPr>
      </w:pPr>
      <w:r>
        <w:t>Amount of contract in CFA F</w:t>
      </w:r>
      <w:r>
        <w:rPr>
          <w:b w:val="0"/>
        </w:rPr>
        <w:t>:</w:t>
      </w:r>
    </w:p>
    <w:p w14:paraId="54F4E523" w14:textId="77777777" w:rsidR="008A0FD3" w:rsidRDefault="008A0FD3">
      <w:pPr>
        <w:pStyle w:val="BodyText"/>
        <w:spacing w:before="8"/>
        <w:rPr>
          <w:sz w:val="27"/>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045D3CE9" w14:textId="77777777">
        <w:trPr>
          <w:trHeight w:val="273"/>
        </w:trPr>
        <w:tc>
          <w:tcPr>
            <w:tcW w:w="2278" w:type="dxa"/>
          </w:tcPr>
          <w:p w14:paraId="52075BB0" w14:textId="77777777" w:rsidR="008A0FD3" w:rsidRDefault="00652AD0">
            <w:pPr>
              <w:pStyle w:val="TableParagraph"/>
              <w:spacing w:before="7" w:line="246" w:lineRule="exact"/>
              <w:ind w:left="107"/>
            </w:pPr>
            <w:r>
              <w:rPr>
                <w:w w:val="105"/>
              </w:rPr>
              <w:t>IAT</w:t>
            </w:r>
          </w:p>
        </w:tc>
        <w:tc>
          <w:tcPr>
            <w:tcW w:w="2835" w:type="dxa"/>
          </w:tcPr>
          <w:p w14:paraId="7F553EF5" w14:textId="77777777" w:rsidR="008A0FD3" w:rsidRDefault="008A0FD3">
            <w:pPr>
              <w:pStyle w:val="TableParagraph"/>
              <w:rPr>
                <w:rFonts w:ascii="Times New Roman"/>
                <w:sz w:val="20"/>
              </w:rPr>
            </w:pPr>
          </w:p>
        </w:tc>
      </w:tr>
      <w:tr w:rsidR="008A0FD3" w14:paraId="1394FEB8" w14:textId="77777777">
        <w:trPr>
          <w:trHeight w:val="273"/>
        </w:trPr>
        <w:tc>
          <w:tcPr>
            <w:tcW w:w="2278" w:type="dxa"/>
          </w:tcPr>
          <w:p w14:paraId="07F66C86" w14:textId="77777777" w:rsidR="008A0FD3" w:rsidRDefault="00652AD0">
            <w:pPr>
              <w:pStyle w:val="TableParagraph"/>
              <w:spacing w:before="7" w:line="246" w:lineRule="exact"/>
              <w:ind w:left="107"/>
            </w:pPr>
            <w:r>
              <w:rPr>
                <w:w w:val="105"/>
              </w:rPr>
              <w:t>EVAT</w:t>
            </w:r>
          </w:p>
        </w:tc>
        <w:tc>
          <w:tcPr>
            <w:tcW w:w="2835" w:type="dxa"/>
          </w:tcPr>
          <w:p w14:paraId="13ADF4CC" w14:textId="77777777" w:rsidR="008A0FD3" w:rsidRDefault="008A0FD3">
            <w:pPr>
              <w:pStyle w:val="TableParagraph"/>
              <w:rPr>
                <w:rFonts w:ascii="Times New Roman"/>
                <w:sz w:val="20"/>
              </w:rPr>
            </w:pPr>
          </w:p>
        </w:tc>
      </w:tr>
      <w:tr w:rsidR="008A0FD3" w14:paraId="3F4554B6" w14:textId="77777777">
        <w:trPr>
          <w:trHeight w:val="273"/>
        </w:trPr>
        <w:tc>
          <w:tcPr>
            <w:tcW w:w="2278" w:type="dxa"/>
          </w:tcPr>
          <w:p w14:paraId="55FC8CB1" w14:textId="77777777" w:rsidR="008A0FD3" w:rsidRDefault="00652AD0">
            <w:pPr>
              <w:pStyle w:val="TableParagraph"/>
              <w:spacing w:before="7" w:line="246" w:lineRule="exact"/>
              <w:ind w:left="107"/>
            </w:pPr>
            <w:r>
              <w:t>VAT (19.25%)</w:t>
            </w:r>
          </w:p>
        </w:tc>
        <w:tc>
          <w:tcPr>
            <w:tcW w:w="2835" w:type="dxa"/>
          </w:tcPr>
          <w:p w14:paraId="54AE56D0" w14:textId="77777777" w:rsidR="008A0FD3" w:rsidRDefault="008A0FD3">
            <w:pPr>
              <w:pStyle w:val="TableParagraph"/>
              <w:rPr>
                <w:rFonts w:ascii="Times New Roman"/>
                <w:sz w:val="20"/>
              </w:rPr>
            </w:pPr>
          </w:p>
        </w:tc>
      </w:tr>
      <w:tr w:rsidR="008A0FD3" w14:paraId="0AF16374" w14:textId="77777777">
        <w:trPr>
          <w:trHeight w:val="273"/>
        </w:trPr>
        <w:tc>
          <w:tcPr>
            <w:tcW w:w="2278" w:type="dxa"/>
          </w:tcPr>
          <w:p w14:paraId="61CF9A37" w14:textId="77777777" w:rsidR="008A0FD3" w:rsidRDefault="00652AD0">
            <w:pPr>
              <w:pStyle w:val="TableParagraph"/>
              <w:spacing w:before="7" w:line="246" w:lineRule="exact"/>
              <w:ind w:left="107"/>
            </w:pPr>
            <w:r>
              <w:rPr>
                <w:shd w:val="clear" w:color="auto" w:fill="FFFF00"/>
              </w:rPr>
              <w:t>AIR</w:t>
            </w:r>
            <w:r>
              <w:t xml:space="preserve"> (5.5 %)</w:t>
            </w:r>
          </w:p>
        </w:tc>
        <w:tc>
          <w:tcPr>
            <w:tcW w:w="2835" w:type="dxa"/>
          </w:tcPr>
          <w:p w14:paraId="745C107C" w14:textId="77777777" w:rsidR="008A0FD3" w:rsidRDefault="008A0FD3">
            <w:pPr>
              <w:pStyle w:val="TableParagraph"/>
              <w:rPr>
                <w:rFonts w:ascii="Times New Roman"/>
                <w:sz w:val="20"/>
              </w:rPr>
            </w:pPr>
          </w:p>
        </w:tc>
      </w:tr>
      <w:tr w:rsidR="008A0FD3" w14:paraId="36DD1AE0" w14:textId="77777777">
        <w:trPr>
          <w:trHeight w:val="273"/>
        </w:trPr>
        <w:tc>
          <w:tcPr>
            <w:tcW w:w="2278" w:type="dxa"/>
          </w:tcPr>
          <w:p w14:paraId="69811D19" w14:textId="77777777" w:rsidR="008A0FD3" w:rsidRDefault="00652AD0">
            <w:pPr>
              <w:pStyle w:val="TableParagraph"/>
              <w:spacing w:before="7" w:line="246" w:lineRule="exact"/>
              <w:ind w:left="107"/>
            </w:pPr>
            <w:r>
              <w:t>Net to be paid</w:t>
            </w:r>
          </w:p>
        </w:tc>
        <w:tc>
          <w:tcPr>
            <w:tcW w:w="2835" w:type="dxa"/>
          </w:tcPr>
          <w:p w14:paraId="19463E9F" w14:textId="77777777" w:rsidR="008A0FD3" w:rsidRDefault="008A0FD3">
            <w:pPr>
              <w:pStyle w:val="TableParagraph"/>
              <w:rPr>
                <w:rFonts w:ascii="Times New Roman"/>
                <w:sz w:val="20"/>
              </w:rPr>
            </w:pPr>
          </w:p>
        </w:tc>
      </w:tr>
    </w:tbl>
    <w:p w14:paraId="5B5CD74B" w14:textId="77777777" w:rsidR="008A0FD3" w:rsidRDefault="008A0FD3">
      <w:pPr>
        <w:pStyle w:val="BodyText"/>
        <w:rPr>
          <w:sz w:val="20"/>
        </w:rPr>
      </w:pPr>
    </w:p>
    <w:p w14:paraId="13BC42DF" w14:textId="77777777" w:rsidR="008A0FD3" w:rsidRDefault="008A0FD3">
      <w:pPr>
        <w:pStyle w:val="BodyText"/>
        <w:rPr>
          <w:sz w:val="20"/>
        </w:rPr>
      </w:pPr>
    </w:p>
    <w:p w14:paraId="385E2AB2" w14:textId="77777777" w:rsidR="008A0FD3" w:rsidRDefault="008A0FD3">
      <w:pPr>
        <w:pStyle w:val="BodyText"/>
        <w:spacing w:before="6"/>
        <w:rPr>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7"/>
      </w:tblGrid>
      <w:tr w:rsidR="008A0FD3" w14:paraId="38D2CBE1" w14:textId="77777777">
        <w:trPr>
          <w:trHeight w:val="1620"/>
        </w:trPr>
        <w:tc>
          <w:tcPr>
            <w:tcW w:w="9527" w:type="dxa"/>
            <w:tcBorders>
              <w:left w:val="single" w:sz="6" w:space="0" w:color="000000"/>
            </w:tcBorders>
          </w:tcPr>
          <w:p w14:paraId="0F98C5A9" w14:textId="77777777" w:rsidR="008A0FD3" w:rsidRDefault="00652AD0">
            <w:pPr>
              <w:pStyle w:val="TableParagraph"/>
              <w:spacing w:before="5"/>
              <w:ind w:left="4" w:right="5"/>
              <w:jc w:val="center"/>
              <w:rPr>
                <w:b/>
                <w:sz w:val="24"/>
              </w:rPr>
            </w:pPr>
            <w:r>
              <w:rPr>
                <w:b/>
                <w:w w:val="95"/>
                <w:sz w:val="24"/>
              </w:rPr>
              <w:t>Read and accepted by the contractor</w:t>
            </w:r>
          </w:p>
          <w:p w14:paraId="72E39372" w14:textId="77777777" w:rsidR="008A0FD3" w:rsidRDefault="008A0FD3">
            <w:pPr>
              <w:pStyle w:val="TableParagraph"/>
              <w:rPr>
                <w:sz w:val="28"/>
              </w:rPr>
            </w:pPr>
          </w:p>
          <w:p w14:paraId="1F9C7F51" w14:textId="77777777" w:rsidR="008A0FD3" w:rsidRDefault="008A0FD3">
            <w:pPr>
              <w:pStyle w:val="TableParagraph"/>
              <w:rPr>
                <w:sz w:val="28"/>
              </w:rPr>
            </w:pPr>
          </w:p>
          <w:p w14:paraId="51CD067D" w14:textId="77777777" w:rsidR="008A0FD3" w:rsidRDefault="008A0FD3">
            <w:pPr>
              <w:pStyle w:val="TableParagraph"/>
              <w:spacing w:before="3"/>
            </w:pPr>
          </w:p>
          <w:p w14:paraId="417ECEDD" w14:textId="77777777" w:rsidR="008A0FD3" w:rsidRDefault="00652AD0">
            <w:pPr>
              <w:pStyle w:val="TableParagraph"/>
              <w:tabs>
                <w:tab w:val="left" w:pos="5711"/>
              </w:tabs>
              <w:ind w:left="2467"/>
              <w:rPr>
                <w:sz w:val="24"/>
              </w:rPr>
            </w:pPr>
            <w:r>
              <w:rPr>
                <w:sz w:val="24"/>
              </w:rPr>
              <w:t>(</w:t>
            </w:r>
            <w:proofErr w:type="gramStart"/>
            <w:r>
              <w:rPr>
                <w:sz w:val="24"/>
              </w:rPr>
              <w:t>place</w:t>
            </w:r>
            <w:proofErr w:type="gramEnd"/>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36C6789E" w14:textId="77777777">
        <w:trPr>
          <w:trHeight w:val="2474"/>
        </w:trPr>
        <w:tc>
          <w:tcPr>
            <w:tcW w:w="9527" w:type="dxa"/>
            <w:tcBorders>
              <w:left w:val="single" w:sz="6" w:space="0" w:color="000000"/>
            </w:tcBorders>
          </w:tcPr>
          <w:p w14:paraId="09E4372E" w14:textId="77777777" w:rsidR="008A0FD3" w:rsidRDefault="00652AD0">
            <w:pPr>
              <w:pStyle w:val="TableParagraph"/>
              <w:spacing w:before="5"/>
              <w:ind w:left="4" w:right="4"/>
              <w:jc w:val="center"/>
              <w:rPr>
                <w:b/>
                <w:sz w:val="24"/>
              </w:rPr>
            </w:pPr>
            <w:r>
              <w:rPr>
                <w:b/>
                <w:w w:val="90"/>
                <w:sz w:val="24"/>
              </w:rPr>
              <w:t>Signature of Contracting</w:t>
            </w:r>
            <w:r>
              <w:rPr>
                <w:b/>
                <w:spacing w:val="-37"/>
                <w:w w:val="90"/>
                <w:sz w:val="24"/>
              </w:rPr>
              <w:t xml:space="preserve"> </w:t>
            </w:r>
            <w:r>
              <w:rPr>
                <w:b/>
                <w:w w:val="90"/>
                <w:sz w:val="24"/>
              </w:rPr>
              <w:t>Authority</w:t>
            </w:r>
          </w:p>
          <w:p w14:paraId="13259B48" w14:textId="77777777" w:rsidR="008A0FD3" w:rsidRDefault="008A0FD3">
            <w:pPr>
              <w:pStyle w:val="TableParagraph"/>
              <w:rPr>
                <w:sz w:val="28"/>
              </w:rPr>
            </w:pPr>
          </w:p>
          <w:p w14:paraId="24C2DC25" w14:textId="77777777" w:rsidR="008A0FD3" w:rsidRDefault="008A0FD3">
            <w:pPr>
              <w:pStyle w:val="TableParagraph"/>
              <w:rPr>
                <w:sz w:val="28"/>
              </w:rPr>
            </w:pPr>
          </w:p>
          <w:p w14:paraId="628439C0" w14:textId="77777777" w:rsidR="008A0FD3" w:rsidRDefault="008A0FD3">
            <w:pPr>
              <w:pStyle w:val="TableParagraph"/>
              <w:rPr>
                <w:sz w:val="28"/>
              </w:rPr>
            </w:pPr>
          </w:p>
          <w:p w14:paraId="05A87171" w14:textId="77777777" w:rsidR="008A0FD3" w:rsidRDefault="008A0FD3">
            <w:pPr>
              <w:pStyle w:val="TableParagraph"/>
              <w:rPr>
                <w:sz w:val="28"/>
              </w:rPr>
            </w:pPr>
          </w:p>
          <w:p w14:paraId="2A14A4BD" w14:textId="77777777" w:rsidR="008A0FD3" w:rsidRDefault="008A0FD3">
            <w:pPr>
              <w:pStyle w:val="TableParagraph"/>
              <w:rPr>
                <w:sz w:val="28"/>
              </w:rPr>
            </w:pPr>
          </w:p>
          <w:p w14:paraId="7500B256" w14:textId="77777777" w:rsidR="008A0FD3" w:rsidRDefault="00652AD0">
            <w:pPr>
              <w:pStyle w:val="TableParagraph"/>
              <w:tabs>
                <w:tab w:val="left" w:pos="3248"/>
              </w:tabs>
              <w:spacing w:before="220"/>
              <w:ind w:left="4"/>
              <w:jc w:val="center"/>
              <w:rPr>
                <w:sz w:val="24"/>
              </w:rPr>
            </w:pPr>
            <w:r>
              <w:rPr>
                <w:sz w:val="24"/>
              </w:rPr>
              <w:t>(</w:t>
            </w:r>
            <w:proofErr w:type="gramStart"/>
            <w:r>
              <w:rPr>
                <w:sz w:val="24"/>
              </w:rPr>
              <w:t>place</w:t>
            </w:r>
            <w:proofErr w:type="gramEnd"/>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6FC0A7A5" w14:textId="77777777">
        <w:trPr>
          <w:trHeight w:val="2025"/>
        </w:trPr>
        <w:tc>
          <w:tcPr>
            <w:tcW w:w="9527" w:type="dxa"/>
            <w:tcBorders>
              <w:left w:val="single" w:sz="6" w:space="0" w:color="000000"/>
            </w:tcBorders>
          </w:tcPr>
          <w:p w14:paraId="770E041C" w14:textId="77777777" w:rsidR="008A0FD3" w:rsidRDefault="00652AD0">
            <w:pPr>
              <w:pStyle w:val="TableParagraph"/>
              <w:spacing w:before="6"/>
              <w:ind w:left="4" w:right="4"/>
              <w:jc w:val="center"/>
              <w:rPr>
                <w:b/>
                <w:sz w:val="24"/>
              </w:rPr>
            </w:pPr>
            <w:r>
              <w:rPr>
                <w:b/>
                <w:w w:val="95"/>
                <w:sz w:val="24"/>
              </w:rPr>
              <w:t>Registration</w:t>
            </w:r>
          </w:p>
        </w:tc>
      </w:tr>
    </w:tbl>
    <w:p w14:paraId="4CEC6059" w14:textId="77777777" w:rsidR="008A0FD3" w:rsidRDefault="008A0FD3">
      <w:pPr>
        <w:jc w:val="center"/>
        <w:rPr>
          <w:sz w:val="24"/>
        </w:rPr>
        <w:sectPr w:rsidR="008A0FD3">
          <w:pgSz w:w="11910" w:h="16840"/>
          <w:pgMar w:top="920" w:right="360" w:bottom="920" w:left="420" w:header="0" w:footer="571" w:gutter="0"/>
          <w:cols w:space="720"/>
        </w:sectPr>
      </w:pPr>
    </w:p>
    <w:p w14:paraId="23391678" w14:textId="77777777" w:rsidR="008A0FD3" w:rsidRDefault="008A0FD3">
      <w:pPr>
        <w:pStyle w:val="BodyText"/>
        <w:rPr>
          <w:sz w:val="20"/>
        </w:rPr>
      </w:pPr>
    </w:p>
    <w:p w14:paraId="601FAECB" w14:textId="77777777" w:rsidR="008A0FD3" w:rsidRDefault="008A0FD3">
      <w:pPr>
        <w:pStyle w:val="BodyText"/>
        <w:rPr>
          <w:sz w:val="20"/>
        </w:rPr>
      </w:pPr>
    </w:p>
    <w:p w14:paraId="3A817A3D" w14:textId="77777777" w:rsidR="008A0FD3" w:rsidRDefault="008A0FD3">
      <w:pPr>
        <w:pStyle w:val="BodyText"/>
        <w:rPr>
          <w:sz w:val="20"/>
        </w:rPr>
      </w:pPr>
    </w:p>
    <w:p w14:paraId="143B3D7F" w14:textId="77777777" w:rsidR="008A0FD3" w:rsidRDefault="008A0FD3">
      <w:pPr>
        <w:pStyle w:val="BodyText"/>
        <w:rPr>
          <w:sz w:val="20"/>
        </w:rPr>
      </w:pPr>
    </w:p>
    <w:p w14:paraId="3FB2E19E" w14:textId="77777777" w:rsidR="008A0FD3" w:rsidRDefault="008A0FD3">
      <w:pPr>
        <w:pStyle w:val="BodyText"/>
        <w:rPr>
          <w:sz w:val="20"/>
        </w:rPr>
      </w:pPr>
    </w:p>
    <w:p w14:paraId="4C8631E1" w14:textId="77777777" w:rsidR="008A0FD3" w:rsidRDefault="008A0FD3">
      <w:pPr>
        <w:pStyle w:val="BodyText"/>
        <w:rPr>
          <w:sz w:val="20"/>
        </w:rPr>
      </w:pPr>
    </w:p>
    <w:p w14:paraId="53346984" w14:textId="77777777" w:rsidR="008A0FD3" w:rsidRDefault="008A0FD3">
      <w:pPr>
        <w:pStyle w:val="BodyText"/>
        <w:rPr>
          <w:sz w:val="20"/>
        </w:rPr>
      </w:pPr>
    </w:p>
    <w:p w14:paraId="1CC0D28F" w14:textId="77777777" w:rsidR="008A0FD3" w:rsidRDefault="008A0FD3">
      <w:pPr>
        <w:pStyle w:val="BodyText"/>
        <w:rPr>
          <w:sz w:val="20"/>
        </w:rPr>
      </w:pPr>
    </w:p>
    <w:p w14:paraId="2C5A771E" w14:textId="77777777" w:rsidR="008A0FD3" w:rsidRDefault="008A0FD3">
      <w:pPr>
        <w:pStyle w:val="BodyText"/>
        <w:rPr>
          <w:sz w:val="20"/>
        </w:rPr>
      </w:pPr>
    </w:p>
    <w:p w14:paraId="25987219" w14:textId="77777777" w:rsidR="008A0FD3" w:rsidRDefault="008A0FD3">
      <w:pPr>
        <w:pStyle w:val="BodyText"/>
        <w:rPr>
          <w:sz w:val="20"/>
        </w:rPr>
      </w:pPr>
    </w:p>
    <w:p w14:paraId="645DE566" w14:textId="77777777" w:rsidR="008A0FD3" w:rsidRDefault="008A0FD3">
      <w:pPr>
        <w:pStyle w:val="BodyText"/>
        <w:rPr>
          <w:sz w:val="20"/>
        </w:rPr>
      </w:pPr>
    </w:p>
    <w:p w14:paraId="01365C5D" w14:textId="77777777" w:rsidR="008A0FD3" w:rsidRDefault="008A0FD3">
      <w:pPr>
        <w:pStyle w:val="BodyText"/>
        <w:rPr>
          <w:sz w:val="20"/>
        </w:rPr>
      </w:pPr>
    </w:p>
    <w:p w14:paraId="1D821B40" w14:textId="77777777" w:rsidR="008A0FD3" w:rsidRDefault="008A0FD3">
      <w:pPr>
        <w:pStyle w:val="BodyText"/>
        <w:rPr>
          <w:sz w:val="20"/>
        </w:rPr>
      </w:pPr>
    </w:p>
    <w:p w14:paraId="235C3A53" w14:textId="77777777" w:rsidR="008A0FD3" w:rsidRDefault="008A0FD3">
      <w:pPr>
        <w:pStyle w:val="BodyText"/>
        <w:rPr>
          <w:sz w:val="20"/>
        </w:rPr>
      </w:pPr>
    </w:p>
    <w:p w14:paraId="2436397D" w14:textId="77777777" w:rsidR="008A0FD3" w:rsidRDefault="008A0FD3">
      <w:pPr>
        <w:pStyle w:val="BodyText"/>
        <w:rPr>
          <w:sz w:val="20"/>
        </w:rPr>
      </w:pPr>
    </w:p>
    <w:p w14:paraId="4F483C80" w14:textId="77777777" w:rsidR="008A0FD3" w:rsidRDefault="008A0FD3">
      <w:pPr>
        <w:pStyle w:val="BodyText"/>
        <w:rPr>
          <w:sz w:val="20"/>
        </w:rPr>
      </w:pPr>
    </w:p>
    <w:p w14:paraId="2145D2A8" w14:textId="77777777" w:rsidR="008A0FD3" w:rsidRDefault="008A0FD3">
      <w:pPr>
        <w:pStyle w:val="BodyText"/>
        <w:rPr>
          <w:sz w:val="20"/>
        </w:rPr>
      </w:pPr>
    </w:p>
    <w:p w14:paraId="0EAF323A" w14:textId="77777777" w:rsidR="008A0FD3" w:rsidRDefault="008A0FD3">
      <w:pPr>
        <w:pStyle w:val="BodyText"/>
        <w:rPr>
          <w:sz w:val="20"/>
        </w:rPr>
      </w:pPr>
    </w:p>
    <w:p w14:paraId="7226A193" w14:textId="77777777" w:rsidR="008A0FD3" w:rsidRDefault="008A0FD3">
      <w:pPr>
        <w:pStyle w:val="BodyText"/>
        <w:rPr>
          <w:sz w:val="20"/>
        </w:rPr>
      </w:pPr>
    </w:p>
    <w:p w14:paraId="4F1181AF" w14:textId="77777777" w:rsidR="008A0FD3" w:rsidRDefault="008A0FD3">
      <w:pPr>
        <w:pStyle w:val="BodyText"/>
        <w:rPr>
          <w:sz w:val="20"/>
        </w:rPr>
      </w:pPr>
    </w:p>
    <w:p w14:paraId="6DA8E506" w14:textId="77777777" w:rsidR="008A0FD3" w:rsidRDefault="008A0FD3">
      <w:pPr>
        <w:pStyle w:val="BodyText"/>
        <w:rPr>
          <w:sz w:val="20"/>
        </w:rPr>
      </w:pPr>
    </w:p>
    <w:p w14:paraId="0366F7D7" w14:textId="77777777" w:rsidR="008A0FD3" w:rsidRDefault="008A0FD3">
      <w:pPr>
        <w:pStyle w:val="BodyText"/>
        <w:rPr>
          <w:sz w:val="20"/>
        </w:rPr>
      </w:pPr>
    </w:p>
    <w:p w14:paraId="203EB2DF" w14:textId="77777777" w:rsidR="008A0FD3" w:rsidRDefault="008A0FD3">
      <w:pPr>
        <w:pStyle w:val="BodyText"/>
        <w:spacing w:before="8"/>
        <w:rPr>
          <w:sz w:val="22"/>
        </w:rPr>
      </w:pPr>
    </w:p>
    <w:p w14:paraId="2060DE98" w14:textId="77777777" w:rsidR="008A0FD3" w:rsidRDefault="00652AD0">
      <w:pPr>
        <w:spacing w:before="102"/>
        <w:ind w:left="325" w:right="237"/>
        <w:jc w:val="center"/>
        <w:rPr>
          <w:b/>
          <w:sz w:val="32"/>
        </w:rPr>
      </w:pPr>
      <w:r>
        <w:rPr>
          <w:b/>
          <w:sz w:val="32"/>
        </w:rPr>
        <w:t xml:space="preserve">Document </w:t>
      </w:r>
      <w:proofErr w:type="spellStart"/>
      <w:r>
        <w:rPr>
          <w:b/>
          <w:sz w:val="32"/>
        </w:rPr>
        <w:t>N</w:t>
      </w:r>
      <w:r>
        <w:rPr>
          <w:b/>
          <w:position w:val="8"/>
          <w:sz w:val="21"/>
        </w:rPr>
        <w:t>o</w:t>
      </w:r>
      <w:proofErr w:type="spellEnd"/>
      <w:r>
        <w:rPr>
          <w:b/>
          <w:sz w:val="32"/>
        </w:rPr>
        <w:t>. 10: Forms and models to be used</w:t>
      </w:r>
    </w:p>
    <w:p w14:paraId="3F482EEE" w14:textId="77777777" w:rsidR="008A0FD3" w:rsidRDefault="008A0FD3">
      <w:pPr>
        <w:jc w:val="center"/>
        <w:rPr>
          <w:sz w:val="32"/>
        </w:rPr>
        <w:sectPr w:rsidR="008A0FD3">
          <w:pgSz w:w="11910" w:h="16840"/>
          <w:pgMar w:top="1580" w:right="360" w:bottom="920" w:left="420" w:header="0" w:footer="571" w:gutter="0"/>
          <w:cols w:space="720"/>
        </w:sectPr>
      </w:pPr>
    </w:p>
    <w:p w14:paraId="4F3D45C3" w14:textId="77777777" w:rsidR="008A0FD3" w:rsidRDefault="00652AD0">
      <w:pPr>
        <w:spacing w:before="71"/>
        <w:ind w:left="300"/>
        <w:rPr>
          <w:sz w:val="32"/>
        </w:rPr>
      </w:pPr>
      <w:r>
        <w:rPr>
          <w:sz w:val="32"/>
        </w:rPr>
        <w:lastRenderedPageBreak/>
        <w:t>Table of models</w:t>
      </w:r>
    </w:p>
    <w:p w14:paraId="7CAA39DB" w14:textId="77777777" w:rsidR="008A0FD3" w:rsidRDefault="00652AD0">
      <w:pPr>
        <w:pStyle w:val="BodyText"/>
        <w:spacing w:before="332" w:line="525" w:lineRule="auto"/>
        <w:ind w:left="300" w:right="7331"/>
      </w:pPr>
      <w:r>
        <w:t>Annex No. 1: Model tender Annex No. 2: Model bid bond Model No. 3: Model final bond</w:t>
      </w:r>
    </w:p>
    <w:p w14:paraId="297A759B" w14:textId="77777777" w:rsidR="008A0FD3" w:rsidRDefault="00652AD0">
      <w:pPr>
        <w:pStyle w:val="BodyText"/>
        <w:spacing w:line="525" w:lineRule="auto"/>
        <w:ind w:left="300" w:right="5792"/>
      </w:pPr>
      <w:r>
        <w:t>Model No. 4: Model of start-off advance bond Model No. 5: Model retention fund</w:t>
      </w:r>
    </w:p>
    <w:p w14:paraId="59FE7647" w14:textId="77777777" w:rsidR="008A0FD3" w:rsidRDefault="00652AD0">
      <w:pPr>
        <w:pStyle w:val="BodyText"/>
        <w:spacing w:line="272" w:lineRule="exact"/>
        <w:ind w:left="300"/>
      </w:pPr>
      <w:r>
        <w:t>Annex No. 6: Schedule framework</w:t>
      </w:r>
    </w:p>
    <w:p w14:paraId="120C59C3" w14:textId="77777777" w:rsidR="008A0FD3" w:rsidRDefault="008A0FD3">
      <w:pPr>
        <w:spacing w:line="272" w:lineRule="exact"/>
        <w:sectPr w:rsidR="008A0FD3">
          <w:pgSz w:w="11910" w:h="16840"/>
          <w:pgMar w:top="1040" w:right="360" w:bottom="920" w:left="420" w:header="0" w:footer="571" w:gutter="0"/>
          <w:cols w:space="720"/>
        </w:sectPr>
      </w:pPr>
    </w:p>
    <w:p w14:paraId="7EDC4AC1" w14:textId="77777777" w:rsidR="008A0FD3" w:rsidRDefault="00652AD0">
      <w:pPr>
        <w:spacing w:before="86"/>
        <w:ind w:left="300"/>
        <w:rPr>
          <w:b/>
          <w:sz w:val="28"/>
        </w:rPr>
      </w:pPr>
      <w:r>
        <w:rPr>
          <w:b/>
          <w:sz w:val="28"/>
        </w:rPr>
        <w:lastRenderedPageBreak/>
        <w:t>Annex No. 1: Model tender</w:t>
      </w:r>
    </w:p>
    <w:p w14:paraId="642CC1CD" w14:textId="77777777" w:rsidR="008A0FD3" w:rsidRDefault="008A0FD3">
      <w:pPr>
        <w:pStyle w:val="BodyText"/>
        <w:rPr>
          <w:b/>
          <w:sz w:val="34"/>
        </w:rPr>
      </w:pPr>
    </w:p>
    <w:p w14:paraId="2413C0B2" w14:textId="77777777" w:rsidR="008A0FD3" w:rsidRDefault="00652AD0">
      <w:pPr>
        <w:tabs>
          <w:tab w:val="left" w:pos="3922"/>
        </w:tabs>
        <w:spacing w:before="231"/>
        <w:ind w:left="300"/>
        <w:rPr>
          <w:sz w:val="24"/>
        </w:rPr>
      </w:pPr>
      <w:r>
        <w:rPr>
          <w:sz w:val="24"/>
        </w:rPr>
        <w:t>I,</w:t>
      </w:r>
      <w:r>
        <w:rPr>
          <w:spacing w:val="1"/>
          <w:sz w:val="24"/>
        </w:rPr>
        <w:t xml:space="preserve"> </w:t>
      </w:r>
      <w:r>
        <w:rPr>
          <w:sz w:val="24"/>
        </w:rPr>
        <w:t>the</w:t>
      </w:r>
      <w:r>
        <w:rPr>
          <w:spacing w:val="1"/>
          <w:sz w:val="24"/>
        </w:rPr>
        <w:t xml:space="preserve"> </w:t>
      </w:r>
      <w:r>
        <w:rPr>
          <w:sz w:val="24"/>
        </w:rPr>
        <w:t>undersigned</w:t>
      </w:r>
      <w:r>
        <w:rPr>
          <w:sz w:val="24"/>
          <w:u w:val="single"/>
        </w:rPr>
        <w:t xml:space="preserve"> </w:t>
      </w:r>
      <w:r>
        <w:rPr>
          <w:sz w:val="24"/>
          <w:u w:val="single"/>
        </w:rPr>
        <w:tab/>
      </w:r>
      <w:r>
        <w:rPr>
          <w:sz w:val="24"/>
        </w:rPr>
        <w:t>[</w:t>
      </w:r>
      <w:r>
        <w:rPr>
          <w:rFonts w:ascii="Times New Roman"/>
          <w:i/>
          <w:sz w:val="24"/>
        </w:rPr>
        <w:t>indicate the name and capacity of</w:t>
      </w:r>
      <w:r>
        <w:rPr>
          <w:rFonts w:ascii="Times New Roman"/>
          <w:i/>
          <w:spacing w:val="53"/>
          <w:sz w:val="24"/>
        </w:rPr>
        <w:t xml:space="preserve"> </w:t>
      </w:r>
      <w:r>
        <w:rPr>
          <w:rFonts w:ascii="Times New Roman"/>
          <w:i/>
          <w:sz w:val="24"/>
        </w:rPr>
        <w:t>signatory</w:t>
      </w:r>
      <w:r>
        <w:rPr>
          <w:sz w:val="24"/>
        </w:rPr>
        <w:t>]</w:t>
      </w:r>
    </w:p>
    <w:p w14:paraId="24D443BC" w14:textId="77777777" w:rsidR="008A0FD3" w:rsidRDefault="00652AD0">
      <w:pPr>
        <w:pStyle w:val="BodyText"/>
        <w:tabs>
          <w:tab w:val="left" w:pos="3843"/>
          <w:tab w:val="left" w:pos="5271"/>
          <w:tab w:val="left" w:pos="8734"/>
          <w:tab w:val="left" w:pos="10976"/>
        </w:tabs>
        <w:spacing w:before="25" w:line="264" w:lineRule="auto"/>
        <w:ind w:left="300" w:right="147"/>
      </w:pPr>
      <w:r>
        <w:t>Representing</w:t>
      </w:r>
      <w:r>
        <w:rPr>
          <w:spacing w:val="-2"/>
        </w:rPr>
        <w:t xml:space="preserve"> </w:t>
      </w:r>
      <w:r>
        <w:t>the</w:t>
      </w:r>
      <w:r>
        <w:rPr>
          <w:u w:val="single"/>
        </w:rPr>
        <w:t xml:space="preserve"> </w:t>
      </w:r>
      <w:r>
        <w:rPr>
          <w:u w:val="single"/>
        </w:rPr>
        <w:tab/>
      </w:r>
      <w:r>
        <w:t>company or enterprise or group</w:t>
      </w:r>
      <w:proofErr w:type="gramStart"/>
      <w:r>
        <w:rPr>
          <w:position w:val="6"/>
          <w:sz w:val="16"/>
        </w:rPr>
        <w:t xml:space="preserve">1  </w:t>
      </w:r>
      <w:r>
        <w:t>with</w:t>
      </w:r>
      <w:proofErr w:type="gramEnd"/>
      <w:r>
        <w:t xml:space="preserve"> head</w:t>
      </w:r>
      <w:r>
        <w:rPr>
          <w:spacing w:val="40"/>
        </w:rPr>
        <w:t xml:space="preserve"> </w:t>
      </w:r>
      <w:r>
        <w:t>office</w:t>
      </w:r>
      <w:r>
        <w:rPr>
          <w:spacing w:val="8"/>
        </w:rPr>
        <w:t xml:space="preserve"> </w:t>
      </w:r>
      <w:r>
        <w:t>at</w:t>
      </w:r>
      <w:r>
        <w:rPr>
          <w:w w:val="103"/>
          <w:u w:val="single"/>
        </w:rPr>
        <w:t xml:space="preserve"> </w:t>
      </w:r>
      <w:r>
        <w:rPr>
          <w:u w:val="single"/>
        </w:rPr>
        <w:tab/>
      </w:r>
      <w:r>
        <w:t xml:space="preserve"> registered in the trade</w:t>
      </w:r>
      <w:r>
        <w:rPr>
          <w:spacing w:val="-4"/>
        </w:rPr>
        <w:t xml:space="preserve"> </w:t>
      </w:r>
      <w:r>
        <w:t>register</w:t>
      </w:r>
      <w:r>
        <w:rPr>
          <w:spacing w:val="-1"/>
        </w:rPr>
        <w:t xml:space="preserve"> </w:t>
      </w:r>
      <w:r>
        <w:t>of</w:t>
      </w:r>
      <w:r>
        <w:rPr>
          <w:u w:val="single"/>
        </w:rPr>
        <w:t xml:space="preserve"> </w:t>
      </w:r>
      <w:r>
        <w:rPr>
          <w:u w:val="single"/>
        </w:rPr>
        <w:tab/>
      </w:r>
      <w:r>
        <w:rPr>
          <w:u w:val="single"/>
        </w:rPr>
        <w:tab/>
      </w:r>
      <w:r>
        <w:t>under the number</w:t>
      </w:r>
      <w:r>
        <w:rPr>
          <w:spacing w:val="18"/>
        </w:rPr>
        <w:t xml:space="preserve"> </w:t>
      </w:r>
      <w:r>
        <w:t>No</w:t>
      </w:r>
      <w:r>
        <w:rPr>
          <w:w w:val="103"/>
          <w:u w:val="single"/>
        </w:rPr>
        <w:t xml:space="preserve"> </w:t>
      </w:r>
      <w:r>
        <w:rPr>
          <w:u w:val="single"/>
        </w:rPr>
        <w:tab/>
      </w:r>
    </w:p>
    <w:p w14:paraId="7E373951" w14:textId="77777777" w:rsidR="008A0FD3" w:rsidRDefault="008A0FD3">
      <w:pPr>
        <w:pStyle w:val="BodyText"/>
        <w:rPr>
          <w:sz w:val="17"/>
        </w:rPr>
      </w:pPr>
    </w:p>
    <w:p w14:paraId="279ED735" w14:textId="77777777" w:rsidR="008A0FD3" w:rsidRDefault="00652AD0">
      <w:pPr>
        <w:spacing w:before="102" w:line="261" w:lineRule="auto"/>
        <w:ind w:left="300" w:right="1006"/>
        <w:rPr>
          <w:sz w:val="24"/>
        </w:rPr>
      </w:pPr>
      <w:r>
        <w:rPr>
          <w:sz w:val="24"/>
        </w:rPr>
        <w:t xml:space="preserve">Having taken </w:t>
      </w:r>
      <w:proofErr w:type="spellStart"/>
      <w:r>
        <w:rPr>
          <w:sz w:val="24"/>
        </w:rPr>
        <w:t>cognisance</w:t>
      </w:r>
      <w:proofErr w:type="spellEnd"/>
      <w:r>
        <w:rPr>
          <w:sz w:val="24"/>
        </w:rPr>
        <w:t xml:space="preserve"> of all the documents featured or mentioned in the Tender File: [</w:t>
      </w:r>
      <w:r>
        <w:rPr>
          <w:rFonts w:ascii="Times New Roman"/>
          <w:i/>
          <w:sz w:val="24"/>
        </w:rPr>
        <w:t>recall the subject of the invitation to tender</w:t>
      </w:r>
      <w:r>
        <w:rPr>
          <w:sz w:val="24"/>
        </w:rPr>
        <w:t>]</w:t>
      </w:r>
    </w:p>
    <w:p w14:paraId="13B2CC9F" w14:textId="77777777" w:rsidR="008A0FD3" w:rsidRDefault="008A0FD3">
      <w:pPr>
        <w:pStyle w:val="BodyText"/>
        <w:rPr>
          <w:sz w:val="28"/>
        </w:rPr>
      </w:pPr>
    </w:p>
    <w:p w14:paraId="4D60A45C" w14:textId="77777777" w:rsidR="008A0FD3" w:rsidRDefault="008A0FD3">
      <w:pPr>
        <w:pStyle w:val="BodyText"/>
        <w:spacing w:before="3"/>
        <w:rPr>
          <w:sz w:val="23"/>
        </w:rPr>
      </w:pPr>
    </w:p>
    <w:p w14:paraId="0F8E4AE5" w14:textId="77777777" w:rsidR="008A0FD3" w:rsidRDefault="00652AD0">
      <w:pPr>
        <w:pStyle w:val="ListParagraph"/>
        <w:numPr>
          <w:ilvl w:val="0"/>
          <w:numId w:val="4"/>
        </w:numPr>
        <w:tabs>
          <w:tab w:val="left" w:pos="1009"/>
        </w:tabs>
        <w:spacing w:line="261" w:lineRule="auto"/>
        <w:ind w:right="210" w:hanging="375"/>
        <w:jc w:val="both"/>
        <w:rPr>
          <w:sz w:val="24"/>
        </w:rPr>
      </w:pPr>
      <w:r>
        <w:rPr>
          <w:sz w:val="24"/>
        </w:rPr>
        <w:t xml:space="preserve">After having personally taking account of the situation of the site and evaluated from my point of view and under my responsibility, the nature and difficulty of the works to </w:t>
      </w:r>
      <w:proofErr w:type="gramStart"/>
      <w:r>
        <w:rPr>
          <w:sz w:val="24"/>
        </w:rPr>
        <w:t>be  carried</w:t>
      </w:r>
      <w:proofErr w:type="gramEnd"/>
      <w:r>
        <w:rPr>
          <w:spacing w:val="1"/>
          <w:sz w:val="24"/>
        </w:rPr>
        <w:t xml:space="preserve"> </w:t>
      </w:r>
      <w:r>
        <w:rPr>
          <w:sz w:val="24"/>
        </w:rPr>
        <w:t>out;</w:t>
      </w:r>
    </w:p>
    <w:p w14:paraId="60DBF520" w14:textId="77777777" w:rsidR="008A0FD3" w:rsidRDefault="00652AD0">
      <w:pPr>
        <w:pStyle w:val="ListParagraph"/>
        <w:numPr>
          <w:ilvl w:val="0"/>
          <w:numId w:val="4"/>
        </w:numPr>
        <w:tabs>
          <w:tab w:val="left" w:pos="1009"/>
        </w:tabs>
        <w:spacing w:line="259" w:lineRule="auto"/>
        <w:ind w:right="201" w:hanging="375"/>
        <w:jc w:val="both"/>
        <w:rPr>
          <w:sz w:val="24"/>
        </w:rPr>
      </w:pPr>
      <w:r>
        <w:rPr>
          <w:sz w:val="24"/>
        </w:rPr>
        <w:t>Hereby submit, bearing my signature, the schedule of unit prices as well as the quotations in accordance with the structure featuring in the Tender</w:t>
      </w:r>
      <w:r>
        <w:rPr>
          <w:spacing w:val="12"/>
          <w:sz w:val="24"/>
        </w:rPr>
        <w:t xml:space="preserve"> </w:t>
      </w:r>
      <w:r>
        <w:rPr>
          <w:sz w:val="24"/>
        </w:rPr>
        <w:t>File.</w:t>
      </w:r>
    </w:p>
    <w:p w14:paraId="7157C6D5" w14:textId="77777777" w:rsidR="008A0FD3" w:rsidRDefault="00652AD0">
      <w:pPr>
        <w:pStyle w:val="ListParagraph"/>
        <w:numPr>
          <w:ilvl w:val="0"/>
          <w:numId w:val="4"/>
        </w:numPr>
        <w:tabs>
          <w:tab w:val="left" w:pos="1009"/>
          <w:tab w:val="left" w:pos="5861"/>
          <w:tab w:val="left" w:pos="6291"/>
          <w:tab w:val="left" w:pos="8022"/>
        </w:tabs>
        <w:spacing w:line="259" w:lineRule="auto"/>
        <w:ind w:right="201" w:hanging="375"/>
        <w:jc w:val="both"/>
        <w:rPr>
          <w:sz w:val="24"/>
        </w:rPr>
      </w:pPr>
      <w:r>
        <w:rPr>
          <w:sz w:val="24"/>
        </w:rPr>
        <w:t xml:space="preserve">Submit and commit myself to execute the works in accordance with the Tender File, in return for the prices which I myself establish for each type of structure which prices reveal the </w:t>
      </w:r>
      <w:proofErr w:type="gramStart"/>
      <w:r>
        <w:rPr>
          <w:sz w:val="24"/>
        </w:rPr>
        <w:t>amount  of</w:t>
      </w:r>
      <w:proofErr w:type="gramEnd"/>
      <w:r>
        <w:rPr>
          <w:sz w:val="24"/>
        </w:rPr>
        <w:t xml:space="preserve">  the  tender  for</w:t>
      </w:r>
      <w:r>
        <w:rPr>
          <w:spacing w:val="17"/>
          <w:sz w:val="24"/>
        </w:rPr>
        <w:t xml:space="preserve"> </w:t>
      </w:r>
      <w:r>
        <w:rPr>
          <w:sz w:val="24"/>
        </w:rPr>
        <w:t>lot</w:t>
      </w:r>
      <w:r>
        <w:rPr>
          <w:spacing w:val="50"/>
          <w:sz w:val="24"/>
        </w:rPr>
        <w:t xml:space="preserve"> </w:t>
      </w:r>
      <w:r>
        <w:rPr>
          <w:sz w:val="24"/>
        </w:rPr>
        <w:t>No.</w:t>
      </w:r>
      <w:r>
        <w:rPr>
          <w:sz w:val="24"/>
          <w:u w:val="single"/>
        </w:rPr>
        <w:t xml:space="preserve"> </w:t>
      </w:r>
      <w:r>
        <w:rPr>
          <w:sz w:val="24"/>
          <w:u w:val="single"/>
        </w:rPr>
        <w:tab/>
      </w:r>
      <w:r>
        <w:rPr>
          <w:sz w:val="24"/>
        </w:rPr>
        <w:t>at</w:t>
      </w:r>
      <w:r>
        <w:rPr>
          <w:sz w:val="24"/>
          <w:u w:val="single"/>
        </w:rPr>
        <w:t xml:space="preserve"> </w:t>
      </w:r>
      <w:r>
        <w:rPr>
          <w:sz w:val="24"/>
          <w:u w:val="single"/>
        </w:rPr>
        <w:tab/>
      </w:r>
      <w:r>
        <w:rPr>
          <w:sz w:val="24"/>
          <w:u w:val="single"/>
        </w:rPr>
        <w:tab/>
      </w:r>
      <w:r>
        <w:rPr>
          <w:sz w:val="24"/>
        </w:rPr>
        <w:t>[</w:t>
      </w:r>
      <w:r>
        <w:rPr>
          <w:rFonts w:ascii="Times New Roman" w:hAnsi="Times New Roman"/>
          <w:i/>
          <w:sz w:val="24"/>
        </w:rPr>
        <w:t>in figures and words</w:t>
      </w:r>
      <w:r>
        <w:rPr>
          <w:sz w:val="24"/>
        </w:rPr>
        <w:t>] CFA francs exclusive of VAT</w:t>
      </w:r>
      <w:r>
        <w:rPr>
          <w:spacing w:val="39"/>
          <w:sz w:val="24"/>
        </w:rPr>
        <w:t xml:space="preserve"> </w:t>
      </w:r>
      <w:r>
        <w:rPr>
          <w:sz w:val="24"/>
        </w:rPr>
        <w:t>and</w:t>
      </w:r>
      <w:r>
        <w:rPr>
          <w:spacing w:val="9"/>
          <w:sz w:val="24"/>
        </w:rPr>
        <w:t xml:space="preserve"> </w:t>
      </w:r>
      <w:r>
        <w:rPr>
          <w:sz w:val="24"/>
        </w:rPr>
        <w:t>at</w:t>
      </w:r>
      <w:r>
        <w:rPr>
          <w:sz w:val="24"/>
          <w:u w:val="single"/>
        </w:rPr>
        <w:t xml:space="preserve"> </w:t>
      </w:r>
      <w:r>
        <w:rPr>
          <w:sz w:val="24"/>
          <w:u w:val="single"/>
        </w:rPr>
        <w:tab/>
      </w:r>
      <w:r>
        <w:rPr>
          <w:sz w:val="24"/>
          <w:u w:val="single"/>
        </w:rPr>
        <w:tab/>
      </w:r>
      <w:r>
        <w:rPr>
          <w:sz w:val="24"/>
        </w:rPr>
        <w:t>CFA francs Inclusive of all Taxes. [</w:t>
      </w:r>
      <w:r>
        <w:rPr>
          <w:rFonts w:ascii="Times New Roman" w:hAnsi="Times New Roman"/>
          <w:i/>
          <w:sz w:val="24"/>
        </w:rPr>
        <w:t>In figures and</w:t>
      </w:r>
      <w:r>
        <w:rPr>
          <w:rFonts w:ascii="Times New Roman" w:hAnsi="Times New Roman"/>
          <w:i/>
          <w:spacing w:val="-1"/>
          <w:sz w:val="24"/>
        </w:rPr>
        <w:t xml:space="preserve"> </w:t>
      </w:r>
      <w:r>
        <w:rPr>
          <w:rFonts w:ascii="Times New Roman" w:hAnsi="Times New Roman"/>
          <w:i/>
          <w:sz w:val="24"/>
        </w:rPr>
        <w:t>words</w:t>
      </w:r>
      <w:r>
        <w:rPr>
          <w:sz w:val="24"/>
        </w:rPr>
        <w:t>].</w:t>
      </w:r>
    </w:p>
    <w:p w14:paraId="4F73BD08" w14:textId="77777777" w:rsidR="008A0FD3" w:rsidRDefault="00652AD0">
      <w:pPr>
        <w:pStyle w:val="ListParagraph"/>
        <w:numPr>
          <w:ilvl w:val="0"/>
          <w:numId w:val="4"/>
        </w:numPr>
        <w:tabs>
          <w:tab w:val="left" w:pos="1009"/>
          <w:tab w:val="left" w:leader="dot" w:pos="7562"/>
        </w:tabs>
        <w:spacing w:line="286" w:lineRule="exact"/>
        <w:ind w:left="1008"/>
        <w:jc w:val="both"/>
        <w:rPr>
          <w:sz w:val="24"/>
        </w:rPr>
      </w:pPr>
      <w:r>
        <w:rPr>
          <w:sz w:val="24"/>
        </w:rPr>
        <w:t>I pledge to execute the works within a</w:t>
      </w:r>
      <w:r>
        <w:rPr>
          <w:spacing w:val="47"/>
          <w:sz w:val="24"/>
        </w:rPr>
        <w:t xml:space="preserve"> </w:t>
      </w:r>
      <w:r>
        <w:rPr>
          <w:sz w:val="24"/>
        </w:rPr>
        <w:t>deadline</w:t>
      </w:r>
      <w:r>
        <w:rPr>
          <w:spacing w:val="6"/>
          <w:sz w:val="24"/>
        </w:rPr>
        <w:t xml:space="preserve"> </w:t>
      </w:r>
      <w:r>
        <w:rPr>
          <w:sz w:val="24"/>
        </w:rPr>
        <w:t>of</w:t>
      </w:r>
      <w:r>
        <w:rPr>
          <w:sz w:val="24"/>
        </w:rPr>
        <w:tab/>
        <w:t>months.</w:t>
      </w:r>
    </w:p>
    <w:p w14:paraId="2627CC3A" w14:textId="77777777" w:rsidR="008A0FD3" w:rsidRDefault="00652AD0">
      <w:pPr>
        <w:pStyle w:val="ListParagraph"/>
        <w:numPr>
          <w:ilvl w:val="0"/>
          <w:numId w:val="4"/>
        </w:numPr>
        <w:tabs>
          <w:tab w:val="left" w:pos="1069"/>
        </w:tabs>
        <w:spacing w:before="4" w:line="261" w:lineRule="auto"/>
        <w:ind w:right="201" w:hanging="375"/>
        <w:jc w:val="both"/>
        <w:rPr>
          <w:sz w:val="24"/>
        </w:rPr>
      </w:pPr>
      <w:r>
        <w:rPr>
          <w:sz w:val="24"/>
        </w:rPr>
        <w:t>I pledge to maintain my offer for [</w:t>
      </w:r>
      <w:r>
        <w:rPr>
          <w:rFonts w:ascii="Times New Roman" w:hAnsi="Times New Roman"/>
          <w:i/>
          <w:sz w:val="24"/>
        </w:rPr>
        <w:t>indicate duration of validity</w:t>
      </w:r>
      <w:r>
        <w:rPr>
          <w:sz w:val="24"/>
        </w:rPr>
        <w:t xml:space="preserve">, </w:t>
      </w:r>
      <w:r>
        <w:rPr>
          <w:rFonts w:ascii="Times New Roman" w:hAnsi="Times New Roman"/>
          <w:i/>
          <w:sz w:val="24"/>
        </w:rPr>
        <w:t>in principle 90 days for national invitations to tender 120 days for international invitations to tender</w:t>
      </w:r>
      <w:r>
        <w:rPr>
          <w:sz w:val="24"/>
        </w:rPr>
        <w:t>] from the deadline of submission of</w:t>
      </w:r>
      <w:r>
        <w:rPr>
          <w:spacing w:val="3"/>
          <w:sz w:val="24"/>
        </w:rPr>
        <w:t xml:space="preserve"> </w:t>
      </w:r>
      <w:r>
        <w:rPr>
          <w:sz w:val="24"/>
        </w:rPr>
        <w:t>tenders.</w:t>
      </w:r>
    </w:p>
    <w:p w14:paraId="5FD28B42" w14:textId="77777777" w:rsidR="008A0FD3" w:rsidRDefault="00652AD0">
      <w:pPr>
        <w:pStyle w:val="ListParagraph"/>
        <w:numPr>
          <w:ilvl w:val="0"/>
          <w:numId w:val="4"/>
        </w:numPr>
        <w:tabs>
          <w:tab w:val="left" w:pos="1009"/>
        </w:tabs>
        <w:spacing w:line="259" w:lineRule="auto"/>
        <w:ind w:right="204" w:hanging="375"/>
        <w:jc w:val="both"/>
        <w:rPr>
          <w:sz w:val="24"/>
        </w:rPr>
      </w:pPr>
      <w:r>
        <w:rPr>
          <w:sz w:val="24"/>
        </w:rPr>
        <w:t>Rebates and the modalities of application the said rebates shall be the following (in case of the possibility of award of several</w:t>
      </w:r>
      <w:r>
        <w:rPr>
          <w:spacing w:val="13"/>
          <w:sz w:val="24"/>
        </w:rPr>
        <w:t xml:space="preserve"> </w:t>
      </w:r>
      <w:r>
        <w:rPr>
          <w:sz w:val="24"/>
        </w:rPr>
        <w:t>lots).</w:t>
      </w:r>
    </w:p>
    <w:p w14:paraId="2B355A0A" w14:textId="77777777" w:rsidR="008A0FD3" w:rsidRDefault="008A0FD3">
      <w:pPr>
        <w:pStyle w:val="BodyText"/>
        <w:spacing w:before="8"/>
        <w:rPr>
          <w:sz w:val="25"/>
        </w:rPr>
      </w:pPr>
    </w:p>
    <w:p w14:paraId="38CBFD29" w14:textId="77777777" w:rsidR="008A0FD3" w:rsidRDefault="00652AD0">
      <w:pPr>
        <w:pStyle w:val="BodyText"/>
        <w:tabs>
          <w:tab w:val="left" w:leader="dot" w:pos="8648"/>
        </w:tabs>
        <w:spacing w:line="261" w:lineRule="auto"/>
        <w:ind w:left="300" w:right="1006"/>
      </w:pPr>
      <w:r>
        <w:rPr>
          <w:w w:val="105"/>
        </w:rPr>
        <w:t xml:space="preserve">The Contracting Authority shall pay the sums due for this contract by crediting account No…………………… </w:t>
      </w:r>
      <w:r>
        <w:rPr>
          <w:spacing w:val="53"/>
          <w:w w:val="105"/>
        </w:rPr>
        <w:t xml:space="preserve"> </w:t>
      </w:r>
      <w:r>
        <w:rPr>
          <w:w w:val="105"/>
        </w:rPr>
        <w:t xml:space="preserve">opened  </w:t>
      </w:r>
      <w:r>
        <w:rPr>
          <w:spacing w:val="3"/>
          <w:w w:val="105"/>
        </w:rPr>
        <w:t xml:space="preserve"> </w:t>
      </w:r>
      <w:r>
        <w:rPr>
          <w:w w:val="105"/>
        </w:rPr>
        <w:t>in………………………Bank</w:t>
      </w:r>
      <w:r>
        <w:rPr>
          <w:w w:val="105"/>
        </w:rPr>
        <w:tab/>
        <w:t>Branch</w:t>
      </w:r>
    </w:p>
    <w:p w14:paraId="04BBEB56" w14:textId="77777777" w:rsidR="008A0FD3" w:rsidRDefault="008A0FD3">
      <w:pPr>
        <w:pStyle w:val="BodyText"/>
        <w:spacing w:before="5"/>
        <w:rPr>
          <w:sz w:val="26"/>
        </w:rPr>
      </w:pPr>
    </w:p>
    <w:p w14:paraId="383FE2C3" w14:textId="77777777" w:rsidR="008A0FD3" w:rsidRDefault="00652AD0">
      <w:pPr>
        <w:pStyle w:val="BodyText"/>
        <w:spacing w:before="1" w:line="261" w:lineRule="auto"/>
        <w:ind w:left="300" w:right="201"/>
      </w:pPr>
      <w:r>
        <w:t>Prior to the signing of the contract, this tender accepted by you shall constitute an agreement between us.</w:t>
      </w:r>
    </w:p>
    <w:p w14:paraId="05EB263D" w14:textId="77777777" w:rsidR="008A0FD3" w:rsidRDefault="008A0FD3">
      <w:pPr>
        <w:pStyle w:val="BodyText"/>
        <w:spacing w:before="2"/>
        <w:rPr>
          <w:sz w:val="26"/>
        </w:rPr>
      </w:pPr>
    </w:p>
    <w:p w14:paraId="2926AC02" w14:textId="77777777" w:rsidR="008A0FD3" w:rsidRDefault="00652AD0">
      <w:pPr>
        <w:pStyle w:val="BodyText"/>
        <w:tabs>
          <w:tab w:val="left" w:pos="7030"/>
          <w:tab w:val="left" w:pos="7977"/>
          <w:tab w:val="left" w:pos="9381"/>
          <w:tab w:val="left" w:pos="10266"/>
          <w:tab w:val="left" w:pos="10588"/>
        </w:tabs>
        <w:spacing w:before="1" w:line="261" w:lineRule="auto"/>
        <w:ind w:left="5972" w:right="202" w:hanging="8"/>
        <w:jc w:val="both"/>
      </w:pPr>
      <w:r>
        <w:rPr>
          <w:w w:val="105"/>
        </w:rPr>
        <w:t xml:space="preserve">Signature   </w:t>
      </w:r>
      <w:r>
        <w:rPr>
          <w:spacing w:val="51"/>
          <w:w w:val="105"/>
        </w:rPr>
        <w:t xml:space="preserve"> </w:t>
      </w:r>
      <w:r>
        <w:rPr>
          <w:w w:val="105"/>
        </w:rPr>
        <w:t>of……………………</w:t>
      </w:r>
      <w:proofErr w:type="gramStart"/>
      <w:r>
        <w:rPr>
          <w:w w:val="105"/>
        </w:rPr>
        <w:t>…..</w:t>
      </w:r>
      <w:proofErr w:type="gramEnd"/>
      <w:r>
        <w:rPr>
          <w:w w:val="105"/>
        </w:rPr>
        <w:t>in</w:t>
      </w:r>
      <w:r>
        <w:rPr>
          <w:w w:val="105"/>
        </w:rPr>
        <w:tab/>
      </w:r>
      <w:r>
        <w:rPr>
          <w:w w:val="105"/>
        </w:rPr>
        <w:tab/>
      </w:r>
      <w:r>
        <w:rPr>
          <w:spacing w:val="-6"/>
        </w:rPr>
        <w:t xml:space="preserve">the </w:t>
      </w:r>
      <w:r>
        <w:rPr>
          <w:w w:val="105"/>
        </w:rPr>
        <w:t xml:space="preserve">capacity of………………duly </w:t>
      </w:r>
      <w:proofErr w:type="spellStart"/>
      <w:r>
        <w:rPr>
          <w:w w:val="105"/>
        </w:rPr>
        <w:t>authorised</w:t>
      </w:r>
      <w:proofErr w:type="spellEnd"/>
      <w:r>
        <w:rPr>
          <w:w w:val="105"/>
        </w:rPr>
        <w:t xml:space="preserve"> to</w:t>
      </w:r>
      <w:r>
        <w:rPr>
          <w:spacing w:val="60"/>
          <w:w w:val="105"/>
        </w:rPr>
        <w:t xml:space="preserve"> </w:t>
      </w:r>
      <w:r>
        <w:rPr>
          <w:w w:val="105"/>
        </w:rPr>
        <w:t>sign</w:t>
      </w:r>
      <w:r>
        <w:rPr>
          <w:w w:val="105"/>
        </w:rPr>
        <w:tab/>
        <w:t>the</w:t>
      </w:r>
      <w:r>
        <w:rPr>
          <w:w w:val="105"/>
        </w:rPr>
        <w:tab/>
        <w:t>tenders</w:t>
      </w:r>
      <w:r>
        <w:rPr>
          <w:w w:val="105"/>
        </w:rPr>
        <w:tab/>
        <w:t>on</w:t>
      </w:r>
      <w:r>
        <w:rPr>
          <w:w w:val="105"/>
        </w:rPr>
        <w:tab/>
      </w:r>
      <w:r>
        <w:rPr>
          <w:spacing w:val="-4"/>
        </w:rPr>
        <w:t xml:space="preserve">behalf </w:t>
      </w:r>
      <w:r>
        <w:rPr>
          <w:w w:val="105"/>
        </w:rPr>
        <w:t>of</w:t>
      </w:r>
      <w:r>
        <w:rPr>
          <w:w w:val="105"/>
          <w:position w:val="6"/>
          <w:sz w:val="16"/>
        </w:rPr>
        <w:t>2</w:t>
      </w:r>
      <w:r>
        <w:rPr>
          <w:w w:val="105"/>
        </w:rPr>
        <w:t>……………………………</w:t>
      </w:r>
    </w:p>
    <w:p w14:paraId="4BA184E5" w14:textId="77777777" w:rsidR="008A0FD3" w:rsidRDefault="008A0FD3">
      <w:pPr>
        <w:pStyle w:val="BodyText"/>
        <w:rPr>
          <w:sz w:val="20"/>
        </w:rPr>
      </w:pPr>
    </w:p>
    <w:p w14:paraId="0E741990" w14:textId="77777777" w:rsidR="008A0FD3" w:rsidRDefault="008A0FD3">
      <w:pPr>
        <w:pStyle w:val="BodyText"/>
        <w:rPr>
          <w:sz w:val="20"/>
        </w:rPr>
      </w:pPr>
    </w:p>
    <w:p w14:paraId="17057106" w14:textId="77777777" w:rsidR="008A0FD3" w:rsidRDefault="008A0FD3">
      <w:pPr>
        <w:pStyle w:val="BodyText"/>
        <w:rPr>
          <w:sz w:val="20"/>
        </w:rPr>
      </w:pPr>
    </w:p>
    <w:p w14:paraId="46CDA023" w14:textId="77777777" w:rsidR="008A0FD3" w:rsidRDefault="008A0FD3">
      <w:pPr>
        <w:pStyle w:val="BodyText"/>
        <w:rPr>
          <w:sz w:val="20"/>
        </w:rPr>
      </w:pPr>
    </w:p>
    <w:p w14:paraId="598537F4" w14:textId="77777777" w:rsidR="008A0FD3" w:rsidRDefault="008A0FD3">
      <w:pPr>
        <w:pStyle w:val="BodyText"/>
        <w:rPr>
          <w:sz w:val="20"/>
        </w:rPr>
      </w:pPr>
    </w:p>
    <w:p w14:paraId="66C0724A" w14:textId="77777777" w:rsidR="008A0FD3" w:rsidRDefault="008A0FD3">
      <w:pPr>
        <w:pStyle w:val="BodyText"/>
        <w:rPr>
          <w:sz w:val="20"/>
        </w:rPr>
      </w:pPr>
    </w:p>
    <w:p w14:paraId="7FED7B3D" w14:textId="77777777" w:rsidR="008A0FD3" w:rsidRDefault="008A0FD3">
      <w:pPr>
        <w:pStyle w:val="BodyText"/>
        <w:rPr>
          <w:sz w:val="20"/>
        </w:rPr>
      </w:pPr>
    </w:p>
    <w:p w14:paraId="549DC4C0" w14:textId="77777777" w:rsidR="008A0FD3" w:rsidRDefault="008A0FD3">
      <w:pPr>
        <w:pStyle w:val="BodyText"/>
        <w:rPr>
          <w:sz w:val="20"/>
        </w:rPr>
      </w:pPr>
    </w:p>
    <w:p w14:paraId="4391E1AD" w14:textId="77777777" w:rsidR="008A0FD3" w:rsidRDefault="008A0FD3">
      <w:pPr>
        <w:pStyle w:val="BodyText"/>
        <w:rPr>
          <w:sz w:val="20"/>
        </w:rPr>
      </w:pPr>
    </w:p>
    <w:p w14:paraId="4E8B8137" w14:textId="77777777" w:rsidR="008A0FD3" w:rsidRDefault="008A0FD3">
      <w:pPr>
        <w:pStyle w:val="BodyText"/>
        <w:rPr>
          <w:sz w:val="20"/>
        </w:rPr>
      </w:pPr>
    </w:p>
    <w:p w14:paraId="58E8ECE0" w14:textId="77777777" w:rsidR="008A0FD3" w:rsidRDefault="008A0FD3">
      <w:pPr>
        <w:pStyle w:val="BodyText"/>
        <w:rPr>
          <w:sz w:val="20"/>
        </w:rPr>
      </w:pPr>
    </w:p>
    <w:p w14:paraId="7AD43BAB" w14:textId="77777777" w:rsidR="008A0FD3" w:rsidRDefault="008A0FD3">
      <w:pPr>
        <w:pStyle w:val="BodyText"/>
        <w:rPr>
          <w:sz w:val="20"/>
        </w:rPr>
      </w:pPr>
    </w:p>
    <w:p w14:paraId="3B01F759" w14:textId="77777777" w:rsidR="008A0FD3" w:rsidRDefault="008A0FD3">
      <w:pPr>
        <w:pStyle w:val="BodyText"/>
        <w:rPr>
          <w:sz w:val="20"/>
        </w:rPr>
      </w:pPr>
    </w:p>
    <w:p w14:paraId="557ADE48" w14:textId="77777777" w:rsidR="008A0FD3" w:rsidRDefault="003F348B">
      <w:pPr>
        <w:pStyle w:val="BodyText"/>
        <w:spacing w:before="5"/>
        <w:rPr>
          <w:sz w:val="10"/>
        </w:rPr>
      </w:pPr>
      <w:r>
        <w:rPr>
          <w:noProof/>
          <w:lang w:val="en-GB" w:eastAsia="en-GB"/>
        </w:rPr>
        <mc:AlternateContent>
          <mc:Choice Requires="wps">
            <w:drawing>
              <wp:anchor distT="0" distB="0" distL="0" distR="0" simplePos="0" relativeHeight="487593472" behindDoc="1" locked="0" layoutInCell="1" allowOverlap="1" wp14:anchorId="3DF1858F" wp14:editId="759D81C8">
                <wp:simplePos x="0" y="0"/>
                <wp:positionH relativeFrom="page">
                  <wp:posOffset>457200</wp:posOffset>
                </wp:positionH>
                <wp:positionV relativeFrom="paragraph">
                  <wp:posOffset>100330</wp:posOffset>
                </wp:positionV>
                <wp:extent cx="1828800" cy="76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BC8F" id="Rectangle 3" o:spid="_x0000_s1026" style="position:absolute;margin-left:36pt;margin-top:7.9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9XdwIAAPk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" fillcolor="black" stroked="f">
                <w10:wrap type="topAndBottom" anchorx="page"/>
              </v:rect>
            </w:pict>
          </mc:Fallback>
        </mc:AlternateContent>
      </w:r>
    </w:p>
    <w:p w14:paraId="65AE5EE6" w14:textId="77777777" w:rsidR="008A0FD3" w:rsidRDefault="00652AD0">
      <w:pPr>
        <w:spacing w:before="74"/>
        <w:ind w:left="300"/>
        <w:rPr>
          <w:rFonts w:ascii="Times New Roman"/>
          <w:sz w:val="20"/>
        </w:rPr>
      </w:pPr>
      <w:r>
        <w:rPr>
          <w:rFonts w:ascii="Times New Roman"/>
          <w:sz w:val="20"/>
          <w:vertAlign w:val="superscript"/>
        </w:rPr>
        <w:t>1</w:t>
      </w:r>
      <w:r>
        <w:rPr>
          <w:rFonts w:ascii="Times New Roman"/>
          <w:sz w:val="20"/>
        </w:rPr>
        <w:t xml:space="preserve"> Delete where necessary</w:t>
      </w:r>
    </w:p>
    <w:p w14:paraId="6D7B8939" w14:textId="77777777" w:rsidR="008A0FD3" w:rsidRDefault="00652AD0">
      <w:pPr>
        <w:spacing w:before="1"/>
        <w:ind w:left="300"/>
        <w:rPr>
          <w:rFonts w:ascii="Times New Roman"/>
          <w:sz w:val="20"/>
        </w:rPr>
      </w:pPr>
      <w:r>
        <w:rPr>
          <w:rFonts w:ascii="Times New Roman"/>
          <w:sz w:val="20"/>
          <w:vertAlign w:val="superscript"/>
        </w:rPr>
        <w:t>2</w:t>
      </w:r>
      <w:r>
        <w:rPr>
          <w:rFonts w:ascii="Times New Roman"/>
          <w:sz w:val="20"/>
        </w:rPr>
        <w:t xml:space="preserve"> Attach the Power of Attorney</w:t>
      </w:r>
    </w:p>
    <w:p w14:paraId="374C5096" w14:textId="77777777" w:rsidR="008A0FD3" w:rsidRDefault="008A0FD3">
      <w:pPr>
        <w:rPr>
          <w:rFonts w:ascii="Times New Roman"/>
          <w:sz w:val="20"/>
        </w:rPr>
        <w:sectPr w:rsidR="008A0FD3">
          <w:pgSz w:w="11910" w:h="16840"/>
          <w:pgMar w:top="620" w:right="360" w:bottom="900" w:left="420" w:header="0" w:footer="571" w:gutter="0"/>
          <w:cols w:space="720"/>
        </w:sectPr>
      </w:pPr>
    </w:p>
    <w:p w14:paraId="05BC4E28" w14:textId="77777777" w:rsidR="008A0FD3" w:rsidRDefault="00652AD0">
      <w:pPr>
        <w:pStyle w:val="Heading7"/>
        <w:spacing w:before="87"/>
        <w:jc w:val="both"/>
      </w:pPr>
      <w:r>
        <w:lastRenderedPageBreak/>
        <w:t>ANNEX No. 2: MODEL BID BOND</w:t>
      </w:r>
    </w:p>
    <w:p w14:paraId="240F08D5" w14:textId="77777777" w:rsidR="008A0FD3" w:rsidRDefault="008A0FD3">
      <w:pPr>
        <w:pStyle w:val="BodyText"/>
        <w:spacing w:before="11"/>
        <w:rPr>
          <w:b/>
          <w:sz w:val="26"/>
        </w:rPr>
      </w:pPr>
    </w:p>
    <w:p w14:paraId="6FD2A4F9" w14:textId="77777777" w:rsidR="008A0FD3" w:rsidRDefault="00652AD0">
      <w:pPr>
        <w:ind w:left="300"/>
        <w:jc w:val="both"/>
        <w:rPr>
          <w:sz w:val="24"/>
        </w:rPr>
      </w:pPr>
      <w:r>
        <w:rPr>
          <w:sz w:val="24"/>
        </w:rPr>
        <w:t xml:space="preserve">Addressed to </w:t>
      </w:r>
      <w:r>
        <w:rPr>
          <w:rFonts w:ascii="Times New Roman" w:hAnsi="Times New Roman"/>
          <w:i/>
          <w:sz w:val="24"/>
        </w:rPr>
        <w:t xml:space="preserve">[indicate the Contracting Authority and his address] </w:t>
      </w:r>
      <w:r>
        <w:rPr>
          <w:sz w:val="24"/>
        </w:rPr>
        <w:t>“Contracting Authority”</w:t>
      </w:r>
    </w:p>
    <w:p w14:paraId="7F0FDD3D" w14:textId="77777777" w:rsidR="008A0FD3" w:rsidRDefault="008A0FD3">
      <w:pPr>
        <w:pStyle w:val="BodyText"/>
        <w:spacing w:before="7"/>
        <w:rPr>
          <w:sz w:val="28"/>
        </w:rPr>
      </w:pPr>
    </w:p>
    <w:p w14:paraId="1EA765DF" w14:textId="77777777" w:rsidR="008A0FD3" w:rsidRDefault="00652AD0">
      <w:pPr>
        <w:tabs>
          <w:tab w:val="left" w:pos="2633"/>
          <w:tab w:val="left" w:pos="4742"/>
        </w:tabs>
        <w:spacing w:line="259" w:lineRule="auto"/>
        <w:ind w:left="300" w:right="206"/>
        <w:jc w:val="both"/>
        <w:rPr>
          <w:sz w:val="24"/>
        </w:rPr>
      </w:pPr>
      <w:r>
        <w:rPr>
          <w:sz w:val="24"/>
        </w:rPr>
        <w:t>Whereas</w:t>
      </w:r>
      <w:r>
        <w:rPr>
          <w:spacing w:val="25"/>
          <w:sz w:val="24"/>
        </w:rPr>
        <w:t xml:space="preserve"> </w:t>
      </w:r>
      <w:r>
        <w:rPr>
          <w:sz w:val="24"/>
        </w:rPr>
        <w:t>the</w:t>
      </w:r>
      <w:r>
        <w:rPr>
          <w:spacing w:val="26"/>
          <w:sz w:val="24"/>
        </w:rPr>
        <w:t xml:space="preserve"> </w:t>
      </w:r>
      <w:r>
        <w:rPr>
          <w:sz w:val="24"/>
        </w:rPr>
        <w:t>undertaking</w:t>
      </w:r>
      <w:r>
        <w:rPr>
          <w:sz w:val="24"/>
          <w:u w:val="single"/>
        </w:rPr>
        <w:t xml:space="preserve"> </w:t>
      </w:r>
      <w:r>
        <w:rPr>
          <w:sz w:val="24"/>
          <w:u w:val="single"/>
        </w:rPr>
        <w:tab/>
      </w:r>
      <w:r>
        <w:rPr>
          <w:sz w:val="24"/>
        </w:rPr>
        <w:t>hereinafter referred to as the “bidder” has submitted his tender</w:t>
      </w:r>
      <w:r>
        <w:rPr>
          <w:spacing w:val="27"/>
          <w:sz w:val="24"/>
        </w:rPr>
        <w:t xml:space="preserve"> </w:t>
      </w:r>
      <w:r>
        <w:rPr>
          <w:sz w:val="24"/>
        </w:rPr>
        <w:t>on</w:t>
      </w:r>
      <w:r>
        <w:rPr>
          <w:sz w:val="24"/>
          <w:u w:val="single"/>
        </w:rPr>
        <w:t xml:space="preserve"> </w:t>
      </w:r>
      <w:r>
        <w:rPr>
          <w:sz w:val="24"/>
          <w:u w:val="single"/>
        </w:rPr>
        <w:tab/>
      </w:r>
      <w:r>
        <w:rPr>
          <w:sz w:val="24"/>
        </w:rPr>
        <w:t xml:space="preserve">for </w:t>
      </w:r>
      <w:r>
        <w:rPr>
          <w:rFonts w:ascii="Times New Roman" w:hAnsi="Times New Roman"/>
          <w:i/>
          <w:sz w:val="24"/>
        </w:rPr>
        <w:t xml:space="preserve">[recall the subject of the invitation to tender], </w:t>
      </w:r>
      <w:r>
        <w:rPr>
          <w:sz w:val="24"/>
        </w:rPr>
        <w:t xml:space="preserve">hereinafter referred to as “the tender” and to which must be attached a bid bond equivalent to </w:t>
      </w:r>
      <w:r>
        <w:rPr>
          <w:rFonts w:ascii="Times New Roman" w:hAnsi="Times New Roman"/>
          <w:i/>
          <w:sz w:val="24"/>
        </w:rPr>
        <w:t xml:space="preserve">[indicate the amount] </w:t>
      </w:r>
      <w:r>
        <w:rPr>
          <w:sz w:val="24"/>
        </w:rPr>
        <w:t>CFA</w:t>
      </w:r>
      <w:r>
        <w:rPr>
          <w:spacing w:val="2"/>
          <w:sz w:val="24"/>
        </w:rPr>
        <w:t xml:space="preserve"> </w:t>
      </w:r>
      <w:r>
        <w:rPr>
          <w:sz w:val="24"/>
        </w:rPr>
        <w:t>francs.</w:t>
      </w:r>
    </w:p>
    <w:p w14:paraId="16FBE778" w14:textId="77777777" w:rsidR="008A0FD3" w:rsidRDefault="008A0FD3">
      <w:pPr>
        <w:pStyle w:val="BodyText"/>
        <w:spacing w:before="1"/>
        <w:rPr>
          <w:sz w:val="26"/>
        </w:rPr>
      </w:pPr>
    </w:p>
    <w:p w14:paraId="58EB96B2" w14:textId="77777777" w:rsidR="008A0FD3" w:rsidRDefault="00652AD0">
      <w:pPr>
        <w:tabs>
          <w:tab w:val="left" w:pos="2029"/>
          <w:tab w:val="left" w:pos="8581"/>
        </w:tabs>
        <w:spacing w:line="261" w:lineRule="auto"/>
        <w:ind w:left="300" w:right="203"/>
        <w:jc w:val="both"/>
        <w:rPr>
          <w:sz w:val="24"/>
        </w:rPr>
      </w:pPr>
      <w:r>
        <w:rPr>
          <w:sz w:val="24"/>
        </w:rPr>
        <w:t>We</w:t>
      </w:r>
      <w:r>
        <w:rPr>
          <w:sz w:val="24"/>
          <w:u w:val="single"/>
        </w:rPr>
        <w:t xml:space="preserve"> </w:t>
      </w:r>
      <w:r>
        <w:rPr>
          <w:sz w:val="24"/>
          <w:u w:val="single"/>
        </w:rPr>
        <w:tab/>
      </w:r>
      <w:r>
        <w:rPr>
          <w:rFonts w:ascii="Times New Roman" w:hAnsi="Times New Roman"/>
          <w:i/>
          <w:sz w:val="24"/>
        </w:rPr>
        <w:t>[</w:t>
      </w:r>
      <w:proofErr w:type="gramStart"/>
      <w:r>
        <w:rPr>
          <w:rFonts w:ascii="Times New Roman" w:hAnsi="Times New Roman"/>
          <w:i/>
          <w:sz w:val="24"/>
        </w:rPr>
        <w:t>name  and</w:t>
      </w:r>
      <w:proofErr w:type="gramEnd"/>
      <w:r>
        <w:rPr>
          <w:rFonts w:ascii="Times New Roman" w:hAnsi="Times New Roman"/>
          <w:i/>
          <w:sz w:val="24"/>
        </w:rPr>
        <w:t xml:space="preserve">  address  of  the  bank]</w:t>
      </w:r>
      <w:r>
        <w:rPr>
          <w:sz w:val="24"/>
        </w:rPr>
        <w:t xml:space="preserve">,   represented </w:t>
      </w:r>
      <w:r>
        <w:rPr>
          <w:spacing w:val="14"/>
          <w:sz w:val="24"/>
        </w:rPr>
        <w:t xml:space="preserve"> </w:t>
      </w:r>
      <w:r>
        <w:rPr>
          <w:sz w:val="24"/>
        </w:rPr>
        <w:t>by</w:t>
      </w:r>
      <w:r>
        <w:rPr>
          <w:sz w:val="24"/>
          <w:u w:val="single"/>
        </w:rPr>
        <w:t xml:space="preserve"> </w:t>
      </w:r>
      <w:r>
        <w:rPr>
          <w:sz w:val="24"/>
          <w:u w:val="single"/>
        </w:rPr>
        <w:tab/>
      </w:r>
      <w:r>
        <w:rPr>
          <w:rFonts w:ascii="Times New Roman" w:hAnsi="Times New Roman"/>
          <w:i/>
          <w:sz w:val="24"/>
        </w:rPr>
        <w:t>[names of signatories]</w:t>
      </w:r>
      <w:r>
        <w:rPr>
          <w:sz w:val="24"/>
        </w:rPr>
        <w:t xml:space="preserve">, hereinafter referred to as “the bank” hereby declare to guarantee payment to the Contracting Authority of the maximum sum of </w:t>
      </w:r>
      <w:r>
        <w:rPr>
          <w:rFonts w:ascii="Times New Roman" w:hAnsi="Times New Roman"/>
          <w:i/>
          <w:sz w:val="24"/>
        </w:rPr>
        <w:t xml:space="preserve">[indicate the amount] </w:t>
      </w:r>
      <w:r>
        <w:rPr>
          <w:sz w:val="24"/>
        </w:rPr>
        <w:t>CFA francs, that the bank pledges to pay in full to the Contracting Authority, binding itself, its successors and</w:t>
      </w:r>
      <w:r>
        <w:rPr>
          <w:spacing w:val="19"/>
          <w:sz w:val="24"/>
        </w:rPr>
        <w:t xml:space="preserve"> </w:t>
      </w:r>
      <w:r>
        <w:rPr>
          <w:sz w:val="24"/>
        </w:rPr>
        <w:t>assignees.</w:t>
      </w:r>
    </w:p>
    <w:p w14:paraId="61011C07" w14:textId="77777777" w:rsidR="008A0FD3" w:rsidRDefault="008A0FD3">
      <w:pPr>
        <w:pStyle w:val="BodyText"/>
        <w:spacing w:before="2"/>
        <w:rPr>
          <w:sz w:val="26"/>
        </w:rPr>
      </w:pPr>
    </w:p>
    <w:p w14:paraId="029D31EE" w14:textId="77777777" w:rsidR="008A0FD3" w:rsidRDefault="00652AD0">
      <w:pPr>
        <w:pStyle w:val="BodyText"/>
        <w:ind w:left="300"/>
      </w:pPr>
      <w:r>
        <w:t>The conditions of this commitment are as follows:</w:t>
      </w:r>
    </w:p>
    <w:p w14:paraId="639134D3" w14:textId="77777777" w:rsidR="008A0FD3" w:rsidRDefault="008A0FD3">
      <w:pPr>
        <w:pStyle w:val="BodyText"/>
        <w:spacing w:before="7"/>
        <w:rPr>
          <w:sz w:val="28"/>
        </w:rPr>
      </w:pPr>
    </w:p>
    <w:p w14:paraId="54A479CA" w14:textId="77777777" w:rsidR="008A0FD3" w:rsidRDefault="00652AD0">
      <w:pPr>
        <w:pStyle w:val="BodyText"/>
        <w:spacing w:line="261" w:lineRule="auto"/>
        <w:ind w:left="300" w:right="1427"/>
      </w:pPr>
      <w:r>
        <w:t>If the bidder retires his tender during the validity period specified by him in the tender; Or</w:t>
      </w:r>
    </w:p>
    <w:p w14:paraId="44E123E2" w14:textId="77777777" w:rsidR="008A0FD3" w:rsidRDefault="00652AD0">
      <w:pPr>
        <w:pStyle w:val="BodyText"/>
        <w:spacing w:before="1" w:line="261" w:lineRule="auto"/>
        <w:ind w:left="300" w:right="201"/>
      </w:pPr>
      <w:r>
        <w:t>If the bidder, having been notified of the award of the contract by the Contracting Authority during the validity period:</w:t>
      </w:r>
    </w:p>
    <w:p w14:paraId="0C2A655A" w14:textId="77777777" w:rsidR="008A0FD3" w:rsidRDefault="00652AD0">
      <w:pPr>
        <w:pStyle w:val="ListParagraph"/>
        <w:numPr>
          <w:ilvl w:val="1"/>
          <w:numId w:val="4"/>
        </w:numPr>
        <w:tabs>
          <w:tab w:val="left" w:pos="1171"/>
          <w:tab w:val="left" w:pos="1172"/>
        </w:tabs>
        <w:spacing w:before="3"/>
        <w:rPr>
          <w:sz w:val="24"/>
        </w:rPr>
      </w:pPr>
      <w:r>
        <w:rPr>
          <w:sz w:val="24"/>
        </w:rPr>
        <w:t>Fails or refuses to sign the contract, even though required to do</w:t>
      </w:r>
      <w:r>
        <w:rPr>
          <w:spacing w:val="16"/>
          <w:sz w:val="24"/>
        </w:rPr>
        <w:t xml:space="preserve"> </w:t>
      </w:r>
      <w:r>
        <w:rPr>
          <w:sz w:val="24"/>
        </w:rPr>
        <w:t>so;</w:t>
      </w:r>
    </w:p>
    <w:p w14:paraId="517EF5C7" w14:textId="77777777" w:rsidR="008A0FD3" w:rsidRDefault="00652AD0">
      <w:pPr>
        <w:pStyle w:val="ListParagraph"/>
        <w:numPr>
          <w:ilvl w:val="1"/>
          <w:numId w:val="4"/>
        </w:numPr>
        <w:tabs>
          <w:tab w:val="left" w:pos="1171"/>
          <w:tab w:val="left" w:pos="1172"/>
        </w:tabs>
        <w:spacing w:before="25" w:line="261" w:lineRule="auto"/>
        <w:ind w:right="200"/>
        <w:rPr>
          <w:sz w:val="24"/>
        </w:rPr>
      </w:pPr>
      <w:r>
        <w:rPr>
          <w:sz w:val="24"/>
        </w:rPr>
        <w:t>Fails or refuses to furnish the final bond for the contract (final bond) as provided for by the contract;</w:t>
      </w:r>
    </w:p>
    <w:p w14:paraId="0EA7A318" w14:textId="77777777" w:rsidR="008A0FD3" w:rsidRDefault="008A0FD3">
      <w:pPr>
        <w:pStyle w:val="BodyText"/>
        <w:spacing w:before="5"/>
        <w:rPr>
          <w:sz w:val="26"/>
        </w:rPr>
      </w:pPr>
    </w:p>
    <w:p w14:paraId="5028945A" w14:textId="77777777" w:rsidR="008A0FD3" w:rsidRDefault="00652AD0">
      <w:pPr>
        <w:pStyle w:val="BodyText"/>
        <w:spacing w:line="261" w:lineRule="auto"/>
        <w:ind w:left="300" w:right="201"/>
        <w:jc w:val="both"/>
      </w:pPr>
      <w:r>
        <w:t xml:space="preserve">We pledge to pay to the Contracting Authority an amount up to the maximum of the sum referred   to above upon reception of the his first written request, without the </w:t>
      </w:r>
      <w:proofErr w:type="gramStart"/>
      <w:r>
        <w:t>Contracting  Authority</w:t>
      </w:r>
      <w:proofErr w:type="gramEnd"/>
      <w:r>
        <w:t xml:space="preserve">  having to justify his request,  given, however, that in his request the Contracting Authority shall note that  he is due the amount he is claiming because one or the other or both of the above condition(s) has (have) been fulfilled and he shall specify which condition(s) took</w:t>
      </w:r>
      <w:r>
        <w:rPr>
          <w:spacing w:val="22"/>
        </w:rPr>
        <w:t xml:space="preserve"> </w:t>
      </w:r>
      <w:r>
        <w:t>effect.</w:t>
      </w:r>
    </w:p>
    <w:p w14:paraId="3FD02938" w14:textId="77777777" w:rsidR="008A0FD3" w:rsidRDefault="008A0FD3">
      <w:pPr>
        <w:pStyle w:val="BodyText"/>
        <w:spacing w:before="7"/>
        <w:rPr>
          <w:sz w:val="26"/>
        </w:rPr>
      </w:pPr>
    </w:p>
    <w:p w14:paraId="2FCA3218" w14:textId="77777777" w:rsidR="008A0FD3" w:rsidRDefault="00652AD0">
      <w:pPr>
        <w:pStyle w:val="BodyText"/>
        <w:spacing w:line="261" w:lineRule="auto"/>
        <w:ind w:left="300" w:right="210"/>
        <w:jc w:val="both"/>
      </w:pPr>
      <w:r>
        <w:t>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w:t>
      </w:r>
      <w:r>
        <w:rPr>
          <w:spacing w:val="25"/>
        </w:rPr>
        <w:t xml:space="preserve"> </w:t>
      </w:r>
      <w:r>
        <w:t>validity.</w:t>
      </w:r>
    </w:p>
    <w:p w14:paraId="7AF09A02" w14:textId="77777777" w:rsidR="008A0FD3" w:rsidRDefault="00652AD0">
      <w:pPr>
        <w:pStyle w:val="BodyText"/>
        <w:spacing w:before="7" w:line="261" w:lineRule="auto"/>
        <w:ind w:left="300" w:right="210"/>
        <w:jc w:val="both"/>
      </w:pPr>
      <w:r>
        <w:t>This bond shall, for purposes of its interpretation, be submitted to Cameroon law. Cameroon courts shall be the only jurisdictions competent to rule on this commitment and its consequences.</w:t>
      </w:r>
    </w:p>
    <w:p w14:paraId="7B513004" w14:textId="77777777" w:rsidR="008A0FD3" w:rsidRDefault="008A0FD3">
      <w:pPr>
        <w:pStyle w:val="BodyText"/>
        <w:spacing w:before="3"/>
        <w:rPr>
          <w:sz w:val="26"/>
        </w:rPr>
      </w:pPr>
    </w:p>
    <w:p w14:paraId="74ABFBDE" w14:textId="77777777" w:rsidR="008A0FD3" w:rsidRDefault="00652AD0">
      <w:pPr>
        <w:pStyle w:val="BodyText"/>
        <w:tabs>
          <w:tab w:val="left" w:pos="6013"/>
          <w:tab w:val="left" w:pos="7899"/>
        </w:tabs>
        <w:ind w:left="300"/>
      </w:pPr>
      <w:r>
        <w:t>Signed and authenticated by the</w:t>
      </w:r>
      <w:r>
        <w:rPr>
          <w:spacing w:val="12"/>
        </w:rPr>
        <w:t xml:space="preserve"> </w:t>
      </w:r>
      <w:r>
        <w:t>bank</w:t>
      </w:r>
      <w:r>
        <w:rPr>
          <w:spacing w:val="2"/>
        </w:rPr>
        <w:t xml:space="preserve"> </w:t>
      </w:r>
      <w:r>
        <w:t>at</w:t>
      </w:r>
      <w:r>
        <w:rPr>
          <w:u w:val="single"/>
        </w:rPr>
        <w:t xml:space="preserve"> </w:t>
      </w:r>
      <w:r>
        <w:rPr>
          <w:u w:val="single"/>
        </w:rPr>
        <w:tab/>
      </w:r>
      <w:r>
        <w:t>,</w:t>
      </w:r>
      <w:r>
        <w:rPr>
          <w:spacing w:val="-4"/>
        </w:rPr>
        <w:t xml:space="preserve"> </w:t>
      </w:r>
      <w:r>
        <w:t>on</w:t>
      </w:r>
      <w:r>
        <w:rPr>
          <w:w w:val="103"/>
          <w:u w:val="single"/>
        </w:rPr>
        <w:t xml:space="preserve"> </w:t>
      </w:r>
      <w:r>
        <w:rPr>
          <w:u w:val="single"/>
        </w:rPr>
        <w:tab/>
      </w:r>
    </w:p>
    <w:p w14:paraId="04EA5B94" w14:textId="77777777" w:rsidR="008A0FD3" w:rsidRDefault="008A0FD3">
      <w:pPr>
        <w:pStyle w:val="BodyText"/>
        <w:spacing w:before="10"/>
        <w:rPr>
          <w:sz w:val="26"/>
        </w:rPr>
      </w:pPr>
    </w:p>
    <w:p w14:paraId="2DC7EDD8" w14:textId="77777777" w:rsidR="008A0FD3" w:rsidRDefault="00652AD0">
      <w:pPr>
        <w:spacing w:before="1"/>
        <w:ind w:left="5965"/>
        <w:rPr>
          <w:i/>
          <w:sz w:val="24"/>
        </w:rPr>
      </w:pPr>
      <w:r>
        <w:rPr>
          <w:i/>
          <w:sz w:val="24"/>
        </w:rPr>
        <w:t>[Bank’s signature]</w:t>
      </w:r>
    </w:p>
    <w:p w14:paraId="69FC5055" w14:textId="77777777" w:rsidR="008A0FD3" w:rsidRDefault="008A0FD3">
      <w:pPr>
        <w:pStyle w:val="BodyText"/>
        <w:rPr>
          <w:i/>
          <w:sz w:val="28"/>
        </w:rPr>
      </w:pPr>
    </w:p>
    <w:p w14:paraId="0FA2B70E" w14:textId="77777777" w:rsidR="008A0FD3" w:rsidRDefault="008A0FD3">
      <w:pPr>
        <w:pStyle w:val="BodyText"/>
        <w:rPr>
          <w:i/>
          <w:sz w:val="28"/>
        </w:rPr>
      </w:pPr>
    </w:p>
    <w:p w14:paraId="70555652" w14:textId="77777777" w:rsidR="008A0FD3" w:rsidRDefault="008A0FD3">
      <w:pPr>
        <w:pStyle w:val="BodyText"/>
        <w:rPr>
          <w:i/>
          <w:sz w:val="28"/>
        </w:rPr>
      </w:pPr>
    </w:p>
    <w:p w14:paraId="14DD7783" w14:textId="77777777" w:rsidR="008A0FD3" w:rsidRDefault="008A0FD3">
      <w:pPr>
        <w:pStyle w:val="BodyText"/>
        <w:rPr>
          <w:i/>
          <w:sz w:val="28"/>
        </w:rPr>
      </w:pPr>
    </w:p>
    <w:p w14:paraId="0F3E897A" w14:textId="77777777" w:rsidR="00260392" w:rsidRDefault="00260392">
      <w:pPr>
        <w:pStyle w:val="Heading7"/>
        <w:spacing w:before="197"/>
      </w:pPr>
      <w:r>
        <w:t>.</w:t>
      </w:r>
    </w:p>
    <w:p w14:paraId="6D2CB93A" w14:textId="77777777" w:rsidR="00260392" w:rsidRDefault="00260392">
      <w:pPr>
        <w:pStyle w:val="Heading7"/>
        <w:spacing w:before="197"/>
      </w:pPr>
    </w:p>
    <w:p w14:paraId="67CAD0D7" w14:textId="77777777" w:rsidR="00260392" w:rsidRDefault="00260392">
      <w:pPr>
        <w:pStyle w:val="Heading7"/>
        <w:spacing w:before="197"/>
      </w:pPr>
    </w:p>
    <w:p w14:paraId="6ABAC229" w14:textId="77777777" w:rsidR="00260392" w:rsidRDefault="00260392">
      <w:pPr>
        <w:pStyle w:val="Heading7"/>
        <w:spacing w:before="197"/>
      </w:pPr>
    </w:p>
    <w:p w14:paraId="19B79AFA" w14:textId="77777777" w:rsidR="008A0FD3" w:rsidRDefault="00652AD0" w:rsidP="00260392">
      <w:pPr>
        <w:pStyle w:val="Heading7"/>
        <w:spacing w:before="197"/>
        <w:ind w:left="0"/>
      </w:pPr>
      <w:r>
        <w:lastRenderedPageBreak/>
        <w:t>ANNEX No. 4: Model of start-off advance bond</w:t>
      </w:r>
    </w:p>
    <w:p w14:paraId="33C13ADE" w14:textId="77777777" w:rsidR="008A0FD3" w:rsidRDefault="008A0FD3">
      <w:pPr>
        <w:pStyle w:val="BodyText"/>
        <w:spacing w:before="11"/>
        <w:rPr>
          <w:b/>
          <w:sz w:val="27"/>
        </w:rPr>
      </w:pPr>
    </w:p>
    <w:p w14:paraId="16FC2C85" w14:textId="77777777" w:rsidR="008A0FD3" w:rsidRDefault="00652AD0" w:rsidP="00260392">
      <w:pPr>
        <w:pStyle w:val="BodyText"/>
        <w:tabs>
          <w:tab w:val="left" w:pos="8696"/>
        </w:tabs>
        <w:ind w:left="300"/>
        <w:rPr>
          <w:u w:val="single"/>
        </w:rPr>
      </w:pPr>
      <w:r>
        <w:t>Bank: reference,</w:t>
      </w:r>
      <w:r>
        <w:rPr>
          <w:spacing w:val="-38"/>
        </w:rPr>
        <w:t xml:space="preserve"> </w:t>
      </w:r>
      <w:r>
        <w:t>address</w:t>
      </w:r>
      <w:r>
        <w:rPr>
          <w:w w:val="103"/>
          <w:u w:val="single"/>
        </w:rPr>
        <w:t xml:space="preserve"> </w:t>
      </w:r>
      <w:r>
        <w:rPr>
          <w:u w:val="single"/>
        </w:rPr>
        <w:tab/>
      </w:r>
    </w:p>
    <w:p w14:paraId="6344A3EF" w14:textId="77777777" w:rsidR="00260392" w:rsidRDefault="00260392" w:rsidP="00260392">
      <w:pPr>
        <w:pStyle w:val="BodyText"/>
        <w:tabs>
          <w:tab w:val="left" w:pos="8696"/>
        </w:tabs>
        <w:ind w:left="300"/>
        <w:rPr>
          <w:u w:val="single"/>
        </w:rPr>
      </w:pPr>
    </w:p>
    <w:p w14:paraId="5B51FBD0" w14:textId="77777777" w:rsidR="00260392" w:rsidRDefault="00260392" w:rsidP="00260392">
      <w:pPr>
        <w:tabs>
          <w:tab w:val="left" w:pos="6085"/>
        </w:tabs>
        <w:spacing w:before="72" w:line="259" w:lineRule="auto"/>
        <w:ind w:left="300" w:right="205"/>
        <w:jc w:val="both"/>
        <w:rPr>
          <w:sz w:val="24"/>
        </w:rPr>
      </w:pPr>
      <w:proofErr w:type="gramStart"/>
      <w:r>
        <w:rPr>
          <w:sz w:val="24"/>
        </w:rPr>
        <w:t>We,  the</w:t>
      </w:r>
      <w:proofErr w:type="gramEnd"/>
      <w:r>
        <w:rPr>
          <w:sz w:val="24"/>
        </w:rPr>
        <w:t xml:space="preserve">  undersigned,  (bank,  address)  hereby  declare  by  the  present  to  guarantee  on  behalf  of</w:t>
      </w:r>
      <w:r>
        <w:rPr>
          <w:sz w:val="24"/>
          <w:u w:val="single"/>
        </w:rPr>
        <w:t xml:space="preserve"> </w:t>
      </w:r>
      <w:r>
        <w:rPr>
          <w:sz w:val="24"/>
          <w:u w:val="single"/>
        </w:rPr>
        <w:tab/>
      </w:r>
      <w:r>
        <w:rPr>
          <w:sz w:val="24"/>
        </w:rPr>
        <w:t>[</w:t>
      </w:r>
      <w:r>
        <w:rPr>
          <w:rFonts w:ascii="Times New Roman"/>
          <w:i/>
          <w:sz w:val="24"/>
        </w:rPr>
        <w:t>the holder</w:t>
      </w:r>
      <w:r>
        <w:rPr>
          <w:sz w:val="24"/>
        </w:rPr>
        <w:t>] to the benefit of the Contracting Authority [</w:t>
      </w:r>
      <w:r>
        <w:rPr>
          <w:rFonts w:ascii="Times New Roman"/>
          <w:i/>
          <w:sz w:val="24"/>
        </w:rPr>
        <w:t>address of the Contracting Authority</w:t>
      </w:r>
      <w:r>
        <w:rPr>
          <w:sz w:val="24"/>
        </w:rPr>
        <w:t>] (</w:t>
      </w:r>
      <w:r>
        <w:rPr>
          <w:rFonts w:ascii="Times New Roman"/>
          <w:i/>
          <w:sz w:val="24"/>
        </w:rPr>
        <w:t>the</w:t>
      </w:r>
      <w:r>
        <w:rPr>
          <w:rFonts w:ascii="Times New Roman"/>
          <w:i/>
          <w:spacing w:val="2"/>
          <w:sz w:val="24"/>
        </w:rPr>
        <w:t xml:space="preserve"> </w:t>
      </w:r>
      <w:r>
        <w:rPr>
          <w:rFonts w:ascii="Times New Roman"/>
          <w:i/>
          <w:sz w:val="24"/>
        </w:rPr>
        <w:t>beneficiary</w:t>
      </w:r>
      <w:r>
        <w:rPr>
          <w:sz w:val="24"/>
        </w:rPr>
        <w:t>)</w:t>
      </w:r>
    </w:p>
    <w:p w14:paraId="73363B4B" w14:textId="77777777" w:rsidR="00260392" w:rsidRDefault="00260392" w:rsidP="00260392">
      <w:pPr>
        <w:pStyle w:val="BodyText"/>
        <w:spacing w:before="5"/>
        <w:rPr>
          <w:sz w:val="26"/>
        </w:rPr>
      </w:pPr>
    </w:p>
    <w:p w14:paraId="028D9932" w14:textId="77777777" w:rsidR="00260392" w:rsidRDefault="00260392" w:rsidP="00260392">
      <w:pPr>
        <w:tabs>
          <w:tab w:val="left" w:pos="2553"/>
          <w:tab w:val="left" w:pos="3212"/>
          <w:tab w:val="left" w:pos="5002"/>
          <w:tab w:val="left" w:pos="5748"/>
          <w:tab w:val="left" w:pos="8146"/>
          <w:tab w:val="left" w:pos="10075"/>
        </w:tabs>
        <w:spacing w:line="261" w:lineRule="auto"/>
        <w:ind w:left="300" w:right="202"/>
        <w:jc w:val="both"/>
        <w:rPr>
          <w:sz w:val="24"/>
        </w:rPr>
      </w:pPr>
      <w:r>
        <w:rPr>
          <w:sz w:val="24"/>
        </w:rPr>
        <w:t>The payment, without contest and upon receipt of the first written request by the beneficiary, declaring</w:t>
      </w:r>
      <w:r>
        <w:rPr>
          <w:spacing w:val="3"/>
          <w:sz w:val="24"/>
        </w:rPr>
        <w:t xml:space="preserve"> </w:t>
      </w:r>
      <w:r>
        <w:rPr>
          <w:sz w:val="24"/>
        </w:rPr>
        <w:t>that</w:t>
      </w:r>
      <w:r>
        <w:rPr>
          <w:sz w:val="24"/>
          <w:u w:val="single"/>
        </w:rPr>
        <w:t xml:space="preserve"> </w:t>
      </w:r>
      <w:r>
        <w:rPr>
          <w:sz w:val="24"/>
          <w:u w:val="single"/>
        </w:rPr>
        <w:tab/>
      </w:r>
      <w:r>
        <w:rPr>
          <w:sz w:val="24"/>
          <w:u w:val="single"/>
        </w:rPr>
        <w:tab/>
      </w:r>
      <w:r>
        <w:rPr>
          <w:sz w:val="24"/>
        </w:rPr>
        <w:t>[</w:t>
      </w:r>
      <w:r>
        <w:rPr>
          <w:rFonts w:ascii="Times New Roman"/>
          <w:i/>
          <w:sz w:val="24"/>
        </w:rPr>
        <w:t>the holder</w:t>
      </w:r>
      <w:r>
        <w:rPr>
          <w:sz w:val="24"/>
        </w:rPr>
        <w:t>] has not fulfilled his obligations relating to the</w:t>
      </w:r>
      <w:r>
        <w:rPr>
          <w:spacing w:val="-36"/>
          <w:sz w:val="24"/>
        </w:rPr>
        <w:t xml:space="preserve"> </w:t>
      </w:r>
      <w:r>
        <w:rPr>
          <w:sz w:val="24"/>
        </w:rPr>
        <w:t>reimbursement of</w:t>
      </w:r>
      <w:r>
        <w:rPr>
          <w:spacing w:val="17"/>
          <w:sz w:val="24"/>
        </w:rPr>
        <w:t xml:space="preserve"> </w:t>
      </w:r>
      <w:r>
        <w:rPr>
          <w:sz w:val="24"/>
        </w:rPr>
        <w:t>the</w:t>
      </w:r>
      <w:r>
        <w:rPr>
          <w:spacing w:val="17"/>
          <w:sz w:val="24"/>
        </w:rPr>
        <w:t xml:space="preserve"> </w:t>
      </w:r>
      <w:r>
        <w:rPr>
          <w:sz w:val="24"/>
        </w:rPr>
        <w:t>start-off</w:t>
      </w:r>
      <w:r>
        <w:rPr>
          <w:spacing w:val="17"/>
          <w:sz w:val="24"/>
        </w:rPr>
        <w:t xml:space="preserve"> </w:t>
      </w:r>
      <w:r>
        <w:rPr>
          <w:sz w:val="24"/>
        </w:rPr>
        <w:t>advance</w:t>
      </w:r>
      <w:r>
        <w:rPr>
          <w:spacing w:val="19"/>
          <w:sz w:val="24"/>
        </w:rPr>
        <w:t xml:space="preserve"> </w:t>
      </w:r>
      <w:r>
        <w:rPr>
          <w:sz w:val="24"/>
        </w:rPr>
        <w:t>according</w:t>
      </w:r>
      <w:r>
        <w:rPr>
          <w:spacing w:val="19"/>
          <w:sz w:val="24"/>
        </w:rPr>
        <w:t xml:space="preserve"> </w:t>
      </w:r>
      <w:r>
        <w:rPr>
          <w:sz w:val="24"/>
        </w:rPr>
        <w:t>to</w:t>
      </w:r>
      <w:r>
        <w:rPr>
          <w:spacing w:val="18"/>
          <w:sz w:val="24"/>
        </w:rPr>
        <w:t xml:space="preserve"> </w:t>
      </w:r>
      <w:r>
        <w:rPr>
          <w:sz w:val="24"/>
        </w:rPr>
        <w:t>the</w:t>
      </w:r>
      <w:r>
        <w:rPr>
          <w:spacing w:val="16"/>
          <w:sz w:val="24"/>
        </w:rPr>
        <w:t xml:space="preserve"> </w:t>
      </w:r>
      <w:r>
        <w:rPr>
          <w:sz w:val="24"/>
        </w:rPr>
        <w:t>terms</w:t>
      </w:r>
      <w:r>
        <w:rPr>
          <w:spacing w:val="17"/>
          <w:sz w:val="24"/>
        </w:rPr>
        <w:t xml:space="preserve"> </w:t>
      </w:r>
      <w:r>
        <w:rPr>
          <w:sz w:val="24"/>
        </w:rPr>
        <w:t>of</w:t>
      </w:r>
      <w:r>
        <w:rPr>
          <w:spacing w:val="22"/>
          <w:sz w:val="24"/>
        </w:rPr>
        <w:t xml:space="preserve"> </w:t>
      </w:r>
      <w:r>
        <w:rPr>
          <w:sz w:val="24"/>
        </w:rPr>
        <w:t>contract</w:t>
      </w:r>
      <w:r>
        <w:rPr>
          <w:spacing w:val="20"/>
          <w:sz w:val="24"/>
        </w:rPr>
        <w:t xml:space="preserve"> </w:t>
      </w:r>
      <w:r>
        <w:rPr>
          <w:sz w:val="24"/>
        </w:rPr>
        <w:t>No.</w:t>
      </w:r>
      <w:r>
        <w:rPr>
          <w:sz w:val="24"/>
          <w:u w:val="single"/>
        </w:rPr>
        <w:t xml:space="preserve"> </w:t>
      </w:r>
      <w:r>
        <w:rPr>
          <w:sz w:val="24"/>
          <w:u w:val="single"/>
        </w:rPr>
        <w:tab/>
      </w:r>
      <w:r>
        <w:rPr>
          <w:sz w:val="24"/>
        </w:rPr>
        <w:t>of</w:t>
      </w:r>
      <w:r>
        <w:rPr>
          <w:sz w:val="24"/>
          <w:u w:val="single"/>
        </w:rPr>
        <w:t xml:space="preserve"> </w:t>
      </w:r>
      <w:r>
        <w:rPr>
          <w:sz w:val="24"/>
          <w:u w:val="single"/>
        </w:rPr>
        <w:tab/>
      </w:r>
      <w:r>
        <w:rPr>
          <w:spacing w:val="-3"/>
          <w:sz w:val="24"/>
        </w:rPr>
        <w:t xml:space="preserve">relating </w:t>
      </w:r>
      <w:r>
        <w:rPr>
          <w:sz w:val="24"/>
        </w:rPr>
        <w:t>to</w:t>
      </w:r>
      <w:r>
        <w:rPr>
          <w:sz w:val="24"/>
          <w:u w:val="single"/>
        </w:rPr>
        <w:t xml:space="preserve"> </w:t>
      </w:r>
      <w:r>
        <w:rPr>
          <w:sz w:val="24"/>
          <w:u w:val="single"/>
        </w:rPr>
        <w:tab/>
      </w:r>
      <w:r>
        <w:rPr>
          <w:sz w:val="24"/>
        </w:rPr>
        <w:t>works [</w:t>
      </w:r>
      <w:r>
        <w:rPr>
          <w:rFonts w:ascii="Times New Roman"/>
          <w:i/>
          <w:sz w:val="24"/>
        </w:rPr>
        <w:t>indicate the subject of the works, the references of the invitation to tender and the lot, if possible</w:t>
      </w:r>
      <w:r>
        <w:rPr>
          <w:sz w:val="24"/>
        </w:rPr>
        <w:t xml:space="preserve">] of the total sum corresponding to </w:t>
      </w:r>
      <w:proofErr w:type="spellStart"/>
      <w:r>
        <w:rPr>
          <w:sz w:val="24"/>
        </w:rPr>
        <w:t>to</w:t>
      </w:r>
      <w:proofErr w:type="spellEnd"/>
      <w:r>
        <w:rPr>
          <w:sz w:val="24"/>
        </w:rPr>
        <w:t xml:space="preserve"> the advance of [</w:t>
      </w:r>
      <w:r>
        <w:rPr>
          <w:rFonts w:ascii="Times New Roman"/>
          <w:i/>
          <w:sz w:val="24"/>
        </w:rPr>
        <w:t>twenty (20) %</w:t>
      </w:r>
      <w:r>
        <w:rPr>
          <w:sz w:val="24"/>
        </w:rPr>
        <w:t>] of the amount inclusive of all taxes of</w:t>
      </w:r>
      <w:r>
        <w:rPr>
          <w:spacing w:val="45"/>
          <w:sz w:val="24"/>
        </w:rPr>
        <w:t xml:space="preserve"> </w:t>
      </w:r>
      <w:r>
        <w:rPr>
          <w:sz w:val="24"/>
        </w:rPr>
        <w:t>contract</w:t>
      </w:r>
      <w:r>
        <w:rPr>
          <w:spacing w:val="10"/>
          <w:sz w:val="24"/>
        </w:rPr>
        <w:t xml:space="preserve"> </w:t>
      </w:r>
      <w:r>
        <w:rPr>
          <w:sz w:val="24"/>
        </w:rPr>
        <w:t>No.</w:t>
      </w:r>
      <w:r>
        <w:rPr>
          <w:sz w:val="24"/>
          <w:u w:val="single"/>
        </w:rPr>
        <w:t xml:space="preserve"> </w:t>
      </w:r>
      <w:r>
        <w:rPr>
          <w:sz w:val="24"/>
          <w:u w:val="single"/>
        </w:rPr>
        <w:tab/>
      </w:r>
      <w:r>
        <w:rPr>
          <w:sz w:val="24"/>
          <w:u w:val="single"/>
        </w:rPr>
        <w:tab/>
      </w:r>
      <w:r>
        <w:rPr>
          <w:sz w:val="24"/>
        </w:rPr>
        <w:t>, payable upon notification of the corresponding Administrative Order</w:t>
      </w:r>
      <w:r>
        <w:rPr>
          <w:spacing w:val="7"/>
          <w:sz w:val="24"/>
        </w:rPr>
        <w:t xml:space="preserve"> </w:t>
      </w:r>
      <w:r>
        <w:rPr>
          <w:sz w:val="24"/>
        </w:rPr>
        <w:t>that</w:t>
      </w:r>
      <w:r>
        <w:rPr>
          <w:spacing w:val="4"/>
          <w:sz w:val="24"/>
        </w:rPr>
        <w:t xml:space="preserve"> </w:t>
      </w:r>
      <w:r>
        <w:rPr>
          <w:sz w:val="24"/>
        </w:rPr>
        <w:t>is,</w:t>
      </w:r>
      <w:r>
        <w:rPr>
          <w:sz w:val="24"/>
          <w:u w:val="single"/>
        </w:rPr>
        <w:t xml:space="preserve"> </w:t>
      </w:r>
      <w:r>
        <w:rPr>
          <w:sz w:val="24"/>
          <w:u w:val="single"/>
        </w:rPr>
        <w:tab/>
      </w:r>
      <w:r>
        <w:rPr>
          <w:sz w:val="24"/>
        </w:rPr>
        <w:t>CFA</w:t>
      </w:r>
      <w:r>
        <w:rPr>
          <w:spacing w:val="2"/>
          <w:sz w:val="24"/>
        </w:rPr>
        <w:t xml:space="preserve"> </w:t>
      </w:r>
      <w:r>
        <w:rPr>
          <w:sz w:val="24"/>
        </w:rPr>
        <w:t>francs.</w:t>
      </w:r>
    </w:p>
    <w:p w14:paraId="0D3ACAD7" w14:textId="77777777" w:rsidR="00260392" w:rsidRDefault="00260392" w:rsidP="00260392">
      <w:pPr>
        <w:pStyle w:val="BodyText"/>
        <w:spacing w:before="8"/>
        <w:rPr>
          <w:sz w:val="25"/>
        </w:rPr>
      </w:pPr>
    </w:p>
    <w:p w14:paraId="23844C03" w14:textId="77777777" w:rsidR="00260392" w:rsidRDefault="00260392" w:rsidP="00260392">
      <w:pPr>
        <w:pStyle w:val="BodyText"/>
        <w:tabs>
          <w:tab w:val="left" w:pos="3030"/>
          <w:tab w:val="left" w:pos="4864"/>
          <w:tab w:val="left" w:pos="9661"/>
        </w:tabs>
        <w:spacing w:line="261" w:lineRule="auto"/>
        <w:ind w:left="300" w:right="203"/>
        <w:jc w:val="both"/>
      </w:pPr>
      <w:r>
        <w:t>This bond shall enter into force and shall take effect upon reception of the respective parts of this advance into the</w:t>
      </w:r>
      <w:r>
        <w:rPr>
          <w:spacing w:val="45"/>
        </w:rPr>
        <w:t xml:space="preserve"> </w:t>
      </w:r>
      <w:r>
        <w:t>accounts</w:t>
      </w:r>
      <w:r>
        <w:rPr>
          <w:spacing w:val="17"/>
        </w:rPr>
        <w:t xml:space="preserve"> </w:t>
      </w:r>
      <w:r>
        <w:t>of</w:t>
      </w:r>
      <w:r>
        <w:rPr>
          <w:u w:val="single"/>
        </w:rPr>
        <w:t xml:space="preserve"> </w:t>
      </w:r>
      <w:r>
        <w:rPr>
          <w:u w:val="single"/>
        </w:rPr>
        <w:tab/>
      </w:r>
      <w:r>
        <w:t>[</w:t>
      </w:r>
      <w:r>
        <w:rPr>
          <w:rFonts w:ascii="Times New Roman"/>
          <w:i/>
        </w:rPr>
        <w:t>the holder</w:t>
      </w:r>
      <w:r>
        <w:t>] opened</w:t>
      </w:r>
      <w:r>
        <w:rPr>
          <w:spacing w:val="20"/>
        </w:rPr>
        <w:t xml:space="preserve"> </w:t>
      </w:r>
      <w:r>
        <w:t>in</w:t>
      </w:r>
      <w:r>
        <w:rPr>
          <w:spacing w:val="7"/>
        </w:rPr>
        <w:t xml:space="preserve"> </w:t>
      </w:r>
      <w:r>
        <w:t>the</w:t>
      </w:r>
      <w:r>
        <w:rPr>
          <w:u w:val="single"/>
        </w:rPr>
        <w:t xml:space="preserve"> </w:t>
      </w:r>
      <w:r>
        <w:rPr>
          <w:u w:val="single"/>
        </w:rPr>
        <w:tab/>
      </w:r>
      <w:r>
        <w:t xml:space="preserve">bank </w:t>
      </w:r>
      <w:r>
        <w:rPr>
          <w:spacing w:val="-4"/>
        </w:rPr>
        <w:t xml:space="preserve">under </w:t>
      </w:r>
      <w:r>
        <w:t>No.</w:t>
      </w:r>
      <w:r>
        <w:rPr>
          <w:u w:val="single"/>
        </w:rPr>
        <w:t xml:space="preserve"> </w:t>
      </w:r>
      <w:r>
        <w:rPr>
          <w:u w:val="single"/>
        </w:rPr>
        <w:tab/>
      </w:r>
      <w:r>
        <w:t>.</w:t>
      </w:r>
    </w:p>
    <w:p w14:paraId="2564D883" w14:textId="77777777" w:rsidR="00260392" w:rsidRDefault="00260392" w:rsidP="00260392">
      <w:pPr>
        <w:pStyle w:val="BodyText"/>
        <w:spacing w:before="2"/>
        <w:rPr>
          <w:sz w:val="26"/>
        </w:rPr>
      </w:pPr>
    </w:p>
    <w:p w14:paraId="28D2E47B" w14:textId="77777777" w:rsidR="00260392" w:rsidRDefault="00260392" w:rsidP="00260392">
      <w:pPr>
        <w:pStyle w:val="BodyText"/>
        <w:spacing w:line="264" w:lineRule="auto"/>
        <w:ind w:left="300" w:right="202"/>
        <w:jc w:val="both"/>
      </w:pPr>
      <w:r>
        <w:t>This bond shall remain in force up till the reimbursement of the advance in accordance with the SAC. However, the amount of the guarantee shall be proportionately reduced on the progressive reimbursement of the</w:t>
      </w:r>
      <w:r>
        <w:rPr>
          <w:spacing w:val="5"/>
        </w:rPr>
        <w:t xml:space="preserve"> </w:t>
      </w:r>
      <w:r>
        <w:t>advance.</w:t>
      </w:r>
    </w:p>
    <w:p w14:paraId="3D941E6F" w14:textId="77777777" w:rsidR="00260392" w:rsidRDefault="00260392" w:rsidP="00260392">
      <w:pPr>
        <w:pStyle w:val="BodyText"/>
        <w:spacing w:before="9"/>
        <w:rPr>
          <w:sz w:val="25"/>
        </w:rPr>
      </w:pPr>
    </w:p>
    <w:p w14:paraId="76605F0D" w14:textId="77777777" w:rsidR="00260392" w:rsidRDefault="00260392" w:rsidP="00260392">
      <w:pPr>
        <w:pStyle w:val="BodyText"/>
        <w:tabs>
          <w:tab w:val="left" w:pos="6305"/>
          <w:tab w:val="left" w:pos="8256"/>
        </w:tabs>
        <w:spacing w:line="525" w:lineRule="auto"/>
        <w:ind w:left="300" w:right="2417"/>
        <w:jc w:val="both"/>
      </w:pPr>
      <w:r>
        <w:t>The applicable law and jurisdiction shall be those of the Republic of Cameroon. Signed and authenticated by the</w:t>
      </w:r>
      <w:r>
        <w:rPr>
          <w:spacing w:val="10"/>
        </w:rPr>
        <w:t xml:space="preserve"> </w:t>
      </w:r>
      <w:r>
        <w:t>bank</w:t>
      </w:r>
      <w:r>
        <w:rPr>
          <w:spacing w:val="2"/>
        </w:rPr>
        <w:t xml:space="preserve"> </w:t>
      </w:r>
      <w:r>
        <w:t>at</w:t>
      </w:r>
      <w:r>
        <w:rPr>
          <w:u w:val="single"/>
        </w:rPr>
        <w:t xml:space="preserve"> </w:t>
      </w:r>
      <w:r>
        <w:rPr>
          <w:u w:val="single"/>
        </w:rPr>
        <w:tab/>
      </w:r>
      <w:r>
        <w:t>on</w:t>
      </w:r>
      <w:r>
        <w:rPr>
          <w:spacing w:val="2"/>
        </w:rPr>
        <w:t xml:space="preserve"> </w:t>
      </w:r>
      <w:r>
        <w:rPr>
          <w:w w:val="103"/>
          <w:u w:val="single"/>
        </w:rPr>
        <w:t xml:space="preserve"> </w:t>
      </w:r>
      <w:r>
        <w:rPr>
          <w:u w:val="single"/>
        </w:rPr>
        <w:tab/>
      </w:r>
    </w:p>
    <w:p w14:paraId="6A2B6C42" w14:textId="77777777" w:rsidR="00260392" w:rsidRDefault="00260392" w:rsidP="00260392">
      <w:pPr>
        <w:pStyle w:val="BodyText"/>
        <w:spacing w:before="4"/>
        <w:rPr>
          <w:sz w:val="17"/>
        </w:rPr>
      </w:pPr>
    </w:p>
    <w:p w14:paraId="1EE5079B" w14:textId="77777777" w:rsidR="00260392" w:rsidRDefault="00260392" w:rsidP="00260392">
      <w:pPr>
        <w:pStyle w:val="BodyText"/>
        <w:spacing w:before="102"/>
        <w:ind w:left="5257"/>
      </w:pPr>
    </w:p>
    <w:p w14:paraId="536180CD" w14:textId="77777777" w:rsidR="00260392" w:rsidRDefault="00260392" w:rsidP="00260392">
      <w:pPr>
        <w:pStyle w:val="BodyText"/>
        <w:spacing w:before="102"/>
        <w:ind w:left="5257"/>
      </w:pPr>
      <w:r>
        <w:t>Signature of the bank</w:t>
      </w:r>
    </w:p>
    <w:p w14:paraId="5E971ADA" w14:textId="77777777" w:rsidR="00260392" w:rsidRDefault="00260392" w:rsidP="00260392">
      <w:pPr>
        <w:pStyle w:val="BodyText"/>
        <w:tabs>
          <w:tab w:val="left" w:pos="8696"/>
        </w:tabs>
        <w:ind w:left="300"/>
        <w:sectPr w:rsidR="00260392">
          <w:pgSz w:w="11910" w:h="16840"/>
          <w:pgMar w:top="620" w:right="360" w:bottom="920" w:left="420" w:header="0" w:footer="571" w:gutter="0"/>
          <w:cols w:space="720"/>
        </w:sectPr>
      </w:pPr>
    </w:p>
    <w:p w14:paraId="65EE09FD" w14:textId="77777777" w:rsidR="00AE63B8" w:rsidRDefault="00AE63B8">
      <w:pPr>
        <w:pStyle w:val="Heading7"/>
        <w:spacing w:before="87"/>
      </w:pPr>
    </w:p>
    <w:p w14:paraId="78022538" w14:textId="77777777" w:rsidR="008A0FD3" w:rsidRDefault="00652AD0">
      <w:pPr>
        <w:pStyle w:val="Heading7"/>
        <w:spacing w:before="87"/>
      </w:pPr>
      <w:r>
        <w:t>ANNEX No. 5: MODEL OF PERFORMANCE BOND (RETENTION FUND)</w:t>
      </w:r>
    </w:p>
    <w:p w14:paraId="055ACE48" w14:textId="77777777" w:rsidR="008A0FD3" w:rsidRDefault="008A0FD3">
      <w:pPr>
        <w:pStyle w:val="BodyText"/>
        <w:spacing w:before="6"/>
        <w:rPr>
          <w:b/>
          <w:sz w:val="25"/>
        </w:rPr>
      </w:pPr>
    </w:p>
    <w:p w14:paraId="07A85A3B" w14:textId="77777777" w:rsidR="008A0FD3" w:rsidRDefault="00652AD0">
      <w:pPr>
        <w:tabs>
          <w:tab w:val="left" w:pos="2277"/>
        </w:tabs>
        <w:ind w:left="300"/>
      </w:pPr>
      <w:r>
        <w:t>Bank:</w:t>
      </w:r>
      <w:r>
        <w:rPr>
          <w:spacing w:val="2"/>
        </w:rPr>
        <w:t xml:space="preserve"> </w:t>
      </w:r>
      <w:r>
        <w:rPr>
          <w:w w:val="104"/>
          <w:u w:val="single"/>
        </w:rPr>
        <w:t xml:space="preserve"> </w:t>
      </w:r>
      <w:r>
        <w:rPr>
          <w:u w:val="single"/>
        </w:rPr>
        <w:tab/>
      </w:r>
    </w:p>
    <w:p w14:paraId="609A3424" w14:textId="77777777" w:rsidR="008A0FD3" w:rsidRDefault="00652AD0">
      <w:pPr>
        <w:tabs>
          <w:tab w:val="left" w:pos="4646"/>
        </w:tabs>
        <w:spacing w:before="24"/>
        <w:ind w:left="300"/>
      </w:pPr>
      <w:r>
        <w:t>Reference of the bond:</w:t>
      </w:r>
      <w:r>
        <w:rPr>
          <w:spacing w:val="-12"/>
        </w:rPr>
        <w:t xml:space="preserve"> </w:t>
      </w:r>
      <w:r>
        <w:t>No</w:t>
      </w:r>
      <w:r>
        <w:rPr>
          <w:w w:val="104"/>
          <w:u w:val="single"/>
        </w:rPr>
        <w:t xml:space="preserve"> </w:t>
      </w:r>
      <w:r>
        <w:rPr>
          <w:u w:val="single"/>
        </w:rPr>
        <w:tab/>
      </w:r>
    </w:p>
    <w:p w14:paraId="16CF3773" w14:textId="77777777" w:rsidR="008A0FD3" w:rsidRDefault="008A0FD3">
      <w:pPr>
        <w:pStyle w:val="BodyText"/>
        <w:spacing w:before="2"/>
        <w:rPr>
          <w:sz w:val="17"/>
        </w:rPr>
      </w:pPr>
    </w:p>
    <w:p w14:paraId="268EFF9C" w14:textId="77777777" w:rsidR="008A0FD3" w:rsidRDefault="00652AD0">
      <w:pPr>
        <w:spacing w:before="99" w:line="252" w:lineRule="auto"/>
        <w:ind w:left="300" w:right="6189"/>
        <w:rPr>
          <w:rFonts w:ascii="Times New Roman"/>
          <w:i/>
        </w:rPr>
      </w:pPr>
      <w:r>
        <w:rPr>
          <w:w w:val="105"/>
        </w:rPr>
        <w:t>Addressed</w:t>
      </w:r>
      <w:r>
        <w:rPr>
          <w:spacing w:val="-29"/>
          <w:w w:val="105"/>
        </w:rPr>
        <w:t xml:space="preserve"> </w:t>
      </w:r>
      <w:r>
        <w:rPr>
          <w:w w:val="105"/>
        </w:rPr>
        <w:t>to</w:t>
      </w:r>
      <w:r>
        <w:rPr>
          <w:spacing w:val="-29"/>
          <w:w w:val="105"/>
        </w:rPr>
        <w:t xml:space="preserve"> </w:t>
      </w:r>
      <w:r>
        <w:rPr>
          <w:rFonts w:ascii="Times New Roman"/>
          <w:i/>
          <w:w w:val="105"/>
        </w:rPr>
        <w:t>[Indicate</w:t>
      </w:r>
      <w:r>
        <w:rPr>
          <w:rFonts w:ascii="Times New Roman"/>
          <w:i/>
          <w:spacing w:val="-29"/>
          <w:w w:val="105"/>
        </w:rPr>
        <w:t xml:space="preserve"> </w:t>
      </w:r>
      <w:r>
        <w:rPr>
          <w:rFonts w:ascii="Times New Roman"/>
          <w:i/>
          <w:w w:val="105"/>
        </w:rPr>
        <w:t>the</w:t>
      </w:r>
      <w:r>
        <w:rPr>
          <w:rFonts w:ascii="Times New Roman"/>
          <w:i/>
          <w:spacing w:val="-30"/>
          <w:w w:val="105"/>
        </w:rPr>
        <w:t xml:space="preserve"> </w:t>
      </w:r>
      <w:r>
        <w:rPr>
          <w:rFonts w:ascii="Times New Roman"/>
          <w:i/>
          <w:w w:val="105"/>
        </w:rPr>
        <w:t>Contracting</w:t>
      </w:r>
      <w:r>
        <w:rPr>
          <w:rFonts w:ascii="Times New Roman"/>
          <w:i/>
          <w:spacing w:val="-30"/>
          <w:w w:val="105"/>
        </w:rPr>
        <w:t xml:space="preserve"> </w:t>
      </w:r>
      <w:r>
        <w:rPr>
          <w:rFonts w:ascii="Times New Roman"/>
          <w:i/>
          <w:w w:val="105"/>
        </w:rPr>
        <w:t>Authority] [Address of Contracting</w:t>
      </w:r>
      <w:r>
        <w:rPr>
          <w:rFonts w:ascii="Times New Roman"/>
          <w:i/>
          <w:spacing w:val="-18"/>
          <w:w w:val="105"/>
        </w:rPr>
        <w:t xml:space="preserve"> </w:t>
      </w:r>
      <w:r>
        <w:rPr>
          <w:rFonts w:ascii="Times New Roman"/>
          <w:i/>
          <w:w w:val="105"/>
        </w:rPr>
        <w:t>Authority]</w:t>
      </w:r>
    </w:p>
    <w:p w14:paraId="56F0CC6D" w14:textId="77777777" w:rsidR="008A0FD3" w:rsidRDefault="008A0FD3">
      <w:pPr>
        <w:pStyle w:val="BodyText"/>
        <w:spacing w:before="9"/>
        <w:rPr>
          <w:rFonts w:ascii="Times New Roman"/>
          <w:i/>
        </w:rPr>
      </w:pPr>
    </w:p>
    <w:p w14:paraId="6EDF59BF" w14:textId="77777777" w:rsidR="008A0FD3" w:rsidRDefault="00652AD0">
      <w:pPr>
        <w:ind w:left="300"/>
      </w:pPr>
      <w:r>
        <w:t>Hereinafter referred to as “the Contracting Authority”</w:t>
      </w:r>
    </w:p>
    <w:p w14:paraId="0982E0A9" w14:textId="77777777" w:rsidR="008A0FD3" w:rsidRDefault="00652AD0">
      <w:pPr>
        <w:tabs>
          <w:tab w:val="left" w:pos="2959"/>
        </w:tabs>
        <w:spacing w:before="217" w:line="259" w:lineRule="auto"/>
        <w:ind w:left="300" w:right="343"/>
        <w:rPr>
          <w:rFonts w:ascii="Times New Roman" w:hAnsi="Times New Roman"/>
          <w:i/>
        </w:rPr>
      </w:pPr>
      <w:r>
        <w:t>Whereas</w:t>
      </w:r>
      <w:r>
        <w:rPr>
          <w:u w:val="single"/>
        </w:rPr>
        <w:t xml:space="preserve"> </w:t>
      </w:r>
      <w:r>
        <w:rPr>
          <w:u w:val="single"/>
        </w:rPr>
        <w:tab/>
      </w:r>
      <w:r>
        <w:rPr>
          <w:rFonts w:ascii="Times New Roman" w:hAnsi="Times New Roman"/>
          <w:i/>
        </w:rPr>
        <w:t xml:space="preserve">name and address of Supplier] </w:t>
      </w:r>
      <w:r>
        <w:t xml:space="preserve">hereinafter referred to “the contractor”, pledged, in execution of the contract, to carry out the works of </w:t>
      </w:r>
      <w:r>
        <w:rPr>
          <w:rFonts w:ascii="Times New Roman" w:hAnsi="Times New Roman"/>
          <w:i/>
        </w:rPr>
        <w:t>[indicate the subject of the</w:t>
      </w:r>
      <w:r>
        <w:rPr>
          <w:rFonts w:ascii="Times New Roman" w:hAnsi="Times New Roman"/>
          <w:i/>
          <w:spacing w:val="-8"/>
        </w:rPr>
        <w:t xml:space="preserve"> </w:t>
      </w:r>
      <w:r>
        <w:rPr>
          <w:rFonts w:ascii="Times New Roman" w:hAnsi="Times New Roman"/>
          <w:i/>
        </w:rPr>
        <w:t>work]</w:t>
      </w:r>
    </w:p>
    <w:p w14:paraId="7CF17900" w14:textId="77777777" w:rsidR="008A0FD3" w:rsidRDefault="008A0FD3">
      <w:pPr>
        <w:pStyle w:val="BodyText"/>
        <w:spacing w:before="8"/>
        <w:rPr>
          <w:rFonts w:ascii="Times New Roman"/>
          <w:i/>
          <w:sz w:val="23"/>
        </w:rPr>
      </w:pPr>
    </w:p>
    <w:p w14:paraId="56BBEB63" w14:textId="77777777" w:rsidR="008A0FD3" w:rsidRDefault="00652AD0">
      <w:pPr>
        <w:spacing w:line="261" w:lineRule="auto"/>
        <w:ind w:left="300"/>
      </w:pPr>
      <w:r>
        <w:t xml:space="preserve">Whereas it is stipulated in the contract that the retention fund fixed at </w:t>
      </w:r>
      <w:r>
        <w:rPr>
          <w:rFonts w:ascii="Times New Roman"/>
          <w:i/>
        </w:rPr>
        <w:t xml:space="preserve">[percentage below 10 % to be specified] </w:t>
      </w:r>
      <w:r>
        <w:t>of the amount of the contract may be replaced by a joint guarantee,</w:t>
      </w:r>
    </w:p>
    <w:p w14:paraId="02420E82" w14:textId="77777777" w:rsidR="008A0FD3" w:rsidRDefault="008A0FD3">
      <w:pPr>
        <w:pStyle w:val="BodyText"/>
        <w:spacing w:before="4"/>
      </w:pPr>
    </w:p>
    <w:p w14:paraId="3B334707" w14:textId="77777777" w:rsidR="008A0FD3" w:rsidRDefault="00652AD0">
      <w:pPr>
        <w:tabs>
          <w:tab w:val="left" w:pos="4693"/>
        </w:tabs>
        <w:spacing w:line="259" w:lineRule="auto"/>
        <w:ind w:left="300" w:right="3635"/>
      </w:pPr>
      <w:r>
        <w:t>Whereas we have agreed to provide the Contractor with this guarantee, We,</w:t>
      </w:r>
      <w:r>
        <w:rPr>
          <w:u w:val="single"/>
        </w:rPr>
        <w:t xml:space="preserve"> </w:t>
      </w:r>
      <w:r>
        <w:rPr>
          <w:u w:val="single"/>
        </w:rPr>
        <w:tab/>
      </w:r>
      <w:r>
        <w:rPr>
          <w:rFonts w:ascii="Times New Roman"/>
          <w:i/>
        </w:rPr>
        <w:t>[name</w:t>
      </w:r>
      <w:r>
        <w:rPr>
          <w:rFonts w:ascii="Times New Roman"/>
          <w:i/>
          <w:spacing w:val="-16"/>
        </w:rPr>
        <w:t xml:space="preserve"> </w:t>
      </w:r>
      <w:r>
        <w:rPr>
          <w:rFonts w:ascii="Times New Roman"/>
          <w:i/>
        </w:rPr>
        <w:t>and</w:t>
      </w:r>
      <w:r>
        <w:rPr>
          <w:rFonts w:ascii="Times New Roman"/>
          <w:i/>
          <w:spacing w:val="-16"/>
        </w:rPr>
        <w:t xml:space="preserve"> </w:t>
      </w:r>
      <w:r>
        <w:rPr>
          <w:rFonts w:ascii="Times New Roman"/>
          <w:i/>
        </w:rPr>
        <w:t>address</w:t>
      </w:r>
      <w:r>
        <w:rPr>
          <w:rFonts w:ascii="Times New Roman"/>
          <w:i/>
          <w:spacing w:val="-16"/>
        </w:rPr>
        <w:t xml:space="preserve"> </w:t>
      </w:r>
      <w:r>
        <w:rPr>
          <w:rFonts w:ascii="Times New Roman"/>
          <w:i/>
        </w:rPr>
        <w:t>of</w:t>
      </w:r>
      <w:r>
        <w:rPr>
          <w:rFonts w:ascii="Times New Roman"/>
          <w:i/>
          <w:spacing w:val="-15"/>
        </w:rPr>
        <w:t xml:space="preserve"> </w:t>
      </w:r>
      <w:r>
        <w:rPr>
          <w:rFonts w:ascii="Times New Roman"/>
          <w:i/>
        </w:rPr>
        <w:t>the</w:t>
      </w:r>
      <w:r>
        <w:rPr>
          <w:rFonts w:ascii="Times New Roman"/>
          <w:i/>
          <w:spacing w:val="-16"/>
        </w:rPr>
        <w:t xml:space="preserve"> </w:t>
      </w:r>
      <w:r>
        <w:rPr>
          <w:rFonts w:ascii="Times New Roman"/>
          <w:i/>
        </w:rPr>
        <w:t>bank]</w:t>
      </w:r>
      <w:r>
        <w:t>,</w:t>
      </w:r>
    </w:p>
    <w:p w14:paraId="39389B0E" w14:textId="77777777" w:rsidR="008A0FD3" w:rsidRDefault="00652AD0">
      <w:pPr>
        <w:tabs>
          <w:tab w:val="left" w:pos="4672"/>
        </w:tabs>
        <w:spacing w:line="253" w:lineRule="exact"/>
        <w:ind w:left="300"/>
      </w:pPr>
      <w:r>
        <w:t>Represented</w:t>
      </w:r>
      <w:r>
        <w:rPr>
          <w:spacing w:val="2"/>
        </w:rPr>
        <w:t xml:space="preserve"> </w:t>
      </w:r>
      <w:r>
        <w:t>by</w:t>
      </w:r>
      <w:r>
        <w:rPr>
          <w:u w:val="single"/>
        </w:rPr>
        <w:t xml:space="preserve"> </w:t>
      </w:r>
      <w:r>
        <w:rPr>
          <w:u w:val="single"/>
        </w:rPr>
        <w:tab/>
      </w:r>
      <w:r>
        <w:rPr>
          <w:rFonts w:ascii="Times New Roman" w:hAnsi="Times New Roman"/>
          <w:i/>
        </w:rPr>
        <w:t xml:space="preserve">[names of signatories] </w:t>
      </w:r>
      <w:r>
        <w:t>and hereinafter referred to as “the</w:t>
      </w:r>
      <w:r>
        <w:rPr>
          <w:spacing w:val="-20"/>
        </w:rPr>
        <w:t xml:space="preserve"> </w:t>
      </w:r>
      <w:r>
        <w:t>bank”,</w:t>
      </w:r>
    </w:p>
    <w:p w14:paraId="4BA14BD1" w14:textId="77777777" w:rsidR="008A0FD3" w:rsidRDefault="00652AD0">
      <w:pPr>
        <w:tabs>
          <w:tab w:val="left" w:pos="8453"/>
        </w:tabs>
        <w:spacing w:before="220" w:line="261" w:lineRule="auto"/>
        <w:ind w:left="300" w:right="1006"/>
      </w:pPr>
      <w:r>
        <w:t>Hence, we hereby affirm that on behalf of the Contractor, we guarantee and are responsible to the Contracting Authority for a maximum amount</w:t>
      </w:r>
      <w:r>
        <w:rPr>
          <w:spacing w:val="50"/>
        </w:rPr>
        <w:t xml:space="preserve"> </w:t>
      </w:r>
      <w:r>
        <w:t>of</w:t>
      </w:r>
      <w:r>
        <w:rPr>
          <w:w w:val="104"/>
          <w:u w:val="single"/>
        </w:rPr>
        <w:t xml:space="preserve"> </w:t>
      </w:r>
      <w:r>
        <w:rPr>
          <w:u w:val="single"/>
        </w:rPr>
        <w:tab/>
      </w:r>
    </w:p>
    <w:p w14:paraId="05E661B4" w14:textId="77777777" w:rsidR="008A0FD3" w:rsidRDefault="00652AD0">
      <w:pPr>
        <w:spacing w:line="252" w:lineRule="exact"/>
        <w:ind w:left="300"/>
      </w:pPr>
      <w:r>
        <w:rPr>
          <w:rFonts w:ascii="Times New Roman"/>
          <w:i/>
        </w:rPr>
        <w:t xml:space="preserve">[in figures and letters] </w:t>
      </w:r>
      <w:r>
        <w:t xml:space="preserve">corresponding to </w:t>
      </w:r>
      <w:r>
        <w:rPr>
          <w:rFonts w:ascii="Times New Roman"/>
          <w:i/>
        </w:rPr>
        <w:t xml:space="preserve">[percentage below 10 % to be specified] </w:t>
      </w:r>
      <w:r>
        <w:t>of the contract price</w:t>
      </w:r>
      <w:r>
        <w:rPr>
          <w:position w:val="5"/>
          <w:sz w:val="14"/>
        </w:rPr>
        <w:t>3</w:t>
      </w:r>
      <w:r>
        <w:t>.</w:t>
      </w:r>
    </w:p>
    <w:p w14:paraId="723EE285" w14:textId="77777777" w:rsidR="008A0FD3" w:rsidRDefault="00652AD0">
      <w:pPr>
        <w:spacing w:before="223" w:line="261" w:lineRule="auto"/>
        <w:ind w:left="300" w:right="200"/>
        <w:jc w:val="both"/>
      </w:pPr>
      <w: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w:t>
      </w:r>
      <w:r>
        <w:rPr>
          <w:rFonts w:ascii="Times New Roman"/>
          <w:i/>
        </w:rPr>
        <w:t xml:space="preserve">[percentage below 10 % to be specified] </w:t>
      </w:r>
      <w:r>
        <w:t>of the total amount of the works featuring in the final detailed account, without the Contracting Authority having to prove or give the reasons nor the motive for the amount of the sum indicated</w:t>
      </w:r>
      <w:r>
        <w:rPr>
          <w:spacing w:val="10"/>
        </w:rPr>
        <w:t xml:space="preserve"> </w:t>
      </w:r>
      <w:r>
        <w:t>above.</w:t>
      </w:r>
    </w:p>
    <w:p w14:paraId="718507FE" w14:textId="77777777" w:rsidR="008A0FD3" w:rsidRDefault="00652AD0">
      <w:pPr>
        <w:spacing w:before="201" w:line="261" w:lineRule="auto"/>
        <w:ind w:left="300" w:right="199"/>
        <w:jc w:val="both"/>
      </w:pPr>
      <w:r>
        <w:t>We hereby agree that no change or addendum or any other amendment shall release us of any obligation incumbent on us by virtue of this bond and we hereby incline by the present to the notification of any amendment, addendum or change.</w:t>
      </w:r>
    </w:p>
    <w:p w14:paraId="179088E5" w14:textId="77777777" w:rsidR="008A0FD3" w:rsidRDefault="00652AD0">
      <w:pPr>
        <w:spacing w:before="227" w:line="261" w:lineRule="auto"/>
        <w:ind w:left="300" w:right="203"/>
        <w:jc w:val="both"/>
      </w:pPr>
      <w:r>
        <w:t>This bond shall enter into force upon signature. It shall be released within thirty (30) days from the date of the final acceptance of the works and upon release issued by the Contracting Authority.</w:t>
      </w:r>
    </w:p>
    <w:p w14:paraId="1EE08924" w14:textId="77777777" w:rsidR="008A0FD3" w:rsidRDefault="00652AD0">
      <w:pPr>
        <w:spacing w:before="201" w:line="264" w:lineRule="auto"/>
        <w:ind w:left="300" w:right="200"/>
        <w:jc w:val="both"/>
      </w:pPr>
      <w:r>
        <w:t>Any request for payment formulated by the Contracting Authority by virtue of this bond should be done by registered mail with acknowledgement of receipt to reach the bank during the period of validity of this commitment.</w:t>
      </w:r>
    </w:p>
    <w:p w14:paraId="26F9FCA7" w14:textId="77777777" w:rsidR="008A0FD3" w:rsidRDefault="00652AD0">
      <w:pPr>
        <w:spacing w:line="266" w:lineRule="auto"/>
        <w:ind w:left="300" w:right="202"/>
        <w:jc w:val="both"/>
        <w:rPr>
          <w:sz w:val="24"/>
        </w:rPr>
      </w:pPr>
      <w:r>
        <w:t>This bond shall, for purposes of its interpretation and execution, be subject to Cameroon law. Cameroon courts shall be the only jurisdictions competent to rule on this pledge and its consequences</w:t>
      </w:r>
      <w:r>
        <w:rPr>
          <w:sz w:val="24"/>
        </w:rPr>
        <w:t>.</w:t>
      </w:r>
    </w:p>
    <w:p w14:paraId="5F5E4C96" w14:textId="77777777" w:rsidR="008A0FD3" w:rsidRDefault="00652AD0">
      <w:pPr>
        <w:tabs>
          <w:tab w:val="left" w:pos="7020"/>
          <w:tab w:val="left" w:pos="8149"/>
        </w:tabs>
        <w:spacing w:before="187"/>
        <w:ind w:left="1954"/>
      </w:pPr>
      <w:r>
        <w:t>Signed and authenticated by the</w:t>
      </w:r>
      <w:r>
        <w:rPr>
          <w:spacing w:val="3"/>
        </w:rPr>
        <w:t xml:space="preserve"> </w:t>
      </w:r>
      <w:r>
        <w:t>bank</w:t>
      </w:r>
      <w:r>
        <w:rPr>
          <w:spacing w:val="3"/>
        </w:rPr>
        <w:t xml:space="preserve"> </w:t>
      </w:r>
      <w:r>
        <w:t>at</w:t>
      </w:r>
      <w:r>
        <w:rPr>
          <w:u w:val="single"/>
        </w:rPr>
        <w:t xml:space="preserve"> </w:t>
      </w:r>
      <w:r>
        <w:rPr>
          <w:u w:val="single"/>
        </w:rPr>
        <w:tab/>
      </w:r>
      <w:r>
        <w:t>on</w:t>
      </w:r>
      <w:r>
        <w:rPr>
          <w:spacing w:val="3"/>
        </w:rPr>
        <w:t xml:space="preserve"> </w:t>
      </w:r>
      <w:r>
        <w:rPr>
          <w:w w:val="104"/>
          <w:u w:val="single"/>
        </w:rPr>
        <w:t xml:space="preserve"> </w:t>
      </w:r>
      <w:r>
        <w:rPr>
          <w:u w:val="single"/>
        </w:rPr>
        <w:tab/>
      </w:r>
    </w:p>
    <w:p w14:paraId="3FACFFFE" w14:textId="77777777" w:rsidR="008A0FD3" w:rsidRDefault="00652AD0">
      <w:pPr>
        <w:spacing w:before="11"/>
        <w:ind w:left="2520"/>
        <w:rPr>
          <w:rFonts w:ascii="Times New Roman"/>
          <w:i/>
          <w:sz w:val="24"/>
        </w:rPr>
      </w:pPr>
      <w:r>
        <w:rPr>
          <w:rFonts w:ascii="Times New Roman"/>
          <w:i/>
          <w:sz w:val="24"/>
        </w:rPr>
        <w:t>[Signature of the bank]</w:t>
      </w:r>
    </w:p>
    <w:p w14:paraId="6AE58385" w14:textId="77777777" w:rsidR="008A0FD3" w:rsidRDefault="008A0FD3">
      <w:pPr>
        <w:pStyle w:val="BodyText"/>
        <w:rPr>
          <w:rFonts w:ascii="Times New Roman"/>
          <w:i/>
          <w:sz w:val="20"/>
        </w:rPr>
      </w:pPr>
    </w:p>
    <w:p w14:paraId="01F373C4" w14:textId="77777777" w:rsidR="008A0FD3" w:rsidRDefault="008A0FD3">
      <w:pPr>
        <w:pStyle w:val="BodyText"/>
        <w:rPr>
          <w:rFonts w:ascii="Times New Roman"/>
          <w:i/>
          <w:sz w:val="20"/>
        </w:rPr>
      </w:pPr>
    </w:p>
    <w:p w14:paraId="73ACCFC9" w14:textId="77777777" w:rsidR="008A0FD3" w:rsidRDefault="008A0FD3">
      <w:pPr>
        <w:pStyle w:val="BodyText"/>
        <w:rPr>
          <w:rFonts w:ascii="Times New Roman"/>
          <w:i/>
          <w:sz w:val="20"/>
        </w:rPr>
      </w:pPr>
    </w:p>
    <w:p w14:paraId="47AC4AF5" w14:textId="77777777" w:rsidR="008A0FD3" w:rsidRDefault="008A0FD3">
      <w:pPr>
        <w:pStyle w:val="BodyText"/>
        <w:rPr>
          <w:rFonts w:ascii="Times New Roman"/>
          <w:i/>
          <w:sz w:val="20"/>
        </w:rPr>
      </w:pPr>
    </w:p>
    <w:p w14:paraId="37C46A01" w14:textId="77777777" w:rsidR="008A0FD3" w:rsidRDefault="008A0FD3">
      <w:pPr>
        <w:pStyle w:val="BodyText"/>
        <w:rPr>
          <w:rFonts w:ascii="Times New Roman"/>
          <w:i/>
          <w:sz w:val="20"/>
        </w:rPr>
      </w:pPr>
    </w:p>
    <w:p w14:paraId="05236968" w14:textId="77777777" w:rsidR="008A0FD3" w:rsidRDefault="008A0FD3">
      <w:pPr>
        <w:pStyle w:val="BodyText"/>
        <w:rPr>
          <w:rFonts w:ascii="Times New Roman"/>
          <w:i/>
          <w:sz w:val="20"/>
        </w:rPr>
      </w:pPr>
    </w:p>
    <w:p w14:paraId="3A8F615F" w14:textId="77777777" w:rsidR="008A0FD3" w:rsidRDefault="003F348B">
      <w:pPr>
        <w:pStyle w:val="BodyText"/>
        <w:spacing w:before="4"/>
        <w:rPr>
          <w:rFonts w:ascii="Times New Roman"/>
          <w:i/>
          <w:sz w:val="25"/>
        </w:rPr>
      </w:pPr>
      <w:r>
        <w:rPr>
          <w:noProof/>
          <w:lang w:val="en-GB" w:eastAsia="en-GB"/>
        </w:rPr>
        <mc:AlternateContent>
          <mc:Choice Requires="wps">
            <w:drawing>
              <wp:anchor distT="0" distB="0" distL="0" distR="0" simplePos="0" relativeHeight="487593984" behindDoc="1" locked="0" layoutInCell="1" allowOverlap="1" wp14:anchorId="3688D6C2" wp14:editId="3AA3A91E">
                <wp:simplePos x="0" y="0"/>
                <wp:positionH relativeFrom="page">
                  <wp:posOffset>457200</wp:posOffset>
                </wp:positionH>
                <wp:positionV relativeFrom="paragraph">
                  <wp:posOffset>210185</wp:posOffset>
                </wp:positionV>
                <wp:extent cx="1828800" cy="762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69D6" id="Rectangle 2" o:spid="_x0000_s1026" style="position:absolute;margin-left:36pt;margin-top:16.5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5Z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" fillcolor="black" stroked="f">
                <w10:wrap type="topAndBottom" anchorx="page"/>
              </v:rect>
            </w:pict>
          </mc:Fallback>
        </mc:AlternateContent>
      </w:r>
    </w:p>
    <w:p w14:paraId="299741E5" w14:textId="77777777" w:rsidR="008A0FD3" w:rsidRDefault="00652AD0">
      <w:pPr>
        <w:spacing w:before="74"/>
        <w:ind w:left="300"/>
        <w:rPr>
          <w:rFonts w:ascii="Times New Roman"/>
          <w:sz w:val="20"/>
        </w:rPr>
      </w:pPr>
      <w:r>
        <w:rPr>
          <w:rFonts w:ascii="Times New Roman"/>
          <w:sz w:val="20"/>
          <w:vertAlign w:val="superscript"/>
        </w:rPr>
        <w:t>3</w:t>
      </w:r>
      <w:r>
        <w:rPr>
          <w:rFonts w:ascii="Times New Roman"/>
          <w:sz w:val="20"/>
        </w:rPr>
        <w:t xml:space="preserve"> In the case where the bond is established once upon start of the works and covers the full bond, that is, 10 % of the amount of the contract</w:t>
      </w:r>
    </w:p>
    <w:p w14:paraId="2AC7B380" w14:textId="77777777" w:rsidR="008A0FD3" w:rsidRDefault="008A0FD3">
      <w:pPr>
        <w:rPr>
          <w:rFonts w:ascii="Times New Roman"/>
          <w:sz w:val="20"/>
        </w:rPr>
        <w:sectPr w:rsidR="008A0FD3">
          <w:pgSz w:w="11910" w:h="16840"/>
          <w:pgMar w:top="620" w:right="360" w:bottom="900" w:left="420" w:header="0" w:footer="571" w:gutter="0"/>
          <w:cols w:space="720"/>
        </w:sectPr>
      </w:pPr>
    </w:p>
    <w:p w14:paraId="4A3E1003" w14:textId="77777777" w:rsidR="008A0FD3" w:rsidRDefault="008A0FD3">
      <w:pPr>
        <w:pStyle w:val="BodyText"/>
        <w:rPr>
          <w:sz w:val="20"/>
        </w:rPr>
      </w:pPr>
    </w:p>
    <w:p w14:paraId="49F92D1D" w14:textId="77777777" w:rsidR="008A0FD3" w:rsidRDefault="008A0FD3">
      <w:pPr>
        <w:pStyle w:val="BodyText"/>
        <w:rPr>
          <w:sz w:val="20"/>
        </w:rPr>
      </w:pPr>
    </w:p>
    <w:p w14:paraId="77448C32" w14:textId="77777777" w:rsidR="008A0FD3" w:rsidRDefault="008A0FD3">
      <w:pPr>
        <w:pStyle w:val="BodyText"/>
        <w:rPr>
          <w:sz w:val="20"/>
        </w:rPr>
      </w:pPr>
    </w:p>
    <w:p w14:paraId="1BC35220" w14:textId="77777777" w:rsidR="008A0FD3" w:rsidRDefault="00652AD0">
      <w:pPr>
        <w:spacing w:before="102" w:line="254" w:lineRule="auto"/>
        <w:ind w:left="2285" w:hanging="1784"/>
        <w:rPr>
          <w:b/>
          <w:sz w:val="32"/>
        </w:rPr>
      </w:pPr>
      <w:r>
        <w:rPr>
          <w:b/>
          <w:w w:val="90"/>
          <w:sz w:val="32"/>
        </w:rPr>
        <w:t xml:space="preserve">Document </w:t>
      </w:r>
      <w:proofErr w:type="spellStart"/>
      <w:r>
        <w:rPr>
          <w:b/>
          <w:w w:val="90"/>
          <w:sz w:val="32"/>
        </w:rPr>
        <w:t>N</w:t>
      </w:r>
      <w:r>
        <w:rPr>
          <w:b/>
          <w:w w:val="90"/>
          <w:position w:val="8"/>
          <w:sz w:val="21"/>
        </w:rPr>
        <w:t>o</w:t>
      </w:r>
      <w:proofErr w:type="spellEnd"/>
      <w:r>
        <w:rPr>
          <w:b/>
          <w:w w:val="90"/>
          <w:sz w:val="32"/>
        </w:rPr>
        <w:t xml:space="preserve">. 12: List of banking establishments and financial bodies </w:t>
      </w:r>
      <w:proofErr w:type="spellStart"/>
      <w:r>
        <w:rPr>
          <w:b/>
          <w:sz w:val="32"/>
        </w:rPr>
        <w:t>authorised</w:t>
      </w:r>
      <w:proofErr w:type="spellEnd"/>
      <w:r>
        <w:rPr>
          <w:b/>
          <w:sz w:val="32"/>
        </w:rPr>
        <w:t xml:space="preserve"> to issue bonds for public contracts</w:t>
      </w:r>
    </w:p>
    <w:p w14:paraId="2F32681F" w14:textId="77777777" w:rsidR="00691838" w:rsidRDefault="00691838">
      <w:pPr>
        <w:spacing w:line="254" w:lineRule="auto"/>
        <w:rPr>
          <w:sz w:val="32"/>
        </w:rPr>
      </w:pPr>
    </w:p>
    <w:p w14:paraId="3BD14694" w14:textId="77777777" w:rsidR="00691838" w:rsidRPr="00691838" w:rsidRDefault="00691838" w:rsidP="00691838">
      <w:pPr>
        <w:rPr>
          <w:sz w:val="32"/>
        </w:rPr>
      </w:pPr>
    </w:p>
    <w:p w14:paraId="668D6305" w14:textId="77777777" w:rsidR="00691838" w:rsidRPr="00691838" w:rsidRDefault="00691838" w:rsidP="00691838">
      <w:pPr>
        <w:spacing w:before="88"/>
        <w:ind w:left="300"/>
        <w:rPr>
          <w:b/>
          <w:sz w:val="32"/>
        </w:rPr>
      </w:pPr>
      <w:r>
        <w:rPr>
          <w:sz w:val="32"/>
        </w:rPr>
        <w:tab/>
      </w:r>
      <w:r w:rsidRPr="00691838">
        <w:rPr>
          <w:b/>
          <w:sz w:val="32"/>
        </w:rPr>
        <w:t>List of Banking Establishments</w:t>
      </w:r>
    </w:p>
    <w:p w14:paraId="591CAD0D" w14:textId="77777777" w:rsidR="00691838" w:rsidRPr="00691838" w:rsidRDefault="00691838" w:rsidP="00691838">
      <w:pPr>
        <w:spacing w:before="324" w:line="525" w:lineRule="auto"/>
        <w:ind w:left="1433" w:right="5967"/>
        <w:rPr>
          <w:sz w:val="24"/>
          <w:szCs w:val="24"/>
        </w:rPr>
      </w:pPr>
      <w:r w:rsidRPr="00691838">
        <w:rPr>
          <w:sz w:val="24"/>
          <w:szCs w:val="24"/>
        </w:rPr>
        <w:t xml:space="preserve">1- </w:t>
      </w:r>
      <w:proofErr w:type="spellStart"/>
      <w:r w:rsidRPr="00691838">
        <w:rPr>
          <w:sz w:val="24"/>
          <w:szCs w:val="24"/>
        </w:rPr>
        <w:t>Afriland</w:t>
      </w:r>
      <w:proofErr w:type="spellEnd"/>
      <w:r w:rsidRPr="00691838">
        <w:rPr>
          <w:sz w:val="24"/>
          <w:szCs w:val="24"/>
        </w:rPr>
        <w:t xml:space="preserve"> First Bank (First Bank); 2- United Bank for Africa (UBA);</w:t>
      </w:r>
    </w:p>
    <w:p w14:paraId="3C27BDB0" w14:textId="77777777" w:rsidR="00691838" w:rsidRPr="00691838" w:rsidRDefault="00691838" w:rsidP="00691838">
      <w:pPr>
        <w:spacing w:line="525" w:lineRule="auto"/>
        <w:ind w:left="1433" w:right="1414"/>
        <w:rPr>
          <w:sz w:val="24"/>
          <w:szCs w:val="24"/>
          <w:lang w:val="fr-FR"/>
        </w:rPr>
      </w:pPr>
      <w:r w:rsidRPr="00691838">
        <w:rPr>
          <w:sz w:val="24"/>
          <w:szCs w:val="24"/>
          <w:lang w:val="fr-FR"/>
        </w:rPr>
        <w:t xml:space="preserve">3- Banque Internationale du Cameroun pour l’Epargne et le Crédit (BICCEC) ; 4- CITI BANK </w:t>
      </w:r>
      <w:proofErr w:type="spellStart"/>
      <w:r w:rsidRPr="00691838">
        <w:rPr>
          <w:sz w:val="24"/>
          <w:szCs w:val="24"/>
          <w:lang w:val="fr-FR"/>
        </w:rPr>
        <w:t>Cameroon</w:t>
      </w:r>
      <w:proofErr w:type="spellEnd"/>
      <w:r w:rsidRPr="00691838">
        <w:rPr>
          <w:sz w:val="24"/>
          <w:szCs w:val="24"/>
          <w:lang w:val="fr-FR"/>
        </w:rPr>
        <w:t xml:space="preserve"> (CITI-C</w:t>
      </w:r>
      <w:proofErr w:type="gramStart"/>
      <w:r w:rsidRPr="00691838">
        <w:rPr>
          <w:sz w:val="24"/>
          <w:szCs w:val="24"/>
          <w:lang w:val="fr-FR"/>
        </w:rPr>
        <w:t>);</w:t>
      </w:r>
      <w:proofErr w:type="gramEnd"/>
    </w:p>
    <w:p w14:paraId="5BA4ED57" w14:textId="77777777" w:rsidR="00691838" w:rsidRPr="00691838" w:rsidRDefault="00691838" w:rsidP="00691838">
      <w:pPr>
        <w:numPr>
          <w:ilvl w:val="0"/>
          <w:numId w:val="3"/>
        </w:numPr>
        <w:tabs>
          <w:tab w:val="left" w:pos="1693"/>
        </w:tabs>
        <w:spacing w:line="271" w:lineRule="exact"/>
        <w:rPr>
          <w:sz w:val="24"/>
        </w:rPr>
      </w:pPr>
      <w:r w:rsidRPr="00691838">
        <w:rPr>
          <w:w w:val="105"/>
          <w:sz w:val="24"/>
        </w:rPr>
        <w:t>COMMERCIAL BANK CAMEROON</w:t>
      </w:r>
      <w:r w:rsidRPr="00691838">
        <w:rPr>
          <w:spacing w:val="-7"/>
          <w:w w:val="105"/>
          <w:sz w:val="24"/>
        </w:rPr>
        <w:t xml:space="preserve"> </w:t>
      </w:r>
      <w:r w:rsidRPr="00691838">
        <w:rPr>
          <w:w w:val="105"/>
          <w:sz w:val="24"/>
        </w:rPr>
        <w:t>(CBC);</w:t>
      </w:r>
    </w:p>
    <w:p w14:paraId="61320BBA" w14:textId="77777777" w:rsidR="00691838" w:rsidRPr="00691838" w:rsidRDefault="00691838" w:rsidP="00691838">
      <w:pPr>
        <w:spacing w:before="5"/>
        <w:rPr>
          <w:sz w:val="28"/>
          <w:szCs w:val="24"/>
        </w:rPr>
      </w:pPr>
    </w:p>
    <w:p w14:paraId="57F8D8B4" w14:textId="77777777" w:rsidR="00691838" w:rsidRPr="00691838" w:rsidRDefault="00691838" w:rsidP="00691838">
      <w:pPr>
        <w:numPr>
          <w:ilvl w:val="0"/>
          <w:numId w:val="3"/>
        </w:numPr>
        <w:tabs>
          <w:tab w:val="left" w:pos="1693"/>
        </w:tabs>
        <w:spacing w:before="1"/>
        <w:rPr>
          <w:sz w:val="24"/>
        </w:rPr>
      </w:pPr>
      <w:r w:rsidRPr="00691838">
        <w:rPr>
          <w:sz w:val="24"/>
        </w:rPr>
        <w:t>ECOBANK Cameroun+</w:t>
      </w:r>
      <w:r w:rsidRPr="00691838">
        <w:rPr>
          <w:spacing w:val="5"/>
          <w:sz w:val="24"/>
        </w:rPr>
        <w:t xml:space="preserve"> </w:t>
      </w:r>
      <w:r w:rsidRPr="00691838">
        <w:rPr>
          <w:sz w:val="24"/>
        </w:rPr>
        <w:t>(ECOBANK);</w:t>
      </w:r>
    </w:p>
    <w:p w14:paraId="009E4E15" w14:textId="77777777" w:rsidR="00691838" w:rsidRPr="00691838" w:rsidRDefault="00691838" w:rsidP="00691838">
      <w:pPr>
        <w:spacing w:before="4"/>
        <w:rPr>
          <w:sz w:val="28"/>
          <w:szCs w:val="24"/>
        </w:rPr>
      </w:pPr>
    </w:p>
    <w:p w14:paraId="54262331" w14:textId="77777777" w:rsidR="00691838" w:rsidRPr="00691838" w:rsidRDefault="00691838" w:rsidP="00691838">
      <w:pPr>
        <w:numPr>
          <w:ilvl w:val="0"/>
          <w:numId w:val="3"/>
        </w:numPr>
        <w:tabs>
          <w:tab w:val="left" w:pos="1693"/>
        </w:tabs>
        <w:spacing w:before="1"/>
        <w:rPr>
          <w:sz w:val="24"/>
        </w:rPr>
      </w:pPr>
      <w:r w:rsidRPr="00691838">
        <w:rPr>
          <w:sz w:val="24"/>
        </w:rPr>
        <w:t>National Financial Credit Bank</w:t>
      </w:r>
      <w:r w:rsidRPr="00691838">
        <w:rPr>
          <w:spacing w:val="7"/>
          <w:sz w:val="24"/>
        </w:rPr>
        <w:t xml:space="preserve"> </w:t>
      </w:r>
      <w:r w:rsidRPr="00691838">
        <w:rPr>
          <w:sz w:val="24"/>
        </w:rPr>
        <w:t>(NFC-BANK);</w:t>
      </w:r>
    </w:p>
    <w:p w14:paraId="5620E50B" w14:textId="77777777" w:rsidR="00691838" w:rsidRPr="00691838" w:rsidRDefault="00691838" w:rsidP="00691838">
      <w:pPr>
        <w:spacing w:before="6"/>
        <w:rPr>
          <w:sz w:val="28"/>
          <w:szCs w:val="24"/>
        </w:rPr>
      </w:pPr>
    </w:p>
    <w:p w14:paraId="46FFBEEC" w14:textId="77777777" w:rsidR="00691838" w:rsidRPr="00691838" w:rsidRDefault="00691838" w:rsidP="00691838">
      <w:pPr>
        <w:numPr>
          <w:ilvl w:val="0"/>
          <w:numId w:val="3"/>
        </w:numPr>
        <w:tabs>
          <w:tab w:val="left" w:pos="1693"/>
        </w:tabs>
        <w:spacing w:line="525" w:lineRule="auto"/>
        <w:ind w:left="1433" w:right="3687" w:firstLine="0"/>
        <w:rPr>
          <w:sz w:val="24"/>
          <w:lang w:val="fr-FR"/>
        </w:rPr>
      </w:pPr>
      <w:r w:rsidRPr="00691838">
        <w:rPr>
          <w:sz w:val="24"/>
          <w:lang w:val="fr-FR"/>
        </w:rPr>
        <w:t>Société Commerciale de Banque Cameroun (CA-SCB</w:t>
      </w:r>
      <w:proofErr w:type="gramStart"/>
      <w:r w:rsidRPr="00691838">
        <w:rPr>
          <w:sz w:val="24"/>
          <w:lang w:val="fr-FR"/>
        </w:rPr>
        <w:t>);</w:t>
      </w:r>
      <w:proofErr w:type="gramEnd"/>
      <w:r w:rsidRPr="00691838">
        <w:rPr>
          <w:sz w:val="24"/>
          <w:lang w:val="fr-FR"/>
        </w:rPr>
        <w:t xml:space="preserve"> 9- Société Générale des Banques au Cameroun (SGBC) ; 10- Standard </w:t>
      </w:r>
      <w:proofErr w:type="spellStart"/>
      <w:r w:rsidRPr="00691838">
        <w:rPr>
          <w:sz w:val="24"/>
          <w:lang w:val="fr-FR"/>
        </w:rPr>
        <w:t>Chartered</w:t>
      </w:r>
      <w:proofErr w:type="spellEnd"/>
      <w:r w:rsidRPr="00691838">
        <w:rPr>
          <w:sz w:val="24"/>
          <w:lang w:val="fr-FR"/>
        </w:rPr>
        <w:t xml:space="preserve"> Bank </w:t>
      </w:r>
      <w:proofErr w:type="spellStart"/>
      <w:r w:rsidRPr="00691838">
        <w:rPr>
          <w:sz w:val="24"/>
          <w:lang w:val="fr-FR"/>
        </w:rPr>
        <w:t>Cameroon</w:t>
      </w:r>
      <w:proofErr w:type="spellEnd"/>
      <w:r w:rsidRPr="00691838">
        <w:rPr>
          <w:spacing w:val="-2"/>
          <w:sz w:val="24"/>
          <w:lang w:val="fr-FR"/>
        </w:rPr>
        <w:t xml:space="preserve"> </w:t>
      </w:r>
      <w:r w:rsidRPr="00691838">
        <w:rPr>
          <w:sz w:val="24"/>
          <w:lang w:val="fr-FR"/>
        </w:rPr>
        <w:t>(SCBC);</w:t>
      </w:r>
    </w:p>
    <w:p w14:paraId="5C4C3B19" w14:textId="77777777" w:rsidR="00691838" w:rsidRPr="00691838" w:rsidRDefault="00691838" w:rsidP="00691838">
      <w:pPr>
        <w:numPr>
          <w:ilvl w:val="0"/>
          <w:numId w:val="2"/>
        </w:numPr>
        <w:tabs>
          <w:tab w:val="left" w:pos="1813"/>
        </w:tabs>
        <w:spacing w:line="269" w:lineRule="exact"/>
        <w:rPr>
          <w:sz w:val="24"/>
        </w:rPr>
      </w:pPr>
      <w:r w:rsidRPr="00691838">
        <w:rPr>
          <w:sz w:val="24"/>
        </w:rPr>
        <w:t>Union Bank of Cameroon</w:t>
      </w:r>
      <w:r w:rsidRPr="00691838">
        <w:rPr>
          <w:spacing w:val="7"/>
          <w:sz w:val="24"/>
        </w:rPr>
        <w:t xml:space="preserve"> </w:t>
      </w:r>
      <w:r w:rsidRPr="00691838">
        <w:rPr>
          <w:sz w:val="24"/>
        </w:rPr>
        <w:t>(UBC).</w:t>
      </w:r>
    </w:p>
    <w:p w14:paraId="73842657" w14:textId="77777777" w:rsidR="00691838" w:rsidRPr="00691838" w:rsidRDefault="00691838" w:rsidP="00691838">
      <w:pPr>
        <w:spacing w:before="7"/>
        <w:rPr>
          <w:sz w:val="28"/>
          <w:szCs w:val="24"/>
        </w:rPr>
      </w:pPr>
    </w:p>
    <w:p w14:paraId="2FBFC5E7" w14:textId="77777777" w:rsidR="00691838" w:rsidRPr="00691838" w:rsidRDefault="00691838" w:rsidP="00691838">
      <w:pPr>
        <w:numPr>
          <w:ilvl w:val="0"/>
          <w:numId w:val="2"/>
        </w:numPr>
        <w:tabs>
          <w:tab w:val="left" w:pos="1813"/>
        </w:tabs>
        <w:rPr>
          <w:sz w:val="24"/>
          <w:lang w:val="fr-FR"/>
        </w:rPr>
      </w:pPr>
      <w:r w:rsidRPr="00691838">
        <w:rPr>
          <w:sz w:val="24"/>
          <w:lang w:val="fr-FR"/>
        </w:rPr>
        <w:t>Banque Atlantique du Cameroun</w:t>
      </w:r>
      <w:r w:rsidRPr="00691838">
        <w:rPr>
          <w:spacing w:val="13"/>
          <w:sz w:val="24"/>
          <w:lang w:val="fr-FR"/>
        </w:rPr>
        <w:t xml:space="preserve"> </w:t>
      </w:r>
      <w:r w:rsidRPr="00691838">
        <w:rPr>
          <w:sz w:val="24"/>
          <w:lang w:val="fr-FR"/>
        </w:rPr>
        <w:t>(BAC).</w:t>
      </w:r>
    </w:p>
    <w:p w14:paraId="6B17F0C7" w14:textId="77777777" w:rsidR="00691838" w:rsidRPr="00691838" w:rsidRDefault="00691838" w:rsidP="00691838">
      <w:pPr>
        <w:rPr>
          <w:sz w:val="28"/>
          <w:szCs w:val="24"/>
          <w:lang w:val="fr-FR"/>
        </w:rPr>
      </w:pPr>
    </w:p>
    <w:p w14:paraId="107CF589" w14:textId="77777777" w:rsidR="00691838" w:rsidRPr="00691838" w:rsidRDefault="00691838" w:rsidP="00691838">
      <w:pPr>
        <w:spacing w:before="2"/>
        <w:rPr>
          <w:sz w:val="23"/>
          <w:szCs w:val="24"/>
          <w:lang w:val="fr-FR"/>
        </w:rPr>
      </w:pPr>
    </w:p>
    <w:p w14:paraId="24E44A55" w14:textId="77777777" w:rsidR="00691838" w:rsidRPr="00691838" w:rsidRDefault="00691838" w:rsidP="00691838">
      <w:pPr>
        <w:ind w:left="300"/>
        <w:rPr>
          <w:sz w:val="24"/>
          <w:szCs w:val="24"/>
        </w:rPr>
      </w:pPr>
      <w:r w:rsidRPr="00691838">
        <w:rPr>
          <w:sz w:val="24"/>
          <w:szCs w:val="24"/>
        </w:rPr>
        <w:t>This list is available at ARMP.</w:t>
      </w:r>
    </w:p>
    <w:p w14:paraId="6504763E" w14:textId="77777777" w:rsidR="008A0FD3" w:rsidRDefault="008A0FD3" w:rsidP="00691838">
      <w:pPr>
        <w:spacing w:before="88"/>
        <w:ind w:left="300"/>
      </w:pPr>
    </w:p>
    <w:sectPr w:rsidR="008A0FD3">
      <w:pgSz w:w="11910" w:h="16840"/>
      <w:pgMar w:top="620" w:right="360" w:bottom="920" w:left="42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9D48" w14:textId="77777777" w:rsidR="00442FBB" w:rsidRDefault="00442FBB">
      <w:r>
        <w:separator/>
      </w:r>
    </w:p>
  </w:endnote>
  <w:endnote w:type="continuationSeparator" w:id="0">
    <w:p w14:paraId="5C4EC78E" w14:textId="77777777" w:rsidR="00442FBB" w:rsidRDefault="0044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6F06" w14:textId="77777777" w:rsidR="003C0090" w:rsidRDefault="003C0090">
    <w:pPr>
      <w:pStyle w:val="BodyText"/>
      <w:spacing w:line="14" w:lineRule="auto"/>
      <w:rPr>
        <w:sz w:val="20"/>
      </w:rPr>
    </w:pPr>
    <w:r>
      <w:rPr>
        <w:noProof/>
        <w:lang w:val="en-GB" w:eastAsia="en-GB"/>
      </w:rPr>
      <mc:AlternateContent>
        <mc:Choice Requires="wpg">
          <w:drawing>
            <wp:anchor distT="0" distB="0" distL="114300" distR="114300" simplePos="0" relativeHeight="485212160" behindDoc="1" locked="0" layoutInCell="1" allowOverlap="1" wp14:anchorId="58FE569F" wp14:editId="304DFAAA">
              <wp:simplePos x="0" y="0"/>
              <wp:positionH relativeFrom="page">
                <wp:posOffset>6738620</wp:posOffset>
              </wp:positionH>
              <wp:positionV relativeFrom="page">
                <wp:posOffset>10097770</wp:posOffset>
              </wp:positionV>
              <wp:extent cx="371475" cy="27749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7495"/>
                        <a:chOff x="10612" y="15903"/>
                        <a:chExt cx="585" cy="437"/>
                      </a:xfrm>
                    </wpg:grpSpPr>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93" y="16187"/>
                          <a:ext cx="201" cy="15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3"/>
                      <wps:cNvSpPr>
                        <a:spLocks/>
                      </wps:cNvSpPr>
                      <wps:spPr bwMode="auto">
                        <a:xfrm>
                          <a:off x="10614" y="15905"/>
                          <a:ext cx="580" cy="432"/>
                        </a:xfrm>
                        <a:custGeom>
                          <a:avLst/>
                          <a:gdLst>
                            <a:gd name="T0" fmla="+- 0 10614 10614"/>
                            <a:gd name="T1" fmla="*/ T0 w 580"/>
                            <a:gd name="T2" fmla="+- 0 15905 15905"/>
                            <a:gd name="T3" fmla="*/ 15905 h 432"/>
                            <a:gd name="T4" fmla="+- 0 10614 10614"/>
                            <a:gd name="T5" fmla="*/ T4 w 580"/>
                            <a:gd name="T6" fmla="+- 0 16337 15905"/>
                            <a:gd name="T7" fmla="*/ 16337 h 432"/>
                            <a:gd name="T8" fmla="+- 0 10994 10614"/>
                            <a:gd name="T9" fmla="*/ T8 w 580"/>
                            <a:gd name="T10" fmla="+- 0 16337 15905"/>
                            <a:gd name="T11" fmla="*/ 16337 h 432"/>
                            <a:gd name="T12" fmla="+- 0 11194 10614"/>
                            <a:gd name="T13" fmla="*/ T12 w 580"/>
                            <a:gd name="T14" fmla="+- 0 16188 15905"/>
                            <a:gd name="T15" fmla="*/ 16188 h 432"/>
                            <a:gd name="T16" fmla="+- 0 11194 10614"/>
                            <a:gd name="T17" fmla="*/ T16 w 580"/>
                            <a:gd name="T18" fmla="+- 0 15905 15905"/>
                            <a:gd name="T19" fmla="*/ 15905 h 432"/>
                            <a:gd name="T20" fmla="+- 0 10614 10614"/>
                            <a:gd name="T21" fmla="*/ T20 w 580"/>
                            <a:gd name="T22" fmla="+- 0 15905 15905"/>
                            <a:gd name="T23" fmla="*/ 15905 h 432"/>
                            <a:gd name="T24" fmla="+- 0 10994 10614"/>
                            <a:gd name="T25" fmla="*/ T24 w 580"/>
                            <a:gd name="T26" fmla="+- 0 16337 15905"/>
                            <a:gd name="T27" fmla="*/ 16337 h 432"/>
                            <a:gd name="T28" fmla="+- 0 11045 10614"/>
                            <a:gd name="T29" fmla="*/ T28 w 580"/>
                            <a:gd name="T30" fmla="+- 0 16193 15905"/>
                            <a:gd name="T31" fmla="*/ 16193 h 432"/>
                            <a:gd name="T32" fmla="+- 0 11067 10614"/>
                            <a:gd name="T33" fmla="*/ T32 w 580"/>
                            <a:gd name="T34" fmla="+- 0 16206 15905"/>
                            <a:gd name="T35" fmla="*/ 16206 h 432"/>
                            <a:gd name="T36" fmla="+- 0 11099 10614"/>
                            <a:gd name="T37" fmla="*/ T36 w 580"/>
                            <a:gd name="T38" fmla="+- 0 16209 15905"/>
                            <a:gd name="T39" fmla="*/ 16209 h 432"/>
                            <a:gd name="T40" fmla="+- 0 11142 10614"/>
                            <a:gd name="T41" fmla="*/ T40 w 580"/>
                            <a:gd name="T42" fmla="+- 0 16204 15905"/>
                            <a:gd name="T43" fmla="*/ 16204 h 432"/>
                            <a:gd name="T44" fmla="+- 0 11194 10614"/>
                            <a:gd name="T45" fmla="*/ T44 w 580"/>
                            <a:gd name="T46" fmla="+- 0 16188 15905"/>
                            <a:gd name="T47" fmla="*/ 1618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0" h="432">
                              <a:moveTo>
                                <a:pt x="0" y="0"/>
                              </a:moveTo>
                              <a:lnTo>
                                <a:pt x="0" y="432"/>
                              </a:lnTo>
                              <a:lnTo>
                                <a:pt x="380" y="432"/>
                              </a:lnTo>
                              <a:lnTo>
                                <a:pt x="580" y="283"/>
                              </a:lnTo>
                              <a:lnTo>
                                <a:pt x="580" y="0"/>
                              </a:lnTo>
                              <a:lnTo>
                                <a:pt x="0" y="0"/>
                              </a:lnTo>
                              <a:close/>
                              <a:moveTo>
                                <a:pt x="380" y="432"/>
                              </a:moveTo>
                              <a:lnTo>
                                <a:pt x="431" y="288"/>
                              </a:lnTo>
                              <a:lnTo>
                                <a:pt x="453" y="301"/>
                              </a:lnTo>
                              <a:lnTo>
                                <a:pt x="485" y="304"/>
                              </a:lnTo>
                              <a:lnTo>
                                <a:pt x="528" y="299"/>
                              </a:lnTo>
                              <a:lnTo>
                                <a:pt x="580" y="283"/>
                              </a:lnTo>
                            </a:path>
                          </a:pathLst>
                        </a:custGeom>
                        <a:noFill/>
                        <a:ln w="31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C9460" id="Group 2" o:spid="_x0000_s1026" style="position:absolute;margin-left:530.6pt;margin-top:795.1pt;width:29.25pt;height:21.85pt;z-index:-18104320;mso-position-horizontal-relative:page;mso-position-vertical-relative:page" coordorigin="10612,15903" coordsize="585,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93;top:16187;width:20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">
                <v:imagedata r:id="rId2" o:title=""/>
              </v:shape>
              <v:shape id="AutoShape 3" o:spid="_x0000_s1028" style="position:absolute;left:10614;top:15905;width:580;height:432;visibility:visible;mso-wrap-style:square;v-text-anchor:top" coordsize="5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" path="m,l,432r380,l580,283,580,,,xm380,432l431,288r22,13l485,304r43,-5l580,283e" filled="f" strokecolor="gray" strokeweight=".25pt">
                <v:path arrowok="t" o:connecttype="custom" o:connectlocs="0,15905;0,16337;380,16337;580,16188;580,15905;0,15905;380,16337;431,16193;453,16206;485,16209;528,16204;580,16188" o:connectangles="0,0,0,0,0,0,0,0,0,0,0,0"/>
              </v:shape>
              <w10:wrap anchorx="page" anchory="page"/>
            </v:group>
          </w:pict>
        </mc:Fallback>
      </mc:AlternateContent>
    </w:r>
    <w:r>
      <w:rPr>
        <w:noProof/>
        <w:lang w:val="en-GB" w:eastAsia="en-GB"/>
      </w:rPr>
      <mc:AlternateContent>
        <mc:Choice Requires="wps">
          <w:drawing>
            <wp:anchor distT="0" distB="0" distL="114300" distR="114300" simplePos="0" relativeHeight="485212672" behindDoc="1" locked="0" layoutInCell="1" allowOverlap="1" wp14:anchorId="3A960AA0" wp14:editId="29225ED0">
              <wp:simplePos x="0" y="0"/>
              <wp:positionH relativeFrom="page">
                <wp:posOffset>6836410</wp:posOffset>
              </wp:positionH>
              <wp:positionV relativeFrom="page">
                <wp:posOffset>10139045</wp:posOffset>
              </wp:positionV>
              <wp:extent cx="180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A0FE" w14:textId="77777777" w:rsidR="003C0090" w:rsidRDefault="003C0090">
                          <w:pPr>
                            <w:spacing w:before="14"/>
                            <w:ind w:left="60"/>
                            <w:rPr>
                              <w:rFonts w:ascii="Times New Roman"/>
                              <w:sz w:val="16"/>
                            </w:rPr>
                          </w:pPr>
                          <w:r>
                            <w:fldChar w:fldCharType="begin"/>
                          </w:r>
                          <w:r>
                            <w:rPr>
                              <w:rFonts w:ascii="Times New Roman"/>
                              <w:sz w:val="16"/>
                            </w:rPr>
                            <w:instrText xml:space="preserve"> PAGE </w:instrText>
                          </w:r>
                          <w:r>
                            <w:fldChar w:fldCharType="separate"/>
                          </w:r>
                          <w:r w:rsidR="00EC7C10">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8.3pt;margin-top:798.35pt;width:14.2pt;height:10.95pt;z-index:-181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JdqgIAAKg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" filled="f" stroked="f">
              <v:textbox inset="0,0,0,0">
                <w:txbxContent>
                  <w:p w:rsidR="003C0090" w:rsidRDefault="003C0090">
                    <w:pPr>
                      <w:spacing w:before="14"/>
                      <w:ind w:left="60"/>
                      <w:rPr>
                        <w:rFonts w:ascii="Times New Roman"/>
                        <w:sz w:val="16"/>
                      </w:rPr>
                    </w:pPr>
                    <w:r>
                      <w:fldChar w:fldCharType="begin"/>
                    </w:r>
                    <w:r>
                      <w:rPr>
                        <w:rFonts w:ascii="Times New Roman"/>
                        <w:sz w:val="16"/>
                      </w:rPr>
                      <w:instrText xml:space="preserve"> PAGE </w:instrText>
                    </w:r>
                    <w:r>
                      <w:fldChar w:fldCharType="separate"/>
                    </w:r>
                    <w:r w:rsidR="00EC7C10">
                      <w:rPr>
                        <w:rFonts w:ascii="Times New Roman"/>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F66F" w14:textId="77777777" w:rsidR="00442FBB" w:rsidRDefault="00442FBB">
      <w:r>
        <w:separator/>
      </w:r>
    </w:p>
  </w:footnote>
  <w:footnote w:type="continuationSeparator" w:id="0">
    <w:p w14:paraId="5B78EF93" w14:textId="77777777" w:rsidR="00442FBB" w:rsidRDefault="0044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F0"/>
    <w:multiLevelType w:val="hybridMultilevel"/>
    <w:tmpl w:val="D108C5BA"/>
    <w:lvl w:ilvl="0" w:tplc="FEBAED58">
      <w:start w:val="1"/>
      <w:numFmt w:val="lowerLetter"/>
      <w:lvlText w:val="%1)"/>
      <w:lvlJc w:val="left"/>
      <w:pPr>
        <w:ind w:left="1020" w:hanging="409"/>
      </w:pPr>
      <w:rPr>
        <w:rFonts w:ascii="Georgia" w:eastAsia="Georgia" w:hAnsi="Georgia" w:cs="Georgia" w:hint="default"/>
        <w:w w:val="94"/>
        <w:sz w:val="24"/>
        <w:szCs w:val="24"/>
        <w:lang w:val="en-US" w:eastAsia="en-US" w:bidi="ar-SA"/>
      </w:rPr>
    </w:lvl>
    <w:lvl w:ilvl="1" w:tplc="E050F45A">
      <w:numFmt w:val="bullet"/>
      <w:lvlText w:val="•"/>
      <w:lvlJc w:val="left"/>
      <w:pPr>
        <w:ind w:left="2030" w:hanging="409"/>
      </w:pPr>
      <w:rPr>
        <w:rFonts w:hint="default"/>
        <w:lang w:val="en-US" w:eastAsia="en-US" w:bidi="ar-SA"/>
      </w:rPr>
    </w:lvl>
    <w:lvl w:ilvl="2" w:tplc="B3DC7922">
      <w:numFmt w:val="bullet"/>
      <w:lvlText w:val="•"/>
      <w:lvlJc w:val="left"/>
      <w:pPr>
        <w:ind w:left="3041" w:hanging="409"/>
      </w:pPr>
      <w:rPr>
        <w:rFonts w:hint="default"/>
        <w:lang w:val="en-US" w:eastAsia="en-US" w:bidi="ar-SA"/>
      </w:rPr>
    </w:lvl>
    <w:lvl w:ilvl="3" w:tplc="A53EB96A">
      <w:numFmt w:val="bullet"/>
      <w:lvlText w:val="•"/>
      <w:lvlJc w:val="left"/>
      <w:pPr>
        <w:ind w:left="4051" w:hanging="409"/>
      </w:pPr>
      <w:rPr>
        <w:rFonts w:hint="default"/>
        <w:lang w:val="en-US" w:eastAsia="en-US" w:bidi="ar-SA"/>
      </w:rPr>
    </w:lvl>
    <w:lvl w:ilvl="4" w:tplc="A13035FC">
      <w:numFmt w:val="bullet"/>
      <w:lvlText w:val="•"/>
      <w:lvlJc w:val="left"/>
      <w:pPr>
        <w:ind w:left="5062" w:hanging="409"/>
      </w:pPr>
      <w:rPr>
        <w:rFonts w:hint="default"/>
        <w:lang w:val="en-US" w:eastAsia="en-US" w:bidi="ar-SA"/>
      </w:rPr>
    </w:lvl>
    <w:lvl w:ilvl="5" w:tplc="974CD6B4">
      <w:numFmt w:val="bullet"/>
      <w:lvlText w:val="•"/>
      <w:lvlJc w:val="left"/>
      <w:pPr>
        <w:ind w:left="6073" w:hanging="409"/>
      </w:pPr>
      <w:rPr>
        <w:rFonts w:hint="default"/>
        <w:lang w:val="en-US" w:eastAsia="en-US" w:bidi="ar-SA"/>
      </w:rPr>
    </w:lvl>
    <w:lvl w:ilvl="6" w:tplc="704A2434">
      <w:numFmt w:val="bullet"/>
      <w:lvlText w:val="•"/>
      <w:lvlJc w:val="left"/>
      <w:pPr>
        <w:ind w:left="7083" w:hanging="409"/>
      </w:pPr>
      <w:rPr>
        <w:rFonts w:hint="default"/>
        <w:lang w:val="en-US" w:eastAsia="en-US" w:bidi="ar-SA"/>
      </w:rPr>
    </w:lvl>
    <w:lvl w:ilvl="7" w:tplc="4DF62628">
      <w:numFmt w:val="bullet"/>
      <w:lvlText w:val="•"/>
      <w:lvlJc w:val="left"/>
      <w:pPr>
        <w:ind w:left="8094" w:hanging="409"/>
      </w:pPr>
      <w:rPr>
        <w:rFonts w:hint="default"/>
        <w:lang w:val="en-US" w:eastAsia="en-US" w:bidi="ar-SA"/>
      </w:rPr>
    </w:lvl>
    <w:lvl w:ilvl="8" w:tplc="1224470A">
      <w:numFmt w:val="bullet"/>
      <w:lvlText w:val="•"/>
      <w:lvlJc w:val="left"/>
      <w:pPr>
        <w:ind w:left="9105" w:hanging="409"/>
      </w:pPr>
      <w:rPr>
        <w:rFonts w:hint="default"/>
        <w:lang w:val="en-US" w:eastAsia="en-US" w:bidi="ar-SA"/>
      </w:rPr>
    </w:lvl>
  </w:abstractNum>
  <w:abstractNum w:abstractNumId="1" w15:restartNumberingAfterBreak="0">
    <w:nsid w:val="01A07FE0"/>
    <w:multiLevelType w:val="hybridMultilevel"/>
    <w:tmpl w:val="23EEDECC"/>
    <w:lvl w:ilvl="0" w:tplc="B734D008">
      <w:start w:val="6"/>
      <w:numFmt w:val="decimal"/>
      <w:lvlText w:val="%1."/>
      <w:lvlJc w:val="left"/>
      <w:pPr>
        <w:ind w:left="703" w:hanging="404"/>
      </w:pPr>
      <w:rPr>
        <w:rFonts w:hint="default"/>
        <w:b/>
        <w:bCs/>
        <w:w w:val="76"/>
        <w:lang w:val="en-US" w:eastAsia="en-US" w:bidi="ar-SA"/>
      </w:rPr>
    </w:lvl>
    <w:lvl w:ilvl="1" w:tplc="4F2A65B0">
      <w:numFmt w:val="bullet"/>
      <w:lvlText w:val=""/>
      <w:lvlJc w:val="left"/>
      <w:pPr>
        <w:ind w:left="1560" w:hanging="360"/>
      </w:pPr>
      <w:rPr>
        <w:rFonts w:ascii="Wingdings" w:eastAsia="Wingdings" w:hAnsi="Wingdings" w:cs="Wingdings" w:hint="default"/>
        <w:w w:val="100"/>
        <w:sz w:val="24"/>
        <w:szCs w:val="24"/>
        <w:lang w:val="en-US" w:eastAsia="en-US" w:bidi="ar-SA"/>
      </w:rPr>
    </w:lvl>
    <w:lvl w:ilvl="2" w:tplc="AEBC12D0">
      <w:numFmt w:val="bullet"/>
      <w:lvlText w:val="•"/>
      <w:lvlJc w:val="left"/>
      <w:pPr>
        <w:ind w:left="1560" w:hanging="360"/>
      </w:pPr>
      <w:rPr>
        <w:rFonts w:hint="default"/>
        <w:lang w:val="en-US" w:eastAsia="en-US" w:bidi="ar-SA"/>
      </w:rPr>
    </w:lvl>
    <w:lvl w:ilvl="3" w:tplc="198EDC52">
      <w:numFmt w:val="bullet"/>
      <w:lvlText w:val="•"/>
      <w:lvlJc w:val="left"/>
      <w:pPr>
        <w:ind w:left="2755" w:hanging="360"/>
      </w:pPr>
      <w:rPr>
        <w:rFonts w:hint="default"/>
        <w:lang w:val="en-US" w:eastAsia="en-US" w:bidi="ar-SA"/>
      </w:rPr>
    </w:lvl>
    <w:lvl w:ilvl="4" w:tplc="BF1E638A">
      <w:numFmt w:val="bullet"/>
      <w:lvlText w:val="•"/>
      <w:lvlJc w:val="left"/>
      <w:pPr>
        <w:ind w:left="3951" w:hanging="360"/>
      </w:pPr>
      <w:rPr>
        <w:rFonts w:hint="default"/>
        <w:lang w:val="en-US" w:eastAsia="en-US" w:bidi="ar-SA"/>
      </w:rPr>
    </w:lvl>
    <w:lvl w:ilvl="5" w:tplc="3BEE65BA">
      <w:numFmt w:val="bullet"/>
      <w:lvlText w:val="•"/>
      <w:lvlJc w:val="left"/>
      <w:pPr>
        <w:ind w:left="5147" w:hanging="360"/>
      </w:pPr>
      <w:rPr>
        <w:rFonts w:hint="default"/>
        <w:lang w:val="en-US" w:eastAsia="en-US" w:bidi="ar-SA"/>
      </w:rPr>
    </w:lvl>
    <w:lvl w:ilvl="6" w:tplc="F454CBAC">
      <w:numFmt w:val="bullet"/>
      <w:lvlText w:val="•"/>
      <w:lvlJc w:val="left"/>
      <w:pPr>
        <w:ind w:left="6343" w:hanging="360"/>
      </w:pPr>
      <w:rPr>
        <w:rFonts w:hint="default"/>
        <w:lang w:val="en-US" w:eastAsia="en-US" w:bidi="ar-SA"/>
      </w:rPr>
    </w:lvl>
    <w:lvl w:ilvl="7" w:tplc="3FC03832">
      <w:numFmt w:val="bullet"/>
      <w:lvlText w:val="•"/>
      <w:lvlJc w:val="left"/>
      <w:pPr>
        <w:ind w:left="7539" w:hanging="360"/>
      </w:pPr>
      <w:rPr>
        <w:rFonts w:hint="default"/>
        <w:lang w:val="en-US" w:eastAsia="en-US" w:bidi="ar-SA"/>
      </w:rPr>
    </w:lvl>
    <w:lvl w:ilvl="8" w:tplc="2E0A91C0">
      <w:numFmt w:val="bullet"/>
      <w:lvlText w:val="•"/>
      <w:lvlJc w:val="left"/>
      <w:pPr>
        <w:ind w:left="8734" w:hanging="360"/>
      </w:pPr>
      <w:rPr>
        <w:rFonts w:hint="default"/>
        <w:lang w:val="en-US" w:eastAsia="en-US" w:bidi="ar-SA"/>
      </w:rPr>
    </w:lvl>
  </w:abstractNum>
  <w:abstractNum w:abstractNumId="2" w15:restartNumberingAfterBreak="0">
    <w:nsid w:val="040862CD"/>
    <w:multiLevelType w:val="hybridMultilevel"/>
    <w:tmpl w:val="5010EA30"/>
    <w:lvl w:ilvl="0" w:tplc="F9B067FA">
      <w:numFmt w:val="bullet"/>
      <w:lvlText w:val="-"/>
      <w:lvlJc w:val="left"/>
      <w:pPr>
        <w:ind w:left="1294" w:hanging="428"/>
      </w:pPr>
      <w:rPr>
        <w:rFonts w:ascii="Times New Roman" w:eastAsia="Times New Roman" w:hAnsi="Times New Roman" w:cs="Times New Roman" w:hint="default"/>
        <w:spacing w:val="-2"/>
        <w:w w:val="80"/>
        <w:sz w:val="24"/>
        <w:szCs w:val="24"/>
        <w:lang w:val="en-US" w:eastAsia="en-US" w:bidi="ar-SA"/>
      </w:rPr>
    </w:lvl>
    <w:lvl w:ilvl="1" w:tplc="42B21348">
      <w:numFmt w:val="bullet"/>
      <w:lvlText w:val="•"/>
      <w:lvlJc w:val="left"/>
      <w:pPr>
        <w:ind w:left="2282" w:hanging="428"/>
      </w:pPr>
      <w:rPr>
        <w:rFonts w:hint="default"/>
        <w:lang w:val="en-US" w:eastAsia="en-US" w:bidi="ar-SA"/>
      </w:rPr>
    </w:lvl>
    <w:lvl w:ilvl="2" w:tplc="12628498">
      <w:numFmt w:val="bullet"/>
      <w:lvlText w:val="•"/>
      <w:lvlJc w:val="left"/>
      <w:pPr>
        <w:ind w:left="3265" w:hanging="428"/>
      </w:pPr>
      <w:rPr>
        <w:rFonts w:hint="default"/>
        <w:lang w:val="en-US" w:eastAsia="en-US" w:bidi="ar-SA"/>
      </w:rPr>
    </w:lvl>
    <w:lvl w:ilvl="3" w:tplc="5C9EB05C">
      <w:numFmt w:val="bullet"/>
      <w:lvlText w:val="•"/>
      <w:lvlJc w:val="left"/>
      <w:pPr>
        <w:ind w:left="4247" w:hanging="428"/>
      </w:pPr>
      <w:rPr>
        <w:rFonts w:hint="default"/>
        <w:lang w:val="en-US" w:eastAsia="en-US" w:bidi="ar-SA"/>
      </w:rPr>
    </w:lvl>
    <w:lvl w:ilvl="4" w:tplc="45008E10">
      <w:numFmt w:val="bullet"/>
      <w:lvlText w:val="•"/>
      <w:lvlJc w:val="left"/>
      <w:pPr>
        <w:ind w:left="5230" w:hanging="428"/>
      </w:pPr>
      <w:rPr>
        <w:rFonts w:hint="default"/>
        <w:lang w:val="en-US" w:eastAsia="en-US" w:bidi="ar-SA"/>
      </w:rPr>
    </w:lvl>
    <w:lvl w:ilvl="5" w:tplc="8A44EB5E">
      <w:numFmt w:val="bullet"/>
      <w:lvlText w:val="•"/>
      <w:lvlJc w:val="left"/>
      <w:pPr>
        <w:ind w:left="6213" w:hanging="428"/>
      </w:pPr>
      <w:rPr>
        <w:rFonts w:hint="default"/>
        <w:lang w:val="en-US" w:eastAsia="en-US" w:bidi="ar-SA"/>
      </w:rPr>
    </w:lvl>
    <w:lvl w:ilvl="6" w:tplc="00C254A6">
      <w:numFmt w:val="bullet"/>
      <w:lvlText w:val="•"/>
      <w:lvlJc w:val="left"/>
      <w:pPr>
        <w:ind w:left="7195" w:hanging="428"/>
      </w:pPr>
      <w:rPr>
        <w:rFonts w:hint="default"/>
        <w:lang w:val="en-US" w:eastAsia="en-US" w:bidi="ar-SA"/>
      </w:rPr>
    </w:lvl>
    <w:lvl w:ilvl="7" w:tplc="ECB452F6">
      <w:numFmt w:val="bullet"/>
      <w:lvlText w:val="•"/>
      <w:lvlJc w:val="left"/>
      <w:pPr>
        <w:ind w:left="8178" w:hanging="428"/>
      </w:pPr>
      <w:rPr>
        <w:rFonts w:hint="default"/>
        <w:lang w:val="en-US" w:eastAsia="en-US" w:bidi="ar-SA"/>
      </w:rPr>
    </w:lvl>
    <w:lvl w:ilvl="8" w:tplc="0A1AE5FA">
      <w:numFmt w:val="bullet"/>
      <w:lvlText w:val="•"/>
      <w:lvlJc w:val="left"/>
      <w:pPr>
        <w:ind w:left="9161" w:hanging="428"/>
      </w:pPr>
      <w:rPr>
        <w:rFonts w:hint="default"/>
        <w:lang w:val="en-US" w:eastAsia="en-US" w:bidi="ar-SA"/>
      </w:rPr>
    </w:lvl>
  </w:abstractNum>
  <w:abstractNum w:abstractNumId="3" w15:restartNumberingAfterBreak="0">
    <w:nsid w:val="042534EE"/>
    <w:multiLevelType w:val="hybridMultilevel"/>
    <w:tmpl w:val="869C9E3A"/>
    <w:lvl w:ilvl="0" w:tplc="850ED69A">
      <w:start w:val="5"/>
      <w:numFmt w:val="decimal"/>
      <w:lvlText w:val="%1-"/>
      <w:lvlJc w:val="left"/>
      <w:pPr>
        <w:ind w:left="1692" w:hanging="260"/>
      </w:pPr>
      <w:rPr>
        <w:rFonts w:ascii="Georgia" w:eastAsia="Georgia" w:hAnsi="Georgia" w:cs="Georgia" w:hint="default"/>
        <w:w w:val="89"/>
        <w:sz w:val="24"/>
        <w:szCs w:val="24"/>
        <w:lang w:val="en-US" w:eastAsia="en-US" w:bidi="ar-SA"/>
      </w:rPr>
    </w:lvl>
    <w:lvl w:ilvl="1" w:tplc="5266A010">
      <w:numFmt w:val="bullet"/>
      <w:lvlText w:val="•"/>
      <w:lvlJc w:val="left"/>
      <w:pPr>
        <w:ind w:left="2642" w:hanging="260"/>
      </w:pPr>
      <w:rPr>
        <w:rFonts w:hint="default"/>
        <w:lang w:val="en-US" w:eastAsia="en-US" w:bidi="ar-SA"/>
      </w:rPr>
    </w:lvl>
    <w:lvl w:ilvl="2" w:tplc="F452B380">
      <w:numFmt w:val="bullet"/>
      <w:lvlText w:val="•"/>
      <w:lvlJc w:val="left"/>
      <w:pPr>
        <w:ind w:left="3585" w:hanging="260"/>
      </w:pPr>
      <w:rPr>
        <w:rFonts w:hint="default"/>
        <w:lang w:val="en-US" w:eastAsia="en-US" w:bidi="ar-SA"/>
      </w:rPr>
    </w:lvl>
    <w:lvl w:ilvl="3" w:tplc="AA96CEAC">
      <w:numFmt w:val="bullet"/>
      <w:lvlText w:val="•"/>
      <w:lvlJc w:val="left"/>
      <w:pPr>
        <w:ind w:left="4527" w:hanging="260"/>
      </w:pPr>
      <w:rPr>
        <w:rFonts w:hint="default"/>
        <w:lang w:val="en-US" w:eastAsia="en-US" w:bidi="ar-SA"/>
      </w:rPr>
    </w:lvl>
    <w:lvl w:ilvl="4" w:tplc="37A2CEF0">
      <w:numFmt w:val="bullet"/>
      <w:lvlText w:val="•"/>
      <w:lvlJc w:val="left"/>
      <w:pPr>
        <w:ind w:left="5470" w:hanging="260"/>
      </w:pPr>
      <w:rPr>
        <w:rFonts w:hint="default"/>
        <w:lang w:val="en-US" w:eastAsia="en-US" w:bidi="ar-SA"/>
      </w:rPr>
    </w:lvl>
    <w:lvl w:ilvl="5" w:tplc="5A2EF71A">
      <w:numFmt w:val="bullet"/>
      <w:lvlText w:val="•"/>
      <w:lvlJc w:val="left"/>
      <w:pPr>
        <w:ind w:left="6413" w:hanging="260"/>
      </w:pPr>
      <w:rPr>
        <w:rFonts w:hint="default"/>
        <w:lang w:val="en-US" w:eastAsia="en-US" w:bidi="ar-SA"/>
      </w:rPr>
    </w:lvl>
    <w:lvl w:ilvl="6" w:tplc="414E986C">
      <w:numFmt w:val="bullet"/>
      <w:lvlText w:val="•"/>
      <w:lvlJc w:val="left"/>
      <w:pPr>
        <w:ind w:left="7355" w:hanging="260"/>
      </w:pPr>
      <w:rPr>
        <w:rFonts w:hint="default"/>
        <w:lang w:val="en-US" w:eastAsia="en-US" w:bidi="ar-SA"/>
      </w:rPr>
    </w:lvl>
    <w:lvl w:ilvl="7" w:tplc="09E4D798">
      <w:numFmt w:val="bullet"/>
      <w:lvlText w:val="•"/>
      <w:lvlJc w:val="left"/>
      <w:pPr>
        <w:ind w:left="8298" w:hanging="260"/>
      </w:pPr>
      <w:rPr>
        <w:rFonts w:hint="default"/>
        <w:lang w:val="en-US" w:eastAsia="en-US" w:bidi="ar-SA"/>
      </w:rPr>
    </w:lvl>
    <w:lvl w:ilvl="8" w:tplc="5E904722">
      <w:numFmt w:val="bullet"/>
      <w:lvlText w:val="•"/>
      <w:lvlJc w:val="left"/>
      <w:pPr>
        <w:ind w:left="9241" w:hanging="260"/>
      </w:pPr>
      <w:rPr>
        <w:rFonts w:hint="default"/>
        <w:lang w:val="en-US" w:eastAsia="en-US" w:bidi="ar-SA"/>
      </w:rPr>
    </w:lvl>
  </w:abstractNum>
  <w:abstractNum w:abstractNumId="4" w15:restartNumberingAfterBreak="0">
    <w:nsid w:val="0AC14C54"/>
    <w:multiLevelType w:val="multilevel"/>
    <w:tmpl w:val="A73E77CC"/>
    <w:lvl w:ilvl="0">
      <w:start w:val="3"/>
      <w:numFmt w:val="lowerLetter"/>
      <w:lvlText w:val="%1"/>
      <w:lvlJc w:val="left"/>
      <w:pPr>
        <w:ind w:left="666" w:hanging="375"/>
      </w:pPr>
      <w:rPr>
        <w:rFonts w:hint="default"/>
        <w:lang w:val="en-US" w:eastAsia="en-US" w:bidi="ar-SA"/>
      </w:rPr>
    </w:lvl>
    <w:lvl w:ilvl="1">
      <w:start w:val="1"/>
      <w:numFmt w:val="decimal"/>
      <w:lvlText w:val="%1.%2"/>
      <w:lvlJc w:val="left"/>
      <w:pPr>
        <w:ind w:left="666" w:hanging="375"/>
      </w:pPr>
      <w:rPr>
        <w:rFonts w:ascii="Georgia" w:eastAsia="Georgia" w:hAnsi="Georgia" w:cs="Georgia" w:hint="default"/>
        <w:spacing w:val="-1"/>
        <w:w w:val="97"/>
        <w:sz w:val="24"/>
        <w:szCs w:val="24"/>
        <w:lang w:val="en-US" w:eastAsia="en-US" w:bidi="ar-SA"/>
      </w:rPr>
    </w:lvl>
    <w:lvl w:ilvl="2">
      <w:numFmt w:val="bullet"/>
      <w:lvlText w:val="•"/>
      <w:lvlJc w:val="left"/>
      <w:pPr>
        <w:ind w:left="2441" w:hanging="375"/>
      </w:pPr>
      <w:rPr>
        <w:rFonts w:hint="default"/>
        <w:lang w:val="en-US" w:eastAsia="en-US" w:bidi="ar-SA"/>
      </w:rPr>
    </w:lvl>
    <w:lvl w:ilvl="3">
      <w:numFmt w:val="bullet"/>
      <w:lvlText w:val="•"/>
      <w:lvlJc w:val="left"/>
      <w:pPr>
        <w:ind w:left="3332" w:hanging="375"/>
      </w:pPr>
      <w:rPr>
        <w:rFonts w:hint="default"/>
        <w:lang w:val="en-US" w:eastAsia="en-US" w:bidi="ar-SA"/>
      </w:rPr>
    </w:lvl>
    <w:lvl w:ilvl="4">
      <w:numFmt w:val="bullet"/>
      <w:lvlText w:val="•"/>
      <w:lvlJc w:val="left"/>
      <w:pPr>
        <w:ind w:left="4223" w:hanging="375"/>
      </w:pPr>
      <w:rPr>
        <w:rFonts w:hint="default"/>
        <w:lang w:val="en-US" w:eastAsia="en-US" w:bidi="ar-SA"/>
      </w:rPr>
    </w:lvl>
    <w:lvl w:ilvl="5">
      <w:numFmt w:val="bullet"/>
      <w:lvlText w:val="•"/>
      <w:lvlJc w:val="left"/>
      <w:pPr>
        <w:ind w:left="5114" w:hanging="375"/>
      </w:pPr>
      <w:rPr>
        <w:rFonts w:hint="default"/>
        <w:lang w:val="en-US" w:eastAsia="en-US" w:bidi="ar-SA"/>
      </w:rPr>
    </w:lvl>
    <w:lvl w:ilvl="6">
      <w:numFmt w:val="bullet"/>
      <w:lvlText w:val="•"/>
      <w:lvlJc w:val="left"/>
      <w:pPr>
        <w:ind w:left="6004" w:hanging="375"/>
      </w:pPr>
      <w:rPr>
        <w:rFonts w:hint="default"/>
        <w:lang w:val="en-US" w:eastAsia="en-US" w:bidi="ar-SA"/>
      </w:rPr>
    </w:lvl>
    <w:lvl w:ilvl="7">
      <w:numFmt w:val="bullet"/>
      <w:lvlText w:val="•"/>
      <w:lvlJc w:val="left"/>
      <w:pPr>
        <w:ind w:left="6895" w:hanging="375"/>
      </w:pPr>
      <w:rPr>
        <w:rFonts w:hint="default"/>
        <w:lang w:val="en-US" w:eastAsia="en-US" w:bidi="ar-SA"/>
      </w:rPr>
    </w:lvl>
    <w:lvl w:ilvl="8">
      <w:numFmt w:val="bullet"/>
      <w:lvlText w:val="•"/>
      <w:lvlJc w:val="left"/>
      <w:pPr>
        <w:ind w:left="7786" w:hanging="375"/>
      </w:pPr>
      <w:rPr>
        <w:rFonts w:hint="default"/>
        <w:lang w:val="en-US" w:eastAsia="en-US" w:bidi="ar-SA"/>
      </w:rPr>
    </w:lvl>
  </w:abstractNum>
  <w:abstractNum w:abstractNumId="5" w15:restartNumberingAfterBreak="0">
    <w:nsid w:val="0BBC5B1E"/>
    <w:multiLevelType w:val="multilevel"/>
    <w:tmpl w:val="5A46C194"/>
    <w:lvl w:ilvl="0">
      <w:start w:val="3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6" w15:restartNumberingAfterBreak="0">
    <w:nsid w:val="0D7B6B0C"/>
    <w:multiLevelType w:val="multilevel"/>
    <w:tmpl w:val="0164CC66"/>
    <w:lvl w:ilvl="0">
      <w:start w:val="37"/>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9"/>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 w15:restartNumberingAfterBreak="0">
    <w:nsid w:val="0F1C4625"/>
    <w:multiLevelType w:val="hybridMultilevel"/>
    <w:tmpl w:val="6020FF86"/>
    <w:lvl w:ilvl="0" w:tplc="69DEFFA8">
      <w:start w:val="1"/>
      <w:numFmt w:val="decimal"/>
      <w:lvlText w:val="%1."/>
      <w:lvlJc w:val="left"/>
      <w:pPr>
        <w:ind w:left="862" w:hanging="563"/>
      </w:pPr>
      <w:rPr>
        <w:rFonts w:ascii="Georgia" w:eastAsia="Georgia" w:hAnsi="Georgia" w:cs="Georgia" w:hint="default"/>
        <w:b/>
        <w:bCs/>
        <w:w w:val="91"/>
        <w:sz w:val="23"/>
        <w:szCs w:val="23"/>
        <w:lang w:val="en-US" w:eastAsia="en-US" w:bidi="ar-SA"/>
      </w:rPr>
    </w:lvl>
    <w:lvl w:ilvl="1" w:tplc="9D6A65FA">
      <w:numFmt w:val="bullet"/>
      <w:lvlText w:val="•"/>
      <w:lvlJc w:val="left"/>
      <w:pPr>
        <w:ind w:left="1886" w:hanging="563"/>
      </w:pPr>
      <w:rPr>
        <w:rFonts w:hint="default"/>
        <w:lang w:val="en-US" w:eastAsia="en-US" w:bidi="ar-SA"/>
      </w:rPr>
    </w:lvl>
    <w:lvl w:ilvl="2" w:tplc="865CFBA0">
      <w:numFmt w:val="bullet"/>
      <w:lvlText w:val="•"/>
      <w:lvlJc w:val="left"/>
      <w:pPr>
        <w:ind w:left="2913" w:hanging="563"/>
      </w:pPr>
      <w:rPr>
        <w:rFonts w:hint="default"/>
        <w:lang w:val="en-US" w:eastAsia="en-US" w:bidi="ar-SA"/>
      </w:rPr>
    </w:lvl>
    <w:lvl w:ilvl="3" w:tplc="BD84F132">
      <w:numFmt w:val="bullet"/>
      <w:lvlText w:val="•"/>
      <w:lvlJc w:val="left"/>
      <w:pPr>
        <w:ind w:left="3939" w:hanging="563"/>
      </w:pPr>
      <w:rPr>
        <w:rFonts w:hint="default"/>
        <w:lang w:val="en-US" w:eastAsia="en-US" w:bidi="ar-SA"/>
      </w:rPr>
    </w:lvl>
    <w:lvl w:ilvl="4" w:tplc="CA02255C">
      <w:numFmt w:val="bullet"/>
      <w:lvlText w:val="•"/>
      <w:lvlJc w:val="left"/>
      <w:pPr>
        <w:ind w:left="4966" w:hanging="563"/>
      </w:pPr>
      <w:rPr>
        <w:rFonts w:hint="default"/>
        <w:lang w:val="en-US" w:eastAsia="en-US" w:bidi="ar-SA"/>
      </w:rPr>
    </w:lvl>
    <w:lvl w:ilvl="5" w:tplc="A582FE58">
      <w:numFmt w:val="bullet"/>
      <w:lvlText w:val="•"/>
      <w:lvlJc w:val="left"/>
      <w:pPr>
        <w:ind w:left="5993" w:hanging="563"/>
      </w:pPr>
      <w:rPr>
        <w:rFonts w:hint="default"/>
        <w:lang w:val="en-US" w:eastAsia="en-US" w:bidi="ar-SA"/>
      </w:rPr>
    </w:lvl>
    <w:lvl w:ilvl="6" w:tplc="43045BD2">
      <w:numFmt w:val="bullet"/>
      <w:lvlText w:val="•"/>
      <w:lvlJc w:val="left"/>
      <w:pPr>
        <w:ind w:left="7019" w:hanging="563"/>
      </w:pPr>
      <w:rPr>
        <w:rFonts w:hint="default"/>
        <w:lang w:val="en-US" w:eastAsia="en-US" w:bidi="ar-SA"/>
      </w:rPr>
    </w:lvl>
    <w:lvl w:ilvl="7" w:tplc="23BC3DCC">
      <w:numFmt w:val="bullet"/>
      <w:lvlText w:val="•"/>
      <w:lvlJc w:val="left"/>
      <w:pPr>
        <w:ind w:left="8046" w:hanging="563"/>
      </w:pPr>
      <w:rPr>
        <w:rFonts w:hint="default"/>
        <w:lang w:val="en-US" w:eastAsia="en-US" w:bidi="ar-SA"/>
      </w:rPr>
    </w:lvl>
    <w:lvl w:ilvl="8" w:tplc="34C000F2">
      <w:numFmt w:val="bullet"/>
      <w:lvlText w:val="•"/>
      <w:lvlJc w:val="left"/>
      <w:pPr>
        <w:ind w:left="9073" w:hanging="563"/>
      </w:pPr>
      <w:rPr>
        <w:rFonts w:hint="default"/>
        <w:lang w:val="en-US" w:eastAsia="en-US" w:bidi="ar-SA"/>
      </w:rPr>
    </w:lvl>
  </w:abstractNum>
  <w:abstractNum w:abstractNumId="8" w15:restartNumberingAfterBreak="0">
    <w:nsid w:val="0FDD361D"/>
    <w:multiLevelType w:val="hybridMultilevel"/>
    <w:tmpl w:val="52CCCBC2"/>
    <w:lvl w:ilvl="0" w:tplc="5FDC0324">
      <w:start w:val="21"/>
      <w:numFmt w:val="decimal"/>
      <w:lvlText w:val="(%1)"/>
      <w:lvlJc w:val="left"/>
      <w:pPr>
        <w:ind w:left="758" w:hanging="459"/>
      </w:pPr>
      <w:rPr>
        <w:rFonts w:ascii="Georgia" w:eastAsia="Georgia" w:hAnsi="Georgia" w:cs="Georgia" w:hint="default"/>
        <w:w w:val="95"/>
        <w:sz w:val="24"/>
        <w:szCs w:val="24"/>
        <w:lang w:val="en-US" w:eastAsia="en-US" w:bidi="ar-SA"/>
      </w:rPr>
    </w:lvl>
    <w:lvl w:ilvl="1" w:tplc="C6C6237A">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30E40BA">
      <w:start w:val="1"/>
      <w:numFmt w:val="lowerLetter"/>
      <w:lvlText w:val="%3)"/>
      <w:lvlJc w:val="left"/>
      <w:pPr>
        <w:ind w:left="1922" w:hanging="360"/>
      </w:pPr>
      <w:rPr>
        <w:rFonts w:ascii="Tahoma" w:eastAsia="Tahoma" w:hAnsi="Tahoma" w:cs="Tahoma" w:hint="default"/>
        <w:spacing w:val="-7"/>
        <w:w w:val="80"/>
        <w:sz w:val="24"/>
        <w:szCs w:val="24"/>
        <w:lang w:val="en-US" w:eastAsia="en-US" w:bidi="ar-SA"/>
      </w:rPr>
    </w:lvl>
    <w:lvl w:ilvl="3" w:tplc="A148D1D0">
      <w:numFmt w:val="bullet"/>
      <w:lvlText w:val="•"/>
      <w:lvlJc w:val="left"/>
      <w:pPr>
        <w:ind w:left="3070" w:hanging="360"/>
      </w:pPr>
      <w:rPr>
        <w:rFonts w:hint="default"/>
        <w:lang w:val="en-US" w:eastAsia="en-US" w:bidi="ar-SA"/>
      </w:rPr>
    </w:lvl>
    <w:lvl w:ilvl="4" w:tplc="93F0E938">
      <w:numFmt w:val="bullet"/>
      <w:lvlText w:val="•"/>
      <w:lvlJc w:val="left"/>
      <w:pPr>
        <w:ind w:left="4221" w:hanging="360"/>
      </w:pPr>
      <w:rPr>
        <w:rFonts w:hint="default"/>
        <w:lang w:val="en-US" w:eastAsia="en-US" w:bidi="ar-SA"/>
      </w:rPr>
    </w:lvl>
    <w:lvl w:ilvl="5" w:tplc="ACE67E76">
      <w:numFmt w:val="bullet"/>
      <w:lvlText w:val="•"/>
      <w:lvlJc w:val="left"/>
      <w:pPr>
        <w:ind w:left="5372" w:hanging="360"/>
      </w:pPr>
      <w:rPr>
        <w:rFonts w:hint="default"/>
        <w:lang w:val="en-US" w:eastAsia="en-US" w:bidi="ar-SA"/>
      </w:rPr>
    </w:lvl>
    <w:lvl w:ilvl="6" w:tplc="15467E22">
      <w:numFmt w:val="bullet"/>
      <w:lvlText w:val="•"/>
      <w:lvlJc w:val="left"/>
      <w:pPr>
        <w:ind w:left="6523" w:hanging="360"/>
      </w:pPr>
      <w:rPr>
        <w:rFonts w:hint="default"/>
        <w:lang w:val="en-US" w:eastAsia="en-US" w:bidi="ar-SA"/>
      </w:rPr>
    </w:lvl>
    <w:lvl w:ilvl="7" w:tplc="48E63628">
      <w:numFmt w:val="bullet"/>
      <w:lvlText w:val="•"/>
      <w:lvlJc w:val="left"/>
      <w:pPr>
        <w:ind w:left="7674" w:hanging="360"/>
      </w:pPr>
      <w:rPr>
        <w:rFonts w:hint="default"/>
        <w:lang w:val="en-US" w:eastAsia="en-US" w:bidi="ar-SA"/>
      </w:rPr>
    </w:lvl>
    <w:lvl w:ilvl="8" w:tplc="2F7E5384">
      <w:numFmt w:val="bullet"/>
      <w:lvlText w:val="•"/>
      <w:lvlJc w:val="left"/>
      <w:pPr>
        <w:ind w:left="8824" w:hanging="360"/>
      </w:pPr>
      <w:rPr>
        <w:rFonts w:hint="default"/>
        <w:lang w:val="en-US" w:eastAsia="en-US" w:bidi="ar-SA"/>
      </w:rPr>
    </w:lvl>
  </w:abstractNum>
  <w:abstractNum w:abstractNumId="9" w15:restartNumberingAfterBreak="0">
    <w:nsid w:val="10A65AC1"/>
    <w:multiLevelType w:val="hybridMultilevel"/>
    <w:tmpl w:val="EE828310"/>
    <w:lvl w:ilvl="0" w:tplc="6AD01ACC">
      <w:numFmt w:val="bullet"/>
      <w:lvlText w:val=""/>
      <w:lvlJc w:val="left"/>
      <w:pPr>
        <w:ind w:left="1380" w:hanging="360"/>
      </w:pPr>
      <w:rPr>
        <w:rFonts w:ascii="Wingdings" w:eastAsia="Wingdings" w:hAnsi="Wingdings" w:cs="Wingdings" w:hint="default"/>
        <w:w w:val="100"/>
        <w:sz w:val="24"/>
        <w:szCs w:val="24"/>
        <w:lang w:val="en-US" w:eastAsia="en-US" w:bidi="ar-SA"/>
      </w:rPr>
    </w:lvl>
    <w:lvl w:ilvl="1" w:tplc="57106FAC">
      <w:numFmt w:val="bullet"/>
      <w:lvlText w:val="•"/>
      <w:lvlJc w:val="left"/>
      <w:pPr>
        <w:ind w:left="2354" w:hanging="360"/>
      </w:pPr>
      <w:rPr>
        <w:rFonts w:hint="default"/>
        <w:lang w:val="en-US" w:eastAsia="en-US" w:bidi="ar-SA"/>
      </w:rPr>
    </w:lvl>
    <w:lvl w:ilvl="2" w:tplc="74D0E8F6">
      <w:numFmt w:val="bullet"/>
      <w:lvlText w:val="•"/>
      <w:lvlJc w:val="left"/>
      <w:pPr>
        <w:ind w:left="3329" w:hanging="360"/>
      </w:pPr>
      <w:rPr>
        <w:rFonts w:hint="default"/>
        <w:lang w:val="en-US" w:eastAsia="en-US" w:bidi="ar-SA"/>
      </w:rPr>
    </w:lvl>
    <w:lvl w:ilvl="3" w:tplc="A90E07F6">
      <w:numFmt w:val="bullet"/>
      <w:lvlText w:val="•"/>
      <w:lvlJc w:val="left"/>
      <w:pPr>
        <w:ind w:left="4303" w:hanging="360"/>
      </w:pPr>
      <w:rPr>
        <w:rFonts w:hint="default"/>
        <w:lang w:val="en-US" w:eastAsia="en-US" w:bidi="ar-SA"/>
      </w:rPr>
    </w:lvl>
    <w:lvl w:ilvl="4" w:tplc="CDF6D516">
      <w:numFmt w:val="bullet"/>
      <w:lvlText w:val="•"/>
      <w:lvlJc w:val="left"/>
      <w:pPr>
        <w:ind w:left="5278" w:hanging="360"/>
      </w:pPr>
      <w:rPr>
        <w:rFonts w:hint="default"/>
        <w:lang w:val="en-US" w:eastAsia="en-US" w:bidi="ar-SA"/>
      </w:rPr>
    </w:lvl>
    <w:lvl w:ilvl="5" w:tplc="585E8552">
      <w:numFmt w:val="bullet"/>
      <w:lvlText w:val="•"/>
      <w:lvlJc w:val="left"/>
      <w:pPr>
        <w:ind w:left="6253" w:hanging="360"/>
      </w:pPr>
      <w:rPr>
        <w:rFonts w:hint="default"/>
        <w:lang w:val="en-US" w:eastAsia="en-US" w:bidi="ar-SA"/>
      </w:rPr>
    </w:lvl>
    <w:lvl w:ilvl="6" w:tplc="12BC3E3A">
      <w:numFmt w:val="bullet"/>
      <w:lvlText w:val="•"/>
      <w:lvlJc w:val="left"/>
      <w:pPr>
        <w:ind w:left="7227" w:hanging="360"/>
      </w:pPr>
      <w:rPr>
        <w:rFonts w:hint="default"/>
        <w:lang w:val="en-US" w:eastAsia="en-US" w:bidi="ar-SA"/>
      </w:rPr>
    </w:lvl>
    <w:lvl w:ilvl="7" w:tplc="905815B6">
      <w:numFmt w:val="bullet"/>
      <w:lvlText w:val="•"/>
      <w:lvlJc w:val="left"/>
      <w:pPr>
        <w:ind w:left="8202" w:hanging="360"/>
      </w:pPr>
      <w:rPr>
        <w:rFonts w:hint="default"/>
        <w:lang w:val="en-US" w:eastAsia="en-US" w:bidi="ar-SA"/>
      </w:rPr>
    </w:lvl>
    <w:lvl w:ilvl="8" w:tplc="2924C9D2">
      <w:numFmt w:val="bullet"/>
      <w:lvlText w:val="•"/>
      <w:lvlJc w:val="left"/>
      <w:pPr>
        <w:ind w:left="9177" w:hanging="360"/>
      </w:pPr>
      <w:rPr>
        <w:rFonts w:hint="default"/>
        <w:lang w:val="en-US" w:eastAsia="en-US" w:bidi="ar-SA"/>
      </w:rPr>
    </w:lvl>
  </w:abstractNum>
  <w:abstractNum w:abstractNumId="10" w15:restartNumberingAfterBreak="0">
    <w:nsid w:val="10B0689A"/>
    <w:multiLevelType w:val="hybridMultilevel"/>
    <w:tmpl w:val="468CB9D4"/>
    <w:lvl w:ilvl="0" w:tplc="7B063CCE">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34A2775C">
      <w:numFmt w:val="bullet"/>
      <w:lvlText w:val=""/>
      <w:lvlJc w:val="left"/>
      <w:pPr>
        <w:ind w:left="1020" w:hanging="349"/>
      </w:pPr>
      <w:rPr>
        <w:rFonts w:ascii="Symbol" w:eastAsia="Symbol" w:hAnsi="Symbol" w:cs="Symbol" w:hint="default"/>
        <w:w w:val="100"/>
        <w:sz w:val="24"/>
        <w:szCs w:val="24"/>
        <w:lang w:val="en-US" w:eastAsia="en-US" w:bidi="ar-SA"/>
      </w:rPr>
    </w:lvl>
    <w:lvl w:ilvl="2" w:tplc="926E1A7A">
      <w:numFmt w:val="bullet"/>
      <w:lvlText w:val=""/>
      <w:lvlJc w:val="left"/>
      <w:pPr>
        <w:ind w:left="1716" w:hanging="336"/>
      </w:pPr>
      <w:rPr>
        <w:rFonts w:ascii="Symbol" w:eastAsia="Symbol" w:hAnsi="Symbol" w:cs="Symbol" w:hint="default"/>
        <w:w w:val="100"/>
        <w:sz w:val="24"/>
        <w:szCs w:val="24"/>
        <w:lang w:val="en-US" w:eastAsia="en-US" w:bidi="ar-SA"/>
      </w:rPr>
    </w:lvl>
    <w:lvl w:ilvl="3" w:tplc="3A6CB44E">
      <w:numFmt w:val="bullet"/>
      <w:lvlText w:val="•"/>
      <w:lvlJc w:val="left"/>
      <w:pPr>
        <w:ind w:left="2895" w:hanging="336"/>
      </w:pPr>
      <w:rPr>
        <w:rFonts w:hint="default"/>
        <w:lang w:val="en-US" w:eastAsia="en-US" w:bidi="ar-SA"/>
      </w:rPr>
    </w:lvl>
    <w:lvl w:ilvl="4" w:tplc="831AF92C">
      <w:numFmt w:val="bullet"/>
      <w:lvlText w:val="•"/>
      <w:lvlJc w:val="left"/>
      <w:pPr>
        <w:ind w:left="4071" w:hanging="336"/>
      </w:pPr>
      <w:rPr>
        <w:rFonts w:hint="default"/>
        <w:lang w:val="en-US" w:eastAsia="en-US" w:bidi="ar-SA"/>
      </w:rPr>
    </w:lvl>
    <w:lvl w:ilvl="5" w:tplc="A35CA5B6">
      <w:numFmt w:val="bullet"/>
      <w:lvlText w:val="•"/>
      <w:lvlJc w:val="left"/>
      <w:pPr>
        <w:ind w:left="5247" w:hanging="336"/>
      </w:pPr>
      <w:rPr>
        <w:rFonts w:hint="default"/>
        <w:lang w:val="en-US" w:eastAsia="en-US" w:bidi="ar-SA"/>
      </w:rPr>
    </w:lvl>
    <w:lvl w:ilvl="6" w:tplc="D0B4334C">
      <w:numFmt w:val="bullet"/>
      <w:lvlText w:val="•"/>
      <w:lvlJc w:val="left"/>
      <w:pPr>
        <w:ind w:left="6423" w:hanging="336"/>
      </w:pPr>
      <w:rPr>
        <w:rFonts w:hint="default"/>
        <w:lang w:val="en-US" w:eastAsia="en-US" w:bidi="ar-SA"/>
      </w:rPr>
    </w:lvl>
    <w:lvl w:ilvl="7" w:tplc="385EE972">
      <w:numFmt w:val="bullet"/>
      <w:lvlText w:val="•"/>
      <w:lvlJc w:val="left"/>
      <w:pPr>
        <w:ind w:left="7599" w:hanging="336"/>
      </w:pPr>
      <w:rPr>
        <w:rFonts w:hint="default"/>
        <w:lang w:val="en-US" w:eastAsia="en-US" w:bidi="ar-SA"/>
      </w:rPr>
    </w:lvl>
    <w:lvl w:ilvl="8" w:tplc="6C986D92">
      <w:numFmt w:val="bullet"/>
      <w:lvlText w:val="•"/>
      <w:lvlJc w:val="left"/>
      <w:pPr>
        <w:ind w:left="8774" w:hanging="336"/>
      </w:pPr>
      <w:rPr>
        <w:rFonts w:hint="default"/>
        <w:lang w:val="en-US" w:eastAsia="en-US" w:bidi="ar-SA"/>
      </w:rPr>
    </w:lvl>
  </w:abstractNum>
  <w:abstractNum w:abstractNumId="11" w15:restartNumberingAfterBreak="0">
    <w:nsid w:val="11907D99"/>
    <w:multiLevelType w:val="hybridMultilevel"/>
    <w:tmpl w:val="320A0214"/>
    <w:lvl w:ilvl="0" w:tplc="F9503AF8">
      <w:start w:val="6"/>
      <w:numFmt w:val="lowerLetter"/>
      <w:lvlText w:val="%1."/>
      <w:lvlJc w:val="left"/>
      <w:pPr>
        <w:ind w:left="421" w:hanging="360"/>
      </w:pPr>
      <w:rPr>
        <w:rFonts w:hint="default"/>
        <w:spacing w:val="-1"/>
        <w:w w:val="98"/>
        <w:lang w:val="en-US" w:eastAsia="en-US" w:bidi="ar-SA"/>
      </w:rPr>
    </w:lvl>
    <w:lvl w:ilvl="1" w:tplc="AB380220">
      <w:numFmt w:val="bullet"/>
      <w:lvlText w:val="•"/>
      <w:lvlJc w:val="left"/>
      <w:pPr>
        <w:ind w:left="880" w:hanging="360"/>
      </w:pPr>
      <w:rPr>
        <w:rFonts w:hint="default"/>
        <w:lang w:val="en-US" w:eastAsia="en-US" w:bidi="ar-SA"/>
      </w:rPr>
    </w:lvl>
    <w:lvl w:ilvl="2" w:tplc="03B0E18E">
      <w:numFmt w:val="bullet"/>
      <w:lvlText w:val="•"/>
      <w:lvlJc w:val="left"/>
      <w:pPr>
        <w:ind w:left="1845" w:hanging="360"/>
      </w:pPr>
      <w:rPr>
        <w:rFonts w:hint="default"/>
        <w:lang w:val="en-US" w:eastAsia="en-US" w:bidi="ar-SA"/>
      </w:rPr>
    </w:lvl>
    <w:lvl w:ilvl="3" w:tplc="8A5C75E8">
      <w:numFmt w:val="bullet"/>
      <w:lvlText w:val="•"/>
      <w:lvlJc w:val="left"/>
      <w:pPr>
        <w:ind w:left="2810" w:hanging="360"/>
      </w:pPr>
      <w:rPr>
        <w:rFonts w:hint="default"/>
        <w:lang w:val="en-US" w:eastAsia="en-US" w:bidi="ar-SA"/>
      </w:rPr>
    </w:lvl>
    <w:lvl w:ilvl="4" w:tplc="B3EE29F2">
      <w:numFmt w:val="bullet"/>
      <w:lvlText w:val="•"/>
      <w:lvlJc w:val="left"/>
      <w:pPr>
        <w:ind w:left="3776" w:hanging="360"/>
      </w:pPr>
      <w:rPr>
        <w:rFonts w:hint="default"/>
        <w:lang w:val="en-US" w:eastAsia="en-US" w:bidi="ar-SA"/>
      </w:rPr>
    </w:lvl>
    <w:lvl w:ilvl="5" w:tplc="AAFE4B3A">
      <w:numFmt w:val="bullet"/>
      <w:lvlText w:val="•"/>
      <w:lvlJc w:val="left"/>
      <w:pPr>
        <w:ind w:left="4741" w:hanging="360"/>
      </w:pPr>
      <w:rPr>
        <w:rFonts w:hint="default"/>
        <w:lang w:val="en-US" w:eastAsia="en-US" w:bidi="ar-SA"/>
      </w:rPr>
    </w:lvl>
    <w:lvl w:ilvl="6" w:tplc="80A81B8C">
      <w:numFmt w:val="bullet"/>
      <w:lvlText w:val="•"/>
      <w:lvlJc w:val="left"/>
      <w:pPr>
        <w:ind w:left="5706" w:hanging="360"/>
      </w:pPr>
      <w:rPr>
        <w:rFonts w:hint="default"/>
        <w:lang w:val="en-US" w:eastAsia="en-US" w:bidi="ar-SA"/>
      </w:rPr>
    </w:lvl>
    <w:lvl w:ilvl="7" w:tplc="4BFC7174">
      <w:numFmt w:val="bullet"/>
      <w:lvlText w:val="•"/>
      <w:lvlJc w:val="left"/>
      <w:pPr>
        <w:ind w:left="6672" w:hanging="360"/>
      </w:pPr>
      <w:rPr>
        <w:rFonts w:hint="default"/>
        <w:lang w:val="en-US" w:eastAsia="en-US" w:bidi="ar-SA"/>
      </w:rPr>
    </w:lvl>
    <w:lvl w:ilvl="8" w:tplc="CF66FB3A">
      <w:numFmt w:val="bullet"/>
      <w:lvlText w:val="•"/>
      <w:lvlJc w:val="left"/>
      <w:pPr>
        <w:ind w:left="7637" w:hanging="360"/>
      </w:pPr>
      <w:rPr>
        <w:rFonts w:hint="default"/>
        <w:lang w:val="en-US" w:eastAsia="en-US" w:bidi="ar-SA"/>
      </w:rPr>
    </w:lvl>
  </w:abstractNum>
  <w:abstractNum w:abstractNumId="12" w15:restartNumberingAfterBreak="0">
    <w:nsid w:val="11F64579"/>
    <w:multiLevelType w:val="hybridMultilevel"/>
    <w:tmpl w:val="109CB15E"/>
    <w:lvl w:ilvl="0" w:tplc="FD683F7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D2809BA">
      <w:numFmt w:val="bullet"/>
      <w:lvlText w:val="•"/>
      <w:lvlJc w:val="left"/>
      <w:pPr>
        <w:ind w:left="2030" w:hanging="349"/>
      </w:pPr>
      <w:rPr>
        <w:rFonts w:hint="default"/>
        <w:lang w:val="en-US" w:eastAsia="en-US" w:bidi="ar-SA"/>
      </w:rPr>
    </w:lvl>
    <w:lvl w:ilvl="2" w:tplc="6608D9CE">
      <w:numFmt w:val="bullet"/>
      <w:lvlText w:val="•"/>
      <w:lvlJc w:val="left"/>
      <w:pPr>
        <w:ind w:left="3041" w:hanging="349"/>
      </w:pPr>
      <w:rPr>
        <w:rFonts w:hint="default"/>
        <w:lang w:val="en-US" w:eastAsia="en-US" w:bidi="ar-SA"/>
      </w:rPr>
    </w:lvl>
    <w:lvl w:ilvl="3" w:tplc="39F60212">
      <w:numFmt w:val="bullet"/>
      <w:lvlText w:val="•"/>
      <w:lvlJc w:val="left"/>
      <w:pPr>
        <w:ind w:left="4051" w:hanging="349"/>
      </w:pPr>
      <w:rPr>
        <w:rFonts w:hint="default"/>
        <w:lang w:val="en-US" w:eastAsia="en-US" w:bidi="ar-SA"/>
      </w:rPr>
    </w:lvl>
    <w:lvl w:ilvl="4" w:tplc="EB4EC8FA">
      <w:numFmt w:val="bullet"/>
      <w:lvlText w:val="•"/>
      <w:lvlJc w:val="left"/>
      <w:pPr>
        <w:ind w:left="5062" w:hanging="349"/>
      </w:pPr>
      <w:rPr>
        <w:rFonts w:hint="default"/>
        <w:lang w:val="en-US" w:eastAsia="en-US" w:bidi="ar-SA"/>
      </w:rPr>
    </w:lvl>
    <w:lvl w:ilvl="5" w:tplc="B85E77B6">
      <w:numFmt w:val="bullet"/>
      <w:lvlText w:val="•"/>
      <w:lvlJc w:val="left"/>
      <w:pPr>
        <w:ind w:left="6073" w:hanging="349"/>
      </w:pPr>
      <w:rPr>
        <w:rFonts w:hint="default"/>
        <w:lang w:val="en-US" w:eastAsia="en-US" w:bidi="ar-SA"/>
      </w:rPr>
    </w:lvl>
    <w:lvl w:ilvl="6" w:tplc="0714CA98">
      <w:numFmt w:val="bullet"/>
      <w:lvlText w:val="•"/>
      <w:lvlJc w:val="left"/>
      <w:pPr>
        <w:ind w:left="7083" w:hanging="349"/>
      </w:pPr>
      <w:rPr>
        <w:rFonts w:hint="default"/>
        <w:lang w:val="en-US" w:eastAsia="en-US" w:bidi="ar-SA"/>
      </w:rPr>
    </w:lvl>
    <w:lvl w:ilvl="7" w:tplc="D30C20E0">
      <w:numFmt w:val="bullet"/>
      <w:lvlText w:val="•"/>
      <w:lvlJc w:val="left"/>
      <w:pPr>
        <w:ind w:left="8094" w:hanging="349"/>
      </w:pPr>
      <w:rPr>
        <w:rFonts w:hint="default"/>
        <w:lang w:val="en-US" w:eastAsia="en-US" w:bidi="ar-SA"/>
      </w:rPr>
    </w:lvl>
    <w:lvl w:ilvl="8" w:tplc="A19EB43A">
      <w:numFmt w:val="bullet"/>
      <w:lvlText w:val="•"/>
      <w:lvlJc w:val="left"/>
      <w:pPr>
        <w:ind w:left="9105" w:hanging="349"/>
      </w:pPr>
      <w:rPr>
        <w:rFonts w:hint="default"/>
        <w:lang w:val="en-US" w:eastAsia="en-US" w:bidi="ar-SA"/>
      </w:rPr>
    </w:lvl>
  </w:abstractNum>
  <w:abstractNum w:abstractNumId="13" w15:restartNumberingAfterBreak="0">
    <w:nsid w:val="15F8729E"/>
    <w:multiLevelType w:val="hybridMultilevel"/>
    <w:tmpl w:val="C8EEDF98"/>
    <w:lvl w:ilvl="0" w:tplc="4DE6E27A">
      <w:start w:val="1"/>
      <w:numFmt w:val="decimal"/>
      <w:lvlText w:val="%1)"/>
      <w:lvlJc w:val="left"/>
      <w:pPr>
        <w:ind w:left="619" w:hanging="320"/>
      </w:pPr>
      <w:rPr>
        <w:rFonts w:ascii="Georgia" w:eastAsia="Georgia" w:hAnsi="Georgia" w:cs="Georgia" w:hint="default"/>
        <w:w w:val="103"/>
        <w:sz w:val="24"/>
        <w:szCs w:val="24"/>
        <w:lang w:val="en-US" w:eastAsia="en-US" w:bidi="ar-SA"/>
      </w:rPr>
    </w:lvl>
    <w:lvl w:ilvl="1" w:tplc="F904B724">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5C453FA">
      <w:numFmt w:val="bullet"/>
      <w:lvlText w:val="•"/>
      <w:lvlJc w:val="left"/>
      <w:pPr>
        <w:ind w:left="2125" w:hanging="349"/>
      </w:pPr>
      <w:rPr>
        <w:rFonts w:hint="default"/>
        <w:lang w:val="en-US" w:eastAsia="en-US" w:bidi="ar-SA"/>
      </w:rPr>
    </w:lvl>
    <w:lvl w:ilvl="3" w:tplc="0DD03A5E">
      <w:numFmt w:val="bullet"/>
      <w:lvlText w:val="•"/>
      <w:lvlJc w:val="left"/>
      <w:pPr>
        <w:ind w:left="3250" w:hanging="349"/>
      </w:pPr>
      <w:rPr>
        <w:rFonts w:hint="default"/>
        <w:lang w:val="en-US" w:eastAsia="en-US" w:bidi="ar-SA"/>
      </w:rPr>
    </w:lvl>
    <w:lvl w:ilvl="4" w:tplc="ACD4CDE4">
      <w:numFmt w:val="bullet"/>
      <w:lvlText w:val="•"/>
      <w:lvlJc w:val="left"/>
      <w:pPr>
        <w:ind w:left="4375" w:hanging="349"/>
      </w:pPr>
      <w:rPr>
        <w:rFonts w:hint="default"/>
        <w:lang w:val="en-US" w:eastAsia="en-US" w:bidi="ar-SA"/>
      </w:rPr>
    </w:lvl>
    <w:lvl w:ilvl="5" w:tplc="2E50F93E">
      <w:numFmt w:val="bullet"/>
      <w:lvlText w:val="•"/>
      <w:lvlJc w:val="left"/>
      <w:pPr>
        <w:ind w:left="5500" w:hanging="349"/>
      </w:pPr>
      <w:rPr>
        <w:rFonts w:hint="default"/>
        <w:lang w:val="en-US" w:eastAsia="en-US" w:bidi="ar-SA"/>
      </w:rPr>
    </w:lvl>
    <w:lvl w:ilvl="6" w:tplc="445016AE">
      <w:numFmt w:val="bullet"/>
      <w:lvlText w:val="•"/>
      <w:lvlJc w:val="left"/>
      <w:pPr>
        <w:ind w:left="6625" w:hanging="349"/>
      </w:pPr>
      <w:rPr>
        <w:rFonts w:hint="default"/>
        <w:lang w:val="en-US" w:eastAsia="en-US" w:bidi="ar-SA"/>
      </w:rPr>
    </w:lvl>
    <w:lvl w:ilvl="7" w:tplc="5FD035D6">
      <w:numFmt w:val="bullet"/>
      <w:lvlText w:val="•"/>
      <w:lvlJc w:val="left"/>
      <w:pPr>
        <w:ind w:left="7750" w:hanging="349"/>
      </w:pPr>
      <w:rPr>
        <w:rFonts w:hint="default"/>
        <w:lang w:val="en-US" w:eastAsia="en-US" w:bidi="ar-SA"/>
      </w:rPr>
    </w:lvl>
    <w:lvl w:ilvl="8" w:tplc="E42AD916">
      <w:numFmt w:val="bullet"/>
      <w:lvlText w:val="•"/>
      <w:lvlJc w:val="left"/>
      <w:pPr>
        <w:ind w:left="8876" w:hanging="349"/>
      </w:pPr>
      <w:rPr>
        <w:rFonts w:hint="default"/>
        <w:lang w:val="en-US" w:eastAsia="en-US" w:bidi="ar-SA"/>
      </w:rPr>
    </w:lvl>
  </w:abstractNum>
  <w:abstractNum w:abstractNumId="14" w15:restartNumberingAfterBreak="0">
    <w:nsid w:val="17693ACF"/>
    <w:multiLevelType w:val="hybridMultilevel"/>
    <w:tmpl w:val="A2B8E77C"/>
    <w:lvl w:ilvl="0" w:tplc="1F321192">
      <w:start w:val="1"/>
      <w:numFmt w:val="decimal"/>
      <w:lvlText w:val="%1."/>
      <w:lvlJc w:val="left"/>
      <w:pPr>
        <w:ind w:left="943" w:hanging="361"/>
      </w:pPr>
      <w:rPr>
        <w:rFonts w:ascii="Georgia" w:eastAsia="Georgia" w:hAnsi="Georgia" w:cs="Georgia" w:hint="default"/>
        <w:w w:val="107"/>
        <w:sz w:val="24"/>
        <w:szCs w:val="24"/>
        <w:lang w:val="en-US" w:eastAsia="en-US" w:bidi="ar-SA"/>
      </w:rPr>
    </w:lvl>
    <w:lvl w:ilvl="1" w:tplc="50A66BD8">
      <w:numFmt w:val="bullet"/>
      <w:lvlText w:val="•"/>
      <w:lvlJc w:val="left"/>
      <w:pPr>
        <w:ind w:left="1958" w:hanging="361"/>
      </w:pPr>
      <w:rPr>
        <w:rFonts w:hint="default"/>
        <w:lang w:val="en-US" w:eastAsia="en-US" w:bidi="ar-SA"/>
      </w:rPr>
    </w:lvl>
    <w:lvl w:ilvl="2" w:tplc="DBB08E76">
      <w:numFmt w:val="bullet"/>
      <w:lvlText w:val="•"/>
      <w:lvlJc w:val="left"/>
      <w:pPr>
        <w:ind w:left="2977" w:hanging="361"/>
      </w:pPr>
      <w:rPr>
        <w:rFonts w:hint="default"/>
        <w:lang w:val="en-US" w:eastAsia="en-US" w:bidi="ar-SA"/>
      </w:rPr>
    </w:lvl>
    <w:lvl w:ilvl="3" w:tplc="DCE84C58">
      <w:numFmt w:val="bullet"/>
      <w:lvlText w:val="•"/>
      <w:lvlJc w:val="left"/>
      <w:pPr>
        <w:ind w:left="3995" w:hanging="361"/>
      </w:pPr>
      <w:rPr>
        <w:rFonts w:hint="default"/>
        <w:lang w:val="en-US" w:eastAsia="en-US" w:bidi="ar-SA"/>
      </w:rPr>
    </w:lvl>
    <w:lvl w:ilvl="4" w:tplc="6156AD10">
      <w:numFmt w:val="bullet"/>
      <w:lvlText w:val="•"/>
      <w:lvlJc w:val="left"/>
      <w:pPr>
        <w:ind w:left="5014" w:hanging="361"/>
      </w:pPr>
      <w:rPr>
        <w:rFonts w:hint="default"/>
        <w:lang w:val="en-US" w:eastAsia="en-US" w:bidi="ar-SA"/>
      </w:rPr>
    </w:lvl>
    <w:lvl w:ilvl="5" w:tplc="DE66B088">
      <w:numFmt w:val="bullet"/>
      <w:lvlText w:val="•"/>
      <w:lvlJc w:val="left"/>
      <w:pPr>
        <w:ind w:left="6033" w:hanging="361"/>
      </w:pPr>
      <w:rPr>
        <w:rFonts w:hint="default"/>
        <w:lang w:val="en-US" w:eastAsia="en-US" w:bidi="ar-SA"/>
      </w:rPr>
    </w:lvl>
    <w:lvl w:ilvl="6" w:tplc="EE34E404">
      <w:numFmt w:val="bullet"/>
      <w:lvlText w:val="•"/>
      <w:lvlJc w:val="left"/>
      <w:pPr>
        <w:ind w:left="7051" w:hanging="361"/>
      </w:pPr>
      <w:rPr>
        <w:rFonts w:hint="default"/>
        <w:lang w:val="en-US" w:eastAsia="en-US" w:bidi="ar-SA"/>
      </w:rPr>
    </w:lvl>
    <w:lvl w:ilvl="7" w:tplc="EC923944">
      <w:numFmt w:val="bullet"/>
      <w:lvlText w:val="•"/>
      <w:lvlJc w:val="left"/>
      <w:pPr>
        <w:ind w:left="8070" w:hanging="361"/>
      </w:pPr>
      <w:rPr>
        <w:rFonts w:hint="default"/>
        <w:lang w:val="en-US" w:eastAsia="en-US" w:bidi="ar-SA"/>
      </w:rPr>
    </w:lvl>
    <w:lvl w:ilvl="8" w:tplc="4EB4E5F2">
      <w:numFmt w:val="bullet"/>
      <w:lvlText w:val="•"/>
      <w:lvlJc w:val="left"/>
      <w:pPr>
        <w:ind w:left="9089" w:hanging="361"/>
      </w:pPr>
      <w:rPr>
        <w:rFonts w:hint="default"/>
        <w:lang w:val="en-US" w:eastAsia="en-US" w:bidi="ar-SA"/>
      </w:rPr>
    </w:lvl>
  </w:abstractNum>
  <w:abstractNum w:abstractNumId="15" w15:restartNumberingAfterBreak="0">
    <w:nsid w:val="18F63EC2"/>
    <w:multiLevelType w:val="hybridMultilevel"/>
    <w:tmpl w:val="D28AA660"/>
    <w:lvl w:ilvl="0" w:tplc="23B63E02">
      <w:start w:val="1"/>
      <w:numFmt w:val="decimal"/>
      <w:lvlText w:val="%1)"/>
      <w:lvlJc w:val="left"/>
      <w:pPr>
        <w:ind w:left="1094" w:hanging="435"/>
      </w:pPr>
      <w:rPr>
        <w:rFonts w:ascii="Georgia" w:eastAsia="Georgia" w:hAnsi="Georgia" w:cs="Georgia" w:hint="default"/>
        <w:w w:val="103"/>
        <w:sz w:val="24"/>
        <w:szCs w:val="24"/>
        <w:lang w:val="en-US" w:eastAsia="en-US" w:bidi="ar-SA"/>
      </w:rPr>
    </w:lvl>
    <w:lvl w:ilvl="1" w:tplc="24424C7A">
      <w:numFmt w:val="bullet"/>
      <w:lvlText w:val="-"/>
      <w:lvlJc w:val="left"/>
      <w:pPr>
        <w:ind w:left="1795" w:hanging="360"/>
      </w:pPr>
      <w:rPr>
        <w:rFonts w:ascii="Times New Roman" w:eastAsia="Times New Roman" w:hAnsi="Times New Roman" w:cs="Times New Roman" w:hint="default"/>
        <w:spacing w:val="-11"/>
        <w:w w:val="92"/>
        <w:sz w:val="24"/>
        <w:szCs w:val="24"/>
        <w:lang w:val="en-US" w:eastAsia="en-US" w:bidi="ar-SA"/>
      </w:rPr>
    </w:lvl>
    <w:lvl w:ilvl="2" w:tplc="47420BEE">
      <w:numFmt w:val="bullet"/>
      <w:lvlText w:val="o"/>
      <w:lvlJc w:val="left"/>
      <w:pPr>
        <w:ind w:left="2566" w:hanging="219"/>
      </w:pPr>
      <w:rPr>
        <w:rFonts w:ascii="Courier New" w:eastAsia="Courier New" w:hAnsi="Courier New" w:cs="Courier New" w:hint="default"/>
        <w:w w:val="100"/>
        <w:sz w:val="24"/>
        <w:szCs w:val="24"/>
        <w:lang w:val="en-US" w:eastAsia="en-US" w:bidi="ar-SA"/>
      </w:rPr>
    </w:lvl>
    <w:lvl w:ilvl="3" w:tplc="0FA46F0C">
      <w:numFmt w:val="bullet"/>
      <w:lvlText w:val="•"/>
      <w:lvlJc w:val="left"/>
      <w:pPr>
        <w:ind w:left="3630" w:hanging="219"/>
      </w:pPr>
      <w:rPr>
        <w:rFonts w:hint="default"/>
        <w:lang w:val="en-US" w:eastAsia="en-US" w:bidi="ar-SA"/>
      </w:rPr>
    </w:lvl>
    <w:lvl w:ilvl="4" w:tplc="951A849C">
      <w:numFmt w:val="bullet"/>
      <w:lvlText w:val="•"/>
      <w:lvlJc w:val="left"/>
      <w:pPr>
        <w:ind w:left="4701" w:hanging="219"/>
      </w:pPr>
      <w:rPr>
        <w:rFonts w:hint="default"/>
        <w:lang w:val="en-US" w:eastAsia="en-US" w:bidi="ar-SA"/>
      </w:rPr>
    </w:lvl>
    <w:lvl w:ilvl="5" w:tplc="D07E1828">
      <w:numFmt w:val="bullet"/>
      <w:lvlText w:val="•"/>
      <w:lvlJc w:val="left"/>
      <w:pPr>
        <w:ind w:left="5772" w:hanging="219"/>
      </w:pPr>
      <w:rPr>
        <w:rFonts w:hint="default"/>
        <w:lang w:val="en-US" w:eastAsia="en-US" w:bidi="ar-SA"/>
      </w:rPr>
    </w:lvl>
    <w:lvl w:ilvl="6" w:tplc="33F6D446">
      <w:numFmt w:val="bullet"/>
      <w:lvlText w:val="•"/>
      <w:lvlJc w:val="left"/>
      <w:pPr>
        <w:ind w:left="6843" w:hanging="219"/>
      </w:pPr>
      <w:rPr>
        <w:rFonts w:hint="default"/>
        <w:lang w:val="en-US" w:eastAsia="en-US" w:bidi="ar-SA"/>
      </w:rPr>
    </w:lvl>
    <w:lvl w:ilvl="7" w:tplc="1F1E02FE">
      <w:numFmt w:val="bullet"/>
      <w:lvlText w:val="•"/>
      <w:lvlJc w:val="left"/>
      <w:pPr>
        <w:ind w:left="7914" w:hanging="219"/>
      </w:pPr>
      <w:rPr>
        <w:rFonts w:hint="default"/>
        <w:lang w:val="en-US" w:eastAsia="en-US" w:bidi="ar-SA"/>
      </w:rPr>
    </w:lvl>
    <w:lvl w:ilvl="8" w:tplc="282A2F20">
      <w:numFmt w:val="bullet"/>
      <w:lvlText w:val="•"/>
      <w:lvlJc w:val="left"/>
      <w:pPr>
        <w:ind w:left="8984" w:hanging="219"/>
      </w:pPr>
      <w:rPr>
        <w:rFonts w:hint="default"/>
        <w:lang w:val="en-US" w:eastAsia="en-US" w:bidi="ar-SA"/>
      </w:rPr>
    </w:lvl>
  </w:abstractNum>
  <w:abstractNum w:abstractNumId="16" w15:restartNumberingAfterBreak="0">
    <w:nsid w:val="1D7E2D30"/>
    <w:multiLevelType w:val="multilevel"/>
    <w:tmpl w:val="FC608582"/>
    <w:lvl w:ilvl="0">
      <w:start w:val="2"/>
      <w:numFmt w:val="lowerLetter"/>
      <w:lvlText w:val="%1."/>
      <w:lvlJc w:val="left"/>
      <w:pPr>
        <w:ind w:left="298" w:hanging="194"/>
      </w:pPr>
      <w:rPr>
        <w:rFonts w:ascii="Georgia" w:eastAsia="Georgia" w:hAnsi="Georgia" w:cs="Georgia" w:hint="default"/>
        <w:spacing w:val="-1"/>
        <w:w w:val="96"/>
        <w:sz w:val="22"/>
        <w:szCs w:val="22"/>
        <w:lang w:val="en-US" w:eastAsia="en-US" w:bidi="ar-SA"/>
      </w:rPr>
    </w:lvl>
    <w:lvl w:ilvl="1">
      <w:start w:val="3"/>
      <w:numFmt w:val="decimal"/>
      <w:lvlText w:val="%1.%2"/>
      <w:lvlJc w:val="left"/>
      <w:pPr>
        <w:ind w:left="481" w:hanging="377"/>
      </w:pPr>
      <w:rPr>
        <w:rFonts w:ascii="Georgia" w:eastAsia="Georgia" w:hAnsi="Georgia" w:cs="Georgia" w:hint="default"/>
        <w:spacing w:val="-1"/>
        <w:w w:val="94"/>
        <w:sz w:val="24"/>
        <w:szCs w:val="24"/>
        <w:lang w:val="en-US" w:eastAsia="en-US" w:bidi="ar-SA"/>
      </w:rPr>
    </w:lvl>
    <w:lvl w:ilvl="2">
      <w:numFmt w:val="bullet"/>
      <w:lvlText w:val=""/>
      <w:lvlJc w:val="left"/>
      <w:pPr>
        <w:ind w:left="813" w:hanging="348"/>
      </w:pPr>
      <w:rPr>
        <w:rFonts w:hint="default"/>
        <w:w w:val="100"/>
        <w:lang w:val="en-US" w:eastAsia="en-US" w:bidi="ar-SA"/>
      </w:rPr>
    </w:lvl>
    <w:lvl w:ilvl="3">
      <w:numFmt w:val="bullet"/>
      <w:lvlText w:val="•"/>
      <w:lvlJc w:val="left"/>
      <w:pPr>
        <w:ind w:left="1913" w:hanging="348"/>
      </w:pPr>
      <w:rPr>
        <w:rFonts w:hint="default"/>
        <w:lang w:val="en-US" w:eastAsia="en-US" w:bidi="ar-SA"/>
      </w:rPr>
    </w:lvl>
    <w:lvl w:ilvl="4">
      <w:numFmt w:val="bullet"/>
      <w:lvlText w:val="•"/>
      <w:lvlJc w:val="left"/>
      <w:pPr>
        <w:ind w:left="3007" w:hanging="348"/>
      </w:pPr>
      <w:rPr>
        <w:rFonts w:hint="default"/>
        <w:lang w:val="en-US" w:eastAsia="en-US" w:bidi="ar-SA"/>
      </w:rPr>
    </w:lvl>
    <w:lvl w:ilvl="5">
      <w:numFmt w:val="bullet"/>
      <w:lvlText w:val="•"/>
      <w:lvlJc w:val="left"/>
      <w:pPr>
        <w:ind w:left="4100" w:hanging="348"/>
      </w:pPr>
      <w:rPr>
        <w:rFonts w:hint="default"/>
        <w:lang w:val="en-US" w:eastAsia="en-US" w:bidi="ar-SA"/>
      </w:rPr>
    </w:lvl>
    <w:lvl w:ilvl="6">
      <w:numFmt w:val="bullet"/>
      <w:lvlText w:val="•"/>
      <w:lvlJc w:val="left"/>
      <w:pPr>
        <w:ind w:left="5194" w:hanging="348"/>
      </w:pPr>
      <w:rPr>
        <w:rFonts w:hint="default"/>
        <w:lang w:val="en-US" w:eastAsia="en-US" w:bidi="ar-SA"/>
      </w:rPr>
    </w:lvl>
    <w:lvl w:ilvl="7">
      <w:numFmt w:val="bullet"/>
      <w:lvlText w:val="•"/>
      <w:lvlJc w:val="left"/>
      <w:pPr>
        <w:ind w:left="6287" w:hanging="348"/>
      </w:pPr>
      <w:rPr>
        <w:rFonts w:hint="default"/>
        <w:lang w:val="en-US" w:eastAsia="en-US" w:bidi="ar-SA"/>
      </w:rPr>
    </w:lvl>
    <w:lvl w:ilvl="8">
      <w:numFmt w:val="bullet"/>
      <w:lvlText w:val="•"/>
      <w:lvlJc w:val="left"/>
      <w:pPr>
        <w:ind w:left="7381" w:hanging="348"/>
      </w:pPr>
      <w:rPr>
        <w:rFonts w:hint="default"/>
        <w:lang w:val="en-US" w:eastAsia="en-US" w:bidi="ar-SA"/>
      </w:rPr>
    </w:lvl>
  </w:abstractNum>
  <w:abstractNum w:abstractNumId="17" w15:restartNumberingAfterBreak="0">
    <w:nsid w:val="1DFB5D66"/>
    <w:multiLevelType w:val="multilevel"/>
    <w:tmpl w:val="68004EE4"/>
    <w:lvl w:ilvl="0">
      <w:start w:val="20"/>
      <w:numFmt w:val="decimal"/>
      <w:lvlText w:val="%1"/>
      <w:lvlJc w:val="left"/>
      <w:pPr>
        <w:ind w:left="674" w:hanging="500"/>
      </w:pPr>
      <w:rPr>
        <w:rFonts w:hint="default"/>
        <w:lang w:val="en-US" w:eastAsia="en-US" w:bidi="ar-SA"/>
      </w:rPr>
    </w:lvl>
    <w:lvl w:ilvl="1">
      <w:start w:val="1"/>
      <w:numFmt w:val="decimal"/>
      <w:lvlText w:val="%1.%2"/>
      <w:lvlJc w:val="left"/>
      <w:pPr>
        <w:ind w:left="674" w:hanging="500"/>
      </w:pPr>
      <w:rPr>
        <w:rFonts w:ascii="Georgia" w:eastAsia="Georgia" w:hAnsi="Georgia" w:cs="Georgia" w:hint="default"/>
        <w:w w:val="93"/>
        <w:sz w:val="24"/>
        <w:szCs w:val="24"/>
        <w:lang w:val="en-US" w:eastAsia="en-US" w:bidi="ar-SA"/>
      </w:rPr>
    </w:lvl>
    <w:lvl w:ilvl="2">
      <w:numFmt w:val="bullet"/>
      <w:lvlText w:val="•"/>
      <w:lvlJc w:val="left"/>
      <w:pPr>
        <w:ind w:left="2769" w:hanging="500"/>
      </w:pPr>
      <w:rPr>
        <w:rFonts w:hint="default"/>
        <w:lang w:val="en-US" w:eastAsia="en-US" w:bidi="ar-SA"/>
      </w:rPr>
    </w:lvl>
    <w:lvl w:ilvl="3">
      <w:numFmt w:val="bullet"/>
      <w:lvlText w:val="•"/>
      <w:lvlJc w:val="left"/>
      <w:pPr>
        <w:ind w:left="3813" w:hanging="500"/>
      </w:pPr>
      <w:rPr>
        <w:rFonts w:hint="default"/>
        <w:lang w:val="en-US" w:eastAsia="en-US" w:bidi="ar-SA"/>
      </w:rPr>
    </w:lvl>
    <w:lvl w:ilvl="4">
      <w:numFmt w:val="bullet"/>
      <w:lvlText w:val="•"/>
      <w:lvlJc w:val="left"/>
      <w:pPr>
        <w:ind w:left="4858" w:hanging="500"/>
      </w:pPr>
      <w:rPr>
        <w:rFonts w:hint="default"/>
        <w:lang w:val="en-US" w:eastAsia="en-US" w:bidi="ar-SA"/>
      </w:rPr>
    </w:lvl>
    <w:lvl w:ilvl="5">
      <w:numFmt w:val="bullet"/>
      <w:lvlText w:val="•"/>
      <w:lvlJc w:val="left"/>
      <w:pPr>
        <w:ind w:left="5903" w:hanging="500"/>
      </w:pPr>
      <w:rPr>
        <w:rFonts w:hint="default"/>
        <w:lang w:val="en-US" w:eastAsia="en-US" w:bidi="ar-SA"/>
      </w:rPr>
    </w:lvl>
    <w:lvl w:ilvl="6">
      <w:numFmt w:val="bullet"/>
      <w:lvlText w:val="•"/>
      <w:lvlJc w:val="left"/>
      <w:pPr>
        <w:ind w:left="6947" w:hanging="500"/>
      </w:pPr>
      <w:rPr>
        <w:rFonts w:hint="default"/>
        <w:lang w:val="en-US" w:eastAsia="en-US" w:bidi="ar-SA"/>
      </w:rPr>
    </w:lvl>
    <w:lvl w:ilvl="7">
      <w:numFmt w:val="bullet"/>
      <w:lvlText w:val="•"/>
      <w:lvlJc w:val="left"/>
      <w:pPr>
        <w:ind w:left="7992" w:hanging="500"/>
      </w:pPr>
      <w:rPr>
        <w:rFonts w:hint="default"/>
        <w:lang w:val="en-US" w:eastAsia="en-US" w:bidi="ar-SA"/>
      </w:rPr>
    </w:lvl>
    <w:lvl w:ilvl="8">
      <w:numFmt w:val="bullet"/>
      <w:lvlText w:val="•"/>
      <w:lvlJc w:val="left"/>
      <w:pPr>
        <w:ind w:left="9037" w:hanging="500"/>
      </w:pPr>
      <w:rPr>
        <w:rFonts w:hint="default"/>
        <w:lang w:val="en-US" w:eastAsia="en-US" w:bidi="ar-SA"/>
      </w:rPr>
    </w:lvl>
  </w:abstractNum>
  <w:abstractNum w:abstractNumId="18" w15:restartNumberingAfterBreak="0">
    <w:nsid w:val="20DF5156"/>
    <w:multiLevelType w:val="multilevel"/>
    <w:tmpl w:val="EC0AE6C2"/>
    <w:lvl w:ilvl="0">
      <w:start w:val="31"/>
      <w:numFmt w:val="decimal"/>
      <w:lvlText w:val="%1"/>
      <w:lvlJc w:val="left"/>
      <w:pPr>
        <w:ind w:left="660" w:hanging="709"/>
      </w:pPr>
      <w:rPr>
        <w:rFonts w:hint="default"/>
        <w:lang w:val="en-US" w:eastAsia="en-US" w:bidi="ar-SA"/>
      </w:rPr>
    </w:lvl>
    <w:lvl w:ilvl="1">
      <w:start w:val="1"/>
      <w:numFmt w:val="decimal"/>
      <w:lvlText w:val="%1.%2"/>
      <w:lvlJc w:val="left"/>
      <w:pPr>
        <w:ind w:left="660" w:hanging="709"/>
      </w:pPr>
      <w:rPr>
        <w:rFonts w:ascii="Georgia" w:eastAsia="Georgia" w:hAnsi="Georgia" w:cs="Georgia" w:hint="default"/>
        <w:w w:val="104"/>
        <w:sz w:val="24"/>
        <w:szCs w:val="24"/>
        <w:lang w:val="en-US" w:eastAsia="en-US" w:bidi="ar-SA"/>
      </w:rPr>
    </w:lvl>
    <w:lvl w:ilvl="2">
      <w:numFmt w:val="bullet"/>
      <w:lvlText w:val="•"/>
      <w:lvlJc w:val="left"/>
      <w:pPr>
        <w:ind w:left="2753" w:hanging="709"/>
      </w:pPr>
      <w:rPr>
        <w:rFonts w:hint="default"/>
        <w:lang w:val="en-US" w:eastAsia="en-US" w:bidi="ar-SA"/>
      </w:rPr>
    </w:lvl>
    <w:lvl w:ilvl="3">
      <w:numFmt w:val="bullet"/>
      <w:lvlText w:val="•"/>
      <w:lvlJc w:val="left"/>
      <w:pPr>
        <w:ind w:left="3799" w:hanging="709"/>
      </w:pPr>
      <w:rPr>
        <w:rFonts w:hint="default"/>
        <w:lang w:val="en-US" w:eastAsia="en-US" w:bidi="ar-SA"/>
      </w:rPr>
    </w:lvl>
    <w:lvl w:ilvl="4">
      <w:numFmt w:val="bullet"/>
      <w:lvlText w:val="•"/>
      <w:lvlJc w:val="left"/>
      <w:pPr>
        <w:ind w:left="4846" w:hanging="709"/>
      </w:pPr>
      <w:rPr>
        <w:rFonts w:hint="default"/>
        <w:lang w:val="en-US" w:eastAsia="en-US" w:bidi="ar-SA"/>
      </w:rPr>
    </w:lvl>
    <w:lvl w:ilvl="5">
      <w:numFmt w:val="bullet"/>
      <w:lvlText w:val="•"/>
      <w:lvlJc w:val="left"/>
      <w:pPr>
        <w:ind w:left="5893" w:hanging="709"/>
      </w:pPr>
      <w:rPr>
        <w:rFonts w:hint="default"/>
        <w:lang w:val="en-US" w:eastAsia="en-US" w:bidi="ar-SA"/>
      </w:rPr>
    </w:lvl>
    <w:lvl w:ilvl="6">
      <w:numFmt w:val="bullet"/>
      <w:lvlText w:val="•"/>
      <w:lvlJc w:val="left"/>
      <w:pPr>
        <w:ind w:left="6939" w:hanging="709"/>
      </w:pPr>
      <w:rPr>
        <w:rFonts w:hint="default"/>
        <w:lang w:val="en-US" w:eastAsia="en-US" w:bidi="ar-SA"/>
      </w:rPr>
    </w:lvl>
    <w:lvl w:ilvl="7">
      <w:numFmt w:val="bullet"/>
      <w:lvlText w:val="•"/>
      <w:lvlJc w:val="left"/>
      <w:pPr>
        <w:ind w:left="7986" w:hanging="709"/>
      </w:pPr>
      <w:rPr>
        <w:rFonts w:hint="default"/>
        <w:lang w:val="en-US" w:eastAsia="en-US" w:bidi="ar-SA"/>
      </w:rPr>
    </w:lvl>
    <w:lvl w:ilvl="8">
      <w:numFmt w:val="bullet"/>
      <w:lvlText w:val="•"/>
      <w:lvlJc w:val="left"/>
      <w:pPr>
        <w:ind w:left="9033" w:hanging="709"/>
      </w:pPr>
      <w:rPr>
        <w:rFonts w:hint="default"/>
        <w:lang w:val="en-US" w:eastAsia="en-US" w:bidi="ar-SA"/>
      </w:rPr>
    </w:lvl>
  </w:abstractNum>
  <w:abstractNum w:abstractNumId="19" w15:restartNumberingAfterBreak="0">
    <w:nsid w:val="215567E6"/>
    <w:multiLevelType w:val="hybridMultilevel"/>
    <w:tmpl w:val="8102C326"/>
    <w:lvl w:ilvl="0" w:tplc="1D7A436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7682E8AA">
      <w:numFmt w:val="bullet"/>
      <w:lvlText w:val="•"/>
      <w:lvlJc w:val="left"/>
      <w:pPr>
        <w:ind w:left="2030" w:hanging="349"/>
      </w:pPr>
      <w:rPr>
        <w:rFonts w:hint="default"/>
        <w:lang w:val="en-US" w:eastAsia="en-US" w:bidi="ar-SA"/>
      </w:rPr>
    </w:lvl>
    <w:lvl w:ilvl="2" w:tplc="5B88F264">
      <w:numFmt w:val="bullet"/>
      <w:lvlText w:val="•"/>
      <w:lvlJc w:val="left"/>
      <w:pPr>
        <w:ind w:left="3041" w:hanging="349"/>
      </w:pPr>
      <w:rPr>
        <w:rFonts w:hint="default"/>
        <w:lang w:val="en-US" w:eastAsia="en-US" w:bidi="ar-SA"/>
      </w:rPr>
    </w:lvl>
    <w:lvl w:ilvl="3" w:tplc="75409CC6">
      <w:numFmt w:val="bullet"/>
      <w:lvlText w:val="•"/>
      <w:lvlJc w:val="left"/>
      <w:pPr>
        <w:ind w:left="4051" w:hanging="349"/>
      </w:pPr>
      <w:rPr>
        <w:rFonts w:hint="default"/>
        <w:lang w:val="en-US" w:eastAsia="en-US" w:bidi="ar-SA"/>
      </w:rPr>
    </w:lvl>
    <w:lvl w:ilvl="4" w:tplc="BEA0A7A8">
      <w:numFmt w:val="bullet"/>
      <w:lvlText w:val="•"/>
      <w:lvlJc w:val="left"/>
      <w:pPr>
        <w:ind w:left="5062" w:hanging="349"/>
      </w:pPr>
      <w:rPr>
        <w:rFonts w:hint="default"/>
        <w:lang w:val="en-US" w:eastAsia="en-US" w:bidi="ar-SA"/>
      </w:rPr>
    </w:lvl>
    <w:lvl w:ilvl="5" w:tplc="80D83F40">
      <w:numFmt w:val="bullet"/>
      <w:lvlText w:val="•"/>
      <w:lvlJc w:val="left"/>
      <w:pPr>
        <w:ind w:left="6073" w:hanging="349"/>
      </w:pPr>
      <w:rPr>
        <w:rFonts w:hint="default"/>
        <w:lang w:val="en-US" w:eastAsia="en-US" w:bidi="ar-SA"/>
      </w:rPr>
    </w:lvl>
    <w:lvl w:ilvl="6" w:tplc="E9003928">
      <w:numFmt w:val="bullet"/>
      <w:lvlText w:val="•"/>
      <w:lvlJc w:val="left"/>
      <w:pPr>
        <w:ind w:left="7083" w:hanging="349"/>
      </w:pPr>
      <w:rPr>
        <w:rFonts w:hint="default"/>
        <w:lang w:val="en-US" w:eastAsia="en-US" w:bidi="ar-SA"/>
      </w:rPr>
    </w:lvl>
    <w:lvl w:ilvl="7" w:tplc="30FA4352">
      <w:numFmt w:val="bullet"/>
      <w:lvlText w:val="•"/>
      <w:lvlJc w:val="left"/>
      <w:pPr>
        <w:ind w:left="8094" w:hanging="349"/>
      </w:pPr>
      <w:rPr>
        <w:rFonts w:hint="default"/>
        <w:lang w:val="en-US" w:eastAsia="en-US" w:bidi="ar-SA"/>
      </w:rPr>
    </w:lvl>
    <w:lvl w:ilvl="8" w:tplc="33B2C0B0">
      <w:numFmt w:val="bullet"/>
      <w:lvlText w:val="•"/>
      <w:lvlJc w:val="left"/>
      <w:pPr>
        <w:ind w:left="9105" w:hanging="349"/>
      </w:pPr>
      <w:rPr>
        <w:rFonts w:hint="default"/>
        <w:lang w:val="en-US" w:eastAsia="en-US" w:bidi="ar-SA"/>
      </w:rPr>
    </w:lvl>
  </w:abstractNum>
  <w:abstractNum w:abstractNumId="20" w15:restartNumberingAfterBreak="0">
    <w:nsid w:val="24174A14"/>
    <w:multiLevelType w:val="hybridMultilevel"/>
    <w:tmpl w:val="32B83586"/>
    <w:lvl w:ilvl="0" w:tplc="DF648F8E">
      <w:start w:val="1"/>
      <w:numFmt w:val="decimal"/>
      <w:lvlText w:val="%1."/>
      <w:lvlJc w:val="left"/>
      <w:pPr>
        <w:ind w:left="1411" w:hanging="360"/>
      </w:pPr>
      <w:rPr>
        <w:rFonts w:ascii="Georgia" w:eastAsia="Georgia" w:hAnsi="Georgia" w:cs="Georgia" w:hint="default"/>
        <w:w w:val="107"/>
        <w:sz w:val="24"/>
        <w:szCs w:val="24"/>
        <w:lang w:val="en-US" w:eastAsia="en-US" w:bidi="ar-SA"/>
      </w:rPr>
    </w:lvl>
    <w:lvl w:ilvl="1" w:tplc="E27E85FA">
      <w:numFmt w:val="bullet"/>
      <w:lvlText w:val="•"/>
      <w:lvlJc w:val="left"/>
      <w:pPr>
        <w:ind w:left="2390" w:hanging="360"/>
      </w:pPr>
      <w:rPr>
        <w:rFonts w:hint="default"/>
        <w:lang w:val="en-US" w:eastAsia="en-US" w:bidi="ar-SA"/>
      </w:rPr>
    </w:lvl>
    <w:lvl w:ilvl="2" w:tplc="55ECBB5A">
      <w:numFmt w:val="bullet"/>
      <w:lvlText w:val="•"/>
      <w:lvlJc w:val="left"/>
      <w:pPr>
        <w:ind w:left="3361" w:hanging="360"/>
      </w:pPr>
      <w:rPr>
        <w:rFonts w:hint="default"/>
        <w:lang w:val="en-US" w:eastAsia="en-US" w:bidi="ar-SA"/>
      </w:rPr>
    </w:lvl>
    <w:lvl w:ilvl="3" w:tplc="E8023072">
      <w:numFmt w:val="bullet"/>
      <w:lvlText w:val="•"/>
      <w:lvlJc w:val="left"/>
      <w:pPr>
        <w:ind w:left="4331" w:hanging="360"/>
      </w:pPr>
      <w:rPr>
        <w:rFonts w:hint="default"/>
        <w:lang w:val="en-US" w:eastAsia="en-US" w:bidi="ar-SA"/>
      </w:rPr>
    </w:lvl>
    <w:lvl w:ilvl="4" w:tplc="0C9AD758">
      <w:numFmt w:val="bullet"/>
      <w:lvlText w:val="•"/>
      <w:lvlJc w:val="left"/>
      <w:pPr>
        <w:ind w:left="5302" w:hanging="360"/>
      </w:pPr>
      <w:rPr>
        <w:rFonts w:hint="default"/>
        <w:lang w:val="en-US" w:eastAsia="en-US" w:bidi="ar-SA"/>
      </w:rPr>
    </w:lvl>
    <w:lvl w:ilvl="5" w:tplc="EC58ABB4">
      <w:numFmt w:val="bullet"/>
      <w:lvlText w:val="•"/>
      <w:lvlJc w:val="left"/>
      <w:pPr>
        <w:ind w:left="6273" w:hanging="360"/>
      </w:pPr>
      <w:rPr>
        <w:rFonts w:hint="default"/>
        <w:lang w:val="en-US" w:eastAsia="en-US" w:bidi="ar-SA"/>
      </w:rPr>
    </w:lvl>
    <w:lvl w:ilvl="6" w:tplc="CB2CE90E">
      <w:numFmt w:val="bullet"/>
      <w:lvlText w:val="•"/>
      <w:lvlJc w:val="left"/>
      <w:pPr>
        <w:ind w:left="7243" w:hanging="360"/>
      </w:pPr>
      <w:rPr>
        <w:rFonts w:hint="default"/>
        <w:lang w:val="en-US" w:eastAsia="en-US" w:bidi="ar-SA"/>
      </w:rPr>
    </w:lvl>
    <w:lvl w:ilvl="7" w:tplc="4B3CA1E8">
      <w:numFmt w:val="bullet"/>
      <w:lvlText w:val="•"/>
      <w:lvlJc w:val="left"/>
      <w:pPr>
        <w:ind w:left="8214" w:hanging="360"/>
      </w:pPr>
      <w:rPr>
        <w:rFonts w:hint="default"/>
        <w:lang w:val="en-US" w:eastAsia="en-US" w:bidi="ar-SA"/>
      </w:rPr>
    </w:lvl>
    <w:lvl w:ilvl="8" w:tplc="C54EEE0A">
      <w:numFmt w:val="bullet"/>
      <w:lvlText w:val="•"/>
      <w:lvlJc w:val="left"/>
      <w:pPr>
        <w:ind w:left="9185" w:hanging="360"/>
      </w:pPr>
      <w:rPr>
        <w:rFonts w:hint="default"/>
        <w:lang w:val="en-US" w:eastAsia="en-US" w:bidi="ar-SA"/>
      </w:rPr>
    </w:lvl>
  </w:abstractNum>
  <w:abstractNum w:abstractNumId="21" w15:restartNumberingAfterBreak="0">
    <w:nsid w:val="247F6145"/>
    <w:multiLevelType w:val="hybridMultilevel"/>
    <w:tmpl w:val="D7461114"/>
    <w:lvl w:ilvl="0" w:tplc="8A4A9A1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896B3C8">
      <w:numFmt w:val="bullet"/>
      <w:lvlText w:val="•"/>
      <w:lvlJc w:val="left"/>
      <w:pPr>
        <w:ind w:left="2030" w:hanging="349"/>
      </w:pPr>
      <w:rPr>
        <w:rFonts w:hint="default"/>
        <w:lang w:val="en-US" w:eastAsia="en-US" w:bidi="ar-SA"/>
      </w:rPr>
    </w:lvl>
    <w:lvl w:ilvl="2" w:tplc="9600F4D6">
      <w:numFmt w:val="bullet"/>
      <w:lvlText w:val="•"/>
      <w:lvlJc w:val="left"/>
      <w:pPr>
        <w:ind w:left="3041" w:hanging="349"/>
      </w:pPr>
      <w:rPr>
        <w:rFonts w:hint="default"/>
        <w:lang w:val="en-US" w:eastAsia="en-US" w:bidi="ar-SA"/>
      </w:rPr>
    </w:lvl>
    <w:lvl w:ilvl="3" w:tplc="41C82862">
      <w:numFmt w:val="bullet"/>
      <w:lvlText w:val="•"/>
      <w:lvlJc w:val="left"/>
      <w:pPr>
        <w:ind w:left="4051" w:hanging="349"/>
      </w:pPr>
      <w:rPr>
        <w:rFonts w:hint="default"/>
        <w:lang w:val="en-US" w:eastAsia="en-US" w:bidi="ar-SA"/>
      </w:rPr>
    </w:lvl>
    <w:lvl w:ilvl="4" w:tplc="AD7299C4">
      <w:numFmt w:val="bullet"/>
      <w:lvlText w:val="•"/>
      <w:lvlJc w:val="left"/>
      <w:pPr>
        <w:ind w:left="5062" w:hanging="349"/>
      </w:pPr>
      <w:rPr>
        <w:rFonts w:hint="default"/>
        <w:lang w:val="en-US" w:eastAsia="en-US" w:bidi="ar-SA"/>
      </w:rPr>
    </w:lvl>
    <w:lvl w:ilvl="5" w:tplc="738649A2">
      <w:numFmt w:val="bullet"/>
      <w:lvlText w:val="•"/>
      <w:lvlJc w:val="left"/>
      <w:pPr>
        <w:ind w:left="6073" w:hanging="349"/>
      </w:pPr>
      <w:rPr>
        <w:rFonts w:hint="default"/>
        <w:lang w:val="en-US" w:eastAsia="en-US" w:bidi="ar-SA"/>
      </w:rPr>
    </w:lvl>
    <w:lvl w:ilvl="6" w:tplc="24BA71CA">
      <w:numFmt w:val="bullet"/>
      <w:lvlText w:val="•"/>
      <w:lvlJc w:val="left"/>
      <w:pPr>
        <w:ind w:left="7083" w:hanging="349"/>
      </w:pPr>
      <w:rPr>
        <w:rFonts w:hint="default"/>
        <w:lang w:val="en-US" w:eastAsia="en-US" w:bidi="ar-SA"/>
      </w:rPr>
    </w:lvl>
    <w:lvl w:ilvl="7" w:tplc="ABCC3FDE">
      <w:numFmt w:val="bullet"/>
      <w:lvlText w:val="•"/>
      <w:lvlJc w:val="left"/>
      <w:pPr>
        <w:ind w:left="8094" w:hanging="349"/>
      </w:pPr>
      <w:rPr>
        <w:rFonts w:hint="default"/>
        <w:lang w:val="en-US" w:eastAsia="en-US" w:bidi="ar-SA"/>
      </w:rPr>
    </w:lvl>
    <w:lvl w:ilvl="8" w:tplc="96DE6A86">
      <w:numFmt w:val="bullet"/>
      <w:lvlText w:val="•"/>
      <w:lvlJc w:val="left"/>
      <w:pPr>
        <w:ind w:left="9105" w:hanging="349"/>
      </w:pPr>
      <w:rPr>
        <w:rFonts w:hint="default"/>
        <w:lang w:val="en-US" w:eastAsia="en-US" w:bidi="ar-SA"/>
      </w:rPr>
    </w:lvl>
  </w:abstractNum>
  <w:abstractNum w:abstractNumId="22" w15:restartNumberingAfterBreak="0">
    <w:nsid w:val="2696754B"/>
    <w:multiLevelType w:val="multilevel"/>
    <w:tmpl w:val="4310352A"/>
    <w:lvl w:ilvl="0">
      <w:start w:val="18"/>
      <w:numFmt w:val="decimal"/>
      <w:lvlText w:val="%1"/>
      <w:lvlJc w:val="left"/>
      <w:pPr>
        <w:ind w:left="300" w:hanging="533"/>
      </w:pPr>
      <w:rPr>
        <w:rFonts w:hint="default"/>
        <w:lang w:val="en-US" w:eastAsia="en-US" w:bidi="ar-SA"/>
      </w:rPr>
    </w:lvl>
    <w:lvl w:ilvl="1">
      <w:start w:val="1"/>
      <w:numFmt w:val="decimal"/>
      <w:lvlText w:val="%1.%2"/>
      <w:lvlJc w:val="left"/>
      <w:pPr>
        <w:ind w:left="300" w:hanging="533"/>
      </w:pPr>
      <w:rPr>
        <w:rFonts w:ascii="Georgia" w:eastAsia="Georgia" w:hAnsi="Georgia" w:cs="Georgia" w:hint="default"/>
        <w:w w:val="101"/>
        <w:sz w:val="24"/>
        <w:szCs w:val="24"/>
        <w:lang w:val="en-US" w:eastAsia="en-US" w:bidi="ar-SA"/>
      </w:rPr>
    </w:lvl>
    <w:lvl w:ilvl="2">
      <w:numFmt w:val="bullet"/>
      <w:lvlText w:val="•"/>
      <w:lvlJc w:val="left"/>
      <w:pPr>
        <w:ind w:left="2465" w:hanging="533"/>
      </w:pPr>
      <w:rPr>
        <w:rFonts w:hint="default"/>
        <w:lang w:val="en-US" w:eastAsia="en-US" w:bidi="ar-SA"/>
      </w:rPr>
    </w:lvl>
    <w:lvl w:ilvl="3">
      <w:numFmt w:val="bullet"/>
      <w:lvlText w:val="•"/>
      <w:lvlJc w:val="left"/>
      <w:pPr>
        <w:ind w:left="3547" w:hanging="533"/>
      </w:pPr>
      <w:rPr>
        <w:rFonts w:hint="default"/>
        <w:lang w:val="en-US" w:eastAsia="en-US" w:bidi="ar-SA"/>
      </w:rPr>
    </w:lvl>
    <w:lvl w:ilvl="4">
      <w:numFmt w:val="bullet"/>
      <w:lvlText w:val="•"/>
      <w:lvlJc w:val="left"/>
      <w:pPr>
        <w:ind w:left="4630" w:hanging="533"/>
      </w:pPr>
      <w:rPr>
        <w:rFonts w:hint="default"/>
        <w:lang w:val="en-US" w:eastAsia="en-US" w:bidi="ar-SA"/>
      </w:rPr>
    </w:lvl>
    <w:lvl w:ilvl="5">
      <w:numFmt w:val="bullet"/>
      <w:lvlText w:val="•"/>
      <w:lvlJc w:val="left"/>
      <w:pPr>
        <w:ind w:left="5713" w:hanging="533"/>
      </w:pPr>
      <w:rPr>
        <w:rFonts w:hint="default"/>
        <w:lang w:val="en-US" w:eastAsia="en-US" w:bidi="ar-SA"/>
      </w:rPr>
    </w:lvl>
    <w:lvl w:ilvl="6">
      <w:numFmt w:val="bullet"/>
      <w:lvlText w:val="•"/>
      <w:lvlJc w:val="left"/>
      <w:pPr>
        <w:ind w:left="6795" w:hanging="533"/>
      </w:pPr>
      <w:rPr>
        <w:rFonts w:hint="default"/>
        <w:lang w:val="en-US" w:eastAsia="en-US" w:bidi="ar-SA"/>
      </w:rPr>
    </w:lvl>
    <w:lvl w:ilvl="7">
      <w:numFmt w:val="bullet"/>
      <w:lvlText w:val="•"/>
      <w:lvlJc w:val="left"/>
      <w:pPr>
        <w:ind w:left="7878" w:hanging="533"/>
      </w:pPr>
      <w:rPr>
        <w:rFonts w:hint="default"/>
        <w:lang w:val="en-US" w:eastAsia="en-US" w:bidi="ar-SA"/>
      </w:rPr>
    </w:lvl>
    <w:lvl w:ilvl="8">
      <w:numFmt w:val="bullet"/>
      <w:lvlText w:val="•"/>
      <w:lvlJc w:val="left"/>
      <w:pPr>
        <w:ind w:left="8961" w:hanging="533"/>
      </w:pPr>
      <w:rPr>
        <w:rFonts w:hint="default"/>
        <w:lang w:val="en-US" w:eastAsia="en-US" w:bidi="ar-SA"/>
      </w:rPr>
    </w:lvl>
  </w:abstractNum>
  <w:abstractNum w:abstractNumId="23" w15:restartNumberingAfterBreak="0">
    <w:nsid w:val="28CD68B8"/>
    <w:multiLevelType w:val="hybridMultilevel"/>
    <w:tmpl w:val="65281CE6"/>
    <w:lvl w:ilvl="0" w:tplc="1F44C51E">
      <w:start w:val="3"/>
      <w:numFmt w:val="decimal"/>
      <w:lvlText w:val="%1-"/>
      <w:lvlJc w:val="left"/>
      <w:pPr>
        <w:ind w:left="559" w:hanging="260"/>
      </w:pPr>
      <w:rPr>
        <w:rFonts w:ascii="Georgia" w:eastAsia="Georgia" w:hAnsi="Georgia" w:cs="Georgia" w:hint="default"/>
        <w:w w:val="89"/>
        <w:sz w:val="24"/>
        <w:szCs w:val="24"/>
        <w:lang w:val="en-US" w:eastAsia="en-US" w:bidi="ar-SA"/>
      </w:rPr>
    </w:lvl>
    <w:lvl w:ilvl="1" w:tplc="931AF95A">
      <w:start w:val="1"/>
      <w:numFmt w:val="decimal"/>
      <w:lvlText w:val="%2-"/>
      <w:lvlJc w:val="left"/>
      <w:pPr>
        <w:ind w:left="1267" w:hanging="260"/>
        <w:jc w:val="right"/>
      </w:pPr>
      <w:rPr>
        <w:rFonts w:ascii="Georgia" w:eastAsia="Georgia" w:hAnsi="Georgia" w:cs="Georgia" w:hint="default"/>
        <w:w w:val="89"/>
        <w:sz w:val="24"/>
        <w:szCs w:val="24"/>
        <w:lang w:val="en-US" w:eastAsia="en-US" w:bidi="ar-SA"/>
      </w:rPr>
    </w:lvl>
    <w:lvl w:ilvl="2" w:tplc="985EED52">
      <w:numFmt w:val="bullet"/>
      <w:lvlText w:val="•"/>
      <w:lvlJc w:val="left"/>
      <w:pPr>
        <w:ind w:left="2356" w:hanging="260"/>
      </w:pPr>
      <w:rPr>
        <w:rFonts w:hint="default"/>
        <w:lang w:val="en-US" w:eastAsia="en-US" w:bidi="ar-SA"/>
      </w:rPr>
    </w:lvl>
    <w:lvl w:ilvl="3" w:tplc="0C9AADA0">
      <w:numFmt w:val="bullet"/>
      <w:lvlText w:val="•"/>
      <w:lvlJc w:val="left"/>
      <w:pPr>
        <w:ind w:left="3452" w:hanging="260"/>
      </w:pPr>
      <w:rPr>
        <w:rFonts w:hint="default"/>
        <w:lang w:val="en-US" w:eastAsia="en-US" w:bidi="ar-SA"/>
      </w:rPr>
    </w:lvl>
    <w:lvl w:ilvl="4" w:tplc="70E43C4E">
      <w:numFmt w:val="bullet"/>
      <w:lvlText w:val="•"/>
      <w:lvlJc w:val="left"/>
      <w:pPr>
        <w:ind w:left="4548" w:hanging="260"/>
      </w:pPr>
      <w:rPr>
        <w:rFonts w:hint="default"/>
        <w:lang w:val="en-US" w:eastAsia="en-US" w:bidi="ar-SA"/>
      </w:rPr>
    </w:lvl>
    <w:lvl w:ilvl="5" w:tplc="DB1C5502">
      <w:numFmt w:val="bullet"/>
      <w:lvlText w:val="•"/>
      <w:lvlJc w:val="left"/>
      <w:pPr>
        <w:ind w:left="5645" w:hanging="260"/>
      </w:pPr>
      <w:rPr>
        <w:rFonts w:hint="default"/>
        <w:lang w:val="en-US" w:eastAsia="en-US" w:bidi="ar-SA"/>
      </w:rPr>
    </w:lvl>
    <w:lvl w:ilvl="6" w:tplc="A4DAA7D0">
      <w:numFmt w:val="bullet"/>
      <w:lvlText w:val="•"/>
      <w:lvlJc w:val="left"/>
      <w:pPr>
        <w:ind w:left="6741" w:hanging="260"/>
      </w:pPr>
      <w:rPr>
        <w:rFonts w:hint="default"/>
        <w:lang w:val="en-US" w:eastAsia="en-US" w:bidi="ar-SA"/>
      </w:rPr>
    </w:lvl>
    <w:lvl w:ilvl="7" w:tplc="81120596">
      <w:numFmt w:val="bullet"/>
      <w:lvlText w:val="•"/>
      <w:lvlJc w:val="left"/>
      <w:pPr>
        <w:ind w:left="7837" w:hanging="260"/>
      </w:pPr>
      <w:rPr>
        <w:rFonts w:hint="default"/>
        <w:lang w:val="en-US" w:eastAsia="en-US" w:bidi="ar-SA"/>
      </w:rPr>
    </w:lvl>
    <w:lvl w:ilvl="8" w:tplc="88D01A80">
      <w:numFmt w:val="bullet"/>
      <w:lvlText w:val="•"/>
      <w:lvlJc w:val="left"/>
      <w:pPr>
        <w:ind w:left="8933" w:hanging="260"/>
      </w:pPr>
      <w:rPr>
        <w:rFonts w:hint="default"/>
        <w:lang w:val="en-US" w:eastAsia="en-US" w:bidi="ar-SA"/>
      </w:rPr>
    </w:lvl>
  </w:abstractNum>
  <w:abstractNum w:abstractNumId="24" w15:restartNumberingAfterBreak="0">
    <w:nsid w:val="2A7F10C2"/>
    <w:multiLevelType w:val="multilevel"/>
    <w:tmpl w:val="E5046B68"/>
    <w:lvl w:ilvl="0">
      <w:start w:val="3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25" w15:restartNumberingAfterBreak="0">
    <w:nsid w:val="2B3309BD"/>
    <w:multiLevelType w:val="hybridMultilevel"/>
    <w:tmpl w:val="71AAFB64"/>
    <w:lvl w:ilvl="0" w:tplc="BD36648C">
      <w:numFmt w:val="bullet"/>
      <w:lvlText w:val="-"/>
      <w:lvlJc w:val="left"/>
      <w:pPr>
        <w:ind w:left="1855" w:hanging="420"/>
      </w:pPr>
      <w:rPr>
        <w:rFonts w:ascii="Times New Roman" w:eastAsia="Times New Roman" w:hAnsi="Times New Roman" w:cs="Times New Roman" w:hint="default"/>
        <w:spacing w:val="-20"/>
        <w:w w:val="80"/>
        <w:sz w:val="24"/>
        <w:szCs w:val="24"/>
        <w:lang w:val="en-US" w:eastAsia="en-US" w:bidi="ar-SA"/>
      </w:rPr>
    </w:lvl>
    <w:lvl w:ilvl="1" w:tplc="AD2C008C">
      <w:numFmt w:val="bullet"/>
      <w:lvlText w:val="•"/>
      <w:lvlJc w:val="left"/>
      <w:pPr>
        <w:ind w:left="2786" w:hanging="420"/>
      </w:pPr>
      <w:rPr>
        <w:rFonts w:hint="default"/>
        <w:lang w:val="en-US" w:eastAsia="en-US" w:bidi="ar-SA"/>
      </w:rPr>
    </w:lvl>
    <w:lvl w:ilvl="2" w:tplc="331291A0">
      <w:numFmt w:val="bullet"/>
      <w:lvlText w:val="•"/>
      <w:lvlJc w:val="left"/>
      <w:pPr>
        <w:ind w:left="3713" w:hanging="420"/>
      </w:pPr>
      <w:rPr>
        <w:rFonts w:hint="default"/>
        <w:lang w:val="en-US" w:eastAsia="en-US" w:bidi="ar-SA"/>
      </w:rPr>
    </w:lvl>
    <w:lvl w:ilvl="3" w:tplc="134803E6">
      <w:numFmt w:val="bullet"/>
      <w:lvlText w:val="•"/>
      <w:lvlJc w:val="left"/>
      <w:pPr>
        <w:ind w:left="4639" w:hanging="420"/>
      </w:pPr>
      <w:rPr>
        <w:rFonts w:hint="default"/>
        <w:lang w:val="en-US" w:eastAsia="en-US" w:bidi="ar-SA"/>
      </w:rPr>
    </w:lvl>
    <w:lvl w:ilvl="4" w:tplc="FB5EEEF2">
      <w:numFmt w:val="bullet"/>
      <w:lvlText w:val="•"/>
      <w:lvlJc w:val="left"/>
      <w:pPr>
        <w:ind w:left="5566" w:hanging="420"/>
      </w:pPr>
      <w:rPr>
        <w:rFonts w:hint="default"/>
        <w:lang w:val="en-US" w:eastAsia="en-US" w:bidi="ar-SA"/>
      </w:rPr>
    </w:lvl>
    <w:lvl w:ilvl="5" w:tplc="6BE8281E">
      <w:numFmt w:val="bullet"/>
      <w:lvlText w:val="•"/>
      <w:lvlJc w:val="left"/>
      <w:pPr>
        <w:ind w:left="6493" w:hanging="420"/>
      </w:pPr>
      <w:rPr>
        <w:rFonts w:hint="default"/>
        <w:lang w:val="en-US" w:eastAsia="en-US" w:bidi="ar-SA"/>
      </w:rPr>
    </w:lvl>
    <w:lvl w:ilvl="6" w:tplc="8A58C4D6">
      <w:numFmt w:val="bullet"/>
      <w:lvlText w:val="•"/>
      <w:lvlJc w:val="left"/>
      <w:pPr>
        <w:ind w:left="7419" w:hanging="420"/>
      </w:pPr>
      <w:rPr>
        <w:rFonts w:hint="default"/>
        <w:lang w:val="en-US" w:eastAsia="en-US" w:bidi="ar-SA"/>
      </w:rPr>
    </w:lvl>
    <w:lvl w:ilvl="7" w:tplc="C9E0316C">
      <w:numFmt w:val="bullet"/>
      <w:lvlText w:val="•"/>
      <w:lvlJc w:val="left"/>
      <w:pPr>
        <w:ind w:left="8346" w:hanging="420"/>
      </w:pPr>
      <w:rPr>
        <w:rFonts w:hint="default"/>
        <w:lang w:val="en-US" w:eastAsia="en-US" w:bidi="ar-SA"/>
      </w:rPr>
    </w:lvl>
    <w:lvl w:ilvl="8" w:tplc="7D30379A">
      <w:numFmt w:val="bullet"/>
      <w:lvlText w:val="•"/>
      <w:lvlJc w:val="left"/>
      <w:pPr>
        <w:ind w:left="9273" w:hanging="420"/>
      </w:pPr>
      <w:rPr>
        <w:rFonts w:hint="default"/>
        <w:lang w:val="en-US" w:eastAsia="en-US" w:bidi="ar-SA"/>
      </w:rPr>
    </w:lvl>
  </w:abstractNum>
  <w:abstractNum w:abstractNumId="26" w15:restartNumberingAfterBreak="0">
    <w:nsid w:val="2BB915D1"/>
    <w:multiLevelType w:val="hybridMultilevel"/>
    <w:tmpl w:val="6FA6D0EE"/>
    <w:lvl w:ilvl="0" w:tplc="AF8E7306">
      <w:numFmt w:val="bullet"/>
      <w:lvlText w:val="-"/>
      <w:lvlJc w:val="left"/>
      <w:pPr>
        <w:ind w:left="1366" w:hanging="360"/>
      </w:pPr>
      <w:rPr>
        <w:rFonts w:ascii="Times New Roman" w:eastAsia="Times New Roman" w:hAnsi="Times New Roman" w:cs="Times New Roman" w:hint="default"/>
        <w:spacing w:val="-4"/>
        <w:w w:val="85"/>
        <w:sz w:val="24"/>
        <w:szCs w:val="24"/>
        <w:lang w:val="en-US" w:eastAsia="en-US" w:bidi="ar-SA"/>
      </w:rPr>
    </w:lvl>
    <w:lvl w:ilvl="1" w:tplc="0F6E4CB2">
      <w:numFmt w:val="bullet"/>
      <w:lvlText w:val="•"/>
      <w:lvlJc w:val="left"/>
      <w:pPr>
        <w:ind w:left="2336" w:hanging="360"/>
      </w:pPr>
      <w:rPr>
        <w:rFonts w:hint="default"/>
        <w:lang w:val="en-US" w:eastAsia="en-US" w:bidi="ar-SA"/>
      </w:rPr>
    </w:lvl>
    <w:lvl w:ilvl="2" w:tplc="B80C2ED8">
      <w:numFmt w:val="bullet"/>
      <w:lvlText w:val="•"/>
      <w:lvlJc w:val="left"/>
      <w:pPr>
        <w:ind w:left="3313" w:hanging="360"/>
      </w:pPr>
      <w:rPr>
        <w:rFonts w:hint="default"/>
        <w:lang w:val="en-US" w:eastAsia="en-US" w:bidi="ar-SA"/>
      </w:rPr>
    </w:lvl>
    <w:lvl w:ilvl="3" w:tplc="9E56B91C">
      <w:numFmt w:val="bullet"/>
      <w:lvlText w:val="•"/>
      <w:lvlJc w:val="left"/>
      <w:pPr>
        <w:ind w:left="4289" w:hanging="360"/>
      </w:pPr>
      <w:rPr>
        <w:rFonts w:hint="default"/>
        <w:lang w:val="en-US" w:eastAsia="en-US" w:bidi="ar-SA"/>
      </w:rPr>
    </w:lvl>
    <w:lvl w:ilvl="4" w:tplc="02469A22">
      <w:numFmt w:val="bullet"/>
      <w:lvlText w:val="•"/>
      <w:lvlJc w:val="left"/>
      <w:pPr>
        <w:ind w:left="5266" w:hanging="360"/>
      </w:pPr>
      <w:rPr>
        <w:rFonts w:hint="default"/>
        <w:lang w:val="en-US" w:eastAsia="en-US" w:bidi="ar-SA"/>
      </w:rPr>
    </w:lvl>
    <w:lvl w:ilvl="5" w:tplc="7F209778">
      <w:numFmt w:val="bullet"/>
      <w:lvlText w:val="•"/>
      <w:lvlJc w:val="left"/>
      <w:pPr>
        <w:ind w:left="6243" w:hanging="360"/>
      </w:pPr>
      <w:rPr>
        <w:rFonts w:hint="default"/>
        <w:lang w:val="en-US" w:eastAsia="en-US" w:bidi="ar-SA"/>
      </w:rPr>
    </w:lvl>
    <w:lvl w:ilvl="6" w:tplc="4788C02E">
      <w:numFmt w:val="bullet"/>
      <w:lvlText w:val="•"/>
      <w:lvlJc w:val="left"/>
      <w:pPr>
        <w:ind w:left="7219" w:hanging="360"/>
      </w:pPr>
      <w:rPr>
        <w:rFonts w:hint="default"/>
        <w:lang w:val="en-US" w:eastAsia="en-US" w:bidi="ar-SA"/>
      </w:rPr>
    </w:lvl>
    <w:lvl w:ilvl="7" w:tplc="1706C01E">
      <w:numFmt w:val="bullet"/>
      <w:lvlText w:val="•"/>
      <w:lvlJc w:val="left"/>
      <w:pPr>
        <w:ind w:left="8196" w:hanging="360"/>
      </w:pPr>
      <w:rPr>
        <w:rFonts w:hint="default"/>
        <w:lang w:val="en-US" w:eastAsia="en-US" w:bidi="ar-SA"/>
      </w:rPr>
    </w:lvl>
    <w:lvl w:ilvl="8" w:tplc="D33C342A">
      <w:numFmt w:val="bullet"/>
      <w:lvlText w:val="•"/>
      <w:lvlJc w:val="left"/>
      <w:pPr>
        <w:ind w:left="9173" w:hanging="360"/>
      </w:pPr>
      <w:rPr>
        <w:rFonts w:hint="default"/>
        <w:lang w:val="en-US" w:eastAsia="en-US" w:bidi="ar-SA"/>
      </w:rPr>
    </w:lvl>
  </w:abstractNum>
  <w:abstractNum w:abstractNumId="27" w15:restartNumberingAfterBreak="0">
    <w:nsid w:val="2C074898"/>
    <w:multiLevelType w:val="hybridMultilevel"/>
    <w:tmpl w:val="4B4AB29C"/>
    <w:lvl w:ilvl="0" w:tplc="A7DAFD4E">
      <w:start w:val="11"/>
      <w:numFmt w:val="decimal"/>
      <w:lvlText w:val="%1-"/>
      <w:lvlJc w:val="left"/>
      <w:pPr>
        <w:ind w:left="1812" w:hanging="380"/>
      </w:pPr>
      <w:rPr>
        <w:rFonts w:ascii="Georgia" w:eastAsia="Georgia" w:hAnsi="Georgia" w:cs="Georgia" w:hint="default"/>
        <w:spacing w:val="-1"/>
        <w:w w:val="89"/>
        <w:sz w:val="24"/>
        <w:szCs w:val="24"/>
        <w:lang w:val="en-US" w:eastAsia="en-US" w:bidi="ar-SA"/>
      </w:rPr>
    </w:lvl>
    <w:lvl w:ilvl="1" w:tplc="3BDE2EE6">
      <w:numFmt w:val="bullet"/>
      <w:lvlText w:val="•"/>
      <w:lvlJc w:val="left"/>
      <w:pPr>
        <w:ind w:left="2750" w:hanging="380"/>
      </w:pPr>
      <w:rPr>
        <w:rFonts w:hint="default"/>
        <w:lang w:val="en-US" w:eastAsia="en-US" w:bidi="ar-SA"/>
      </w:rPr>
    </w:lvl>
    <w:lvl w:ilvl="2" w:tplc="A4586368">
      <w:numFmt w:val="bullet"/>
      <w:lvlText w:val="•"/>
      <w:lvlJc w:val="left"/>
      <w:pPr>
        <w:ind w:left="3681" w:hanging="380"/>
      </w:pPr>
      <w:rPr>
        <w:rFonts w:hint="default"/>
        <w:lang w:val="en-US" w:eastAsia="en-US" w:bidi="ar-SA"/>
      </w:rPr>
    </w:lvl>
    <w:lvl w:ilvl="3" w:tplc="F2FA1844">
      <w:numFmt w:val="bullet"/>
      <w:lvlText w:val="•"/>
      <w:lvlJc w:val="left"/>
      <w:pPr>
        <w:ind w:left="4611" w:hanging="380"/>
      </w:pPr>
      <w:rPr>
        <w:rFonts w:hint="default"/>
        <w:lang w:val="en-US" w:eastAsia="en-US" w:bidi="ar-SA"/>
      </w:rPr>
    </w:lvl>
    <w:lvl w:ilvl="4" w:tplc="6016B3E0">
      <w:numFmt w:val="bullet"/>
      <w:lvlText w:val="•"/>
      <w:lvlJc w:val="left"/>
      <w:pPr>
        <w:ind w:left="5542" w:hanging="380"/>
      </w:pPr>
      <w:rPr>
        <w:rFonts w:hint="default"/>
        <w:lang w:val="en-US" w:eastAsia="en-US" w:bidi="ar-SA"/>
      </w:rPr>
    </w:lvl>
    <w:lvl w:ilvl="5" w:tplc="3684F674">
      <w:numFmt w:val="bullet"/>
      <w:lvlText w:val="•"/>
      <w:lvlJc w:val="left"/>
      <w:pPr>
        <w:ind w:left="6473" w:hanging="380"/>
      </w:pPr>
      <w:rPr>
        <w:rFonts w:hint="default"/>
        <w:lang w:val="en-US" w:eastAsia="en-US" w:bidi="ar-SA"/>
      </w:rPr>
    </w:lvl>
    <w:lvl w:ilvl="6" w:tplc="561CC050">
      <w:numFmt w:val="bullet"/>
      <w:lvlText w:val="•"/>
      <w:lvlJc w:val="left"/>
      <w:pPr>
        <w:ind w:left="7403" w:hanging="380"/>
      </w:pPr>
      <w:rPr>
        <w:rFonts w:hint="default"/>
        <w:lang w:val="en-US" w:eastAsia="en-US" w:bidi="ar-SA"/>
      </w:rPr>
    </w:lvl>
    <w:lvl w:ilvl="7" w:tplc="3384A57C">
      <w:numFmt w:val="bullet"/>
      <w:lvlText w:val="•"/>
      <w:lvlJc w:val="left"/>
      <w:pPr>
        <w:ind w:left="8334" w:hanging="380"/>
      </w:pPr>
      <w:rPr>
        <w:rFonts w:hint="default"/>
        <w:lang w:val="en-US" w:eastAsia="en-US" w:bidi="ar-SA"/>
      </w:rPr>
    </w:lvl>
    <w:lvl w:ilvl="8" w:tplc="2E1060C6">
      <w:numFmt w:val="bullet"/>
      <w:lvlText w:val="•"/>
      <w:lvlJc w:val="left"/>
      <w:pPr>
        <w:ind w:left="9265" w:hanging="380"/>
      </w:pPr>
      <w:rPr>
        <w:rFonts w:hint="default"/>
        <w:lang w:val="en-US" w:eastAsia="en-US" w:bidi="ar-SA"/>
      </w:rPr>
    </w:lvl>
  </w:abstractNum>
  <w:abstractNum w:abstractNumId="28" w15:restartNumberingAfterBreak="0">
    <w:nsid w:val="2CAC0C09"/>
    <w:multiLevelType w:val="multilevel"/>
    <w:tmpl w:val="10109DB4"/>
    <w:lvl w:ilvl="0">
      <w:start w:val="10"/>
      <w:numFmt w:val="decimal"/>
      <w:lvlText w:val="%1"/>
      <w:lvlJc w:val="left"/>
      <w:pPr>
        <w:ind w:left="300" w:hanging="512"/>
      </w:pPr>
      <w:rPr>
        <w:rFonts w:hint="default"/>
        <w:lang w:val="en-US" w:eastAsia="en-US" w:bidi="ar-SA"/>
      </w:rPr>
    </w:lvl>
    <w:lvl w:ilvl="1">
      <w:start w:val="1"/>
      <w:numFmt w:val="decimal"/>
      <w:lvlText w:val="%1.%2"/>
      <w:lvlJc w:val="left"/>
      <w:pPr>
        <w:ind w:left="300" w:hanging="512"/>
        <w:jc w:val="right"/>
      </w:pPr>
      <w:rPr>
        <w:rFonts w:ascii="Georgia" w:eastAsia="Georgia" w:hAnsi="Georgia" w:cs="Georgia" w:hint="default"/>
        <w:w w:val="95"/>
        <w:sz w:val="24"/>
        <w:szCs w:val="24"/>
        <w:lang w:val="en-US" w:eastAsia="en-US" w:bidi="ar-SA"/>
      </w:rPr>
    </w:lvl>
    <w:lvl w:ilvl="2">
      <w:numFmt w:val="bullet"/>
      <w:lvlText w:val="•"/>
      <w:lvlJc w:val="left"/>
      <w:pPr>
        <w:ind w:left="2465" w:hanging="512"/>
      </w:pPr>
      <w:rPr>
        <w:rFonts w:hint="default"/>
        <w:lang w:val="en-US" w:eastAsia="en-US" w:bidi="ar-SA"/>
      </w:rPr>
    </w:lvl>
    <w:lvl w:ilvl="3">
      <w:numFmt w:val="bullet"/>
      <w:lvlText w:val="•"/>
      <w:lvlJc w:val="left"/>
      <w:pPr>
        <w:ind w:left="3547" w:hanging="512"/>
      </w:pPr>
      <w:rPr>
        <w:rFonts w:hint="default"/>
        <w:lang w:val="en-US" w:eastAsia="en-US" w:bidi="ar-SA"/>
      </w:rPr>
    </w:lvl>
    <w:lvl w:ilvl="4">
      <w:numFmt w:val="bullet"/>
      <w:lvlText w:val="•"/>
      <w:lvlJc w:val="left"/>
      <w:pPr>
        <w:ind w:left="4630" w:hanging="512"/>
      </w:pPr>
      <w:rPr>
        <w:rFonts w:hint="default"/>
        <w:lang w:val="en-US" w:eastAsia="en-US" w:bidi="ar-SA"/>
      </w:rPr>
    </w:lvl>
    <w:lvl w:ilvl="5">
      <w:numFmt w:val="bullet"/>
      <w:lvlText w:val="•"/>
      <w:lvlJc w:val="left"/>
      <w:pPr>
        <w:ind w:left="5713" w:hanging="512"/>
      </w:pPr>
      <w:rPr>
        <w:rFonts w:hint="default"/>
        <w:lang w:val="en-US" w:eastAsia="en-US" w:bidi="ar-SA"/>
      </w:rPr>
    </w:lvl>
    <w:lvl w:ilvl="6">
      <w:numFmt w:val="bullet"/>
      <w:lvlText w:val="•"/>
      <w:lvlJc w:val="left"/>
      <w:pPr>
        <w:ind w:left="6795" w:hanging="512"/>
      </w:pPr>
      <w:rPr>
        <w:rFonts w:hint="default"/>
        <w:lang w:val="en-US" w:eastAsia="en-US" w:bidi="ar-SA"/>
      </w:rPr>
    </w:lvl>
    <w:lvl w:ilvl="7">
      <w:numFmt w:val="bullet"/>
      <w:lvlText w:val="•"/>
      <w:lvlJc w:val="left"/>
      <w:pPr>
        <w:ind w:left="7878" w:hanging="512"/>
      </w:pPr>
      <w:rPr>
        <w:rFonts w:hint="default"/>
        <w:lang w:val="en-US" w:eastAsia="en-US" w:bidi="ar-SA"/>
      </w:rPr>
    </w:lvl>
    <w:lvl w:ilvl="8">
      <w:numFmt w:val="bullet"/>
      <w:lvlText w:val="•"/>
      <w:lvlJc w:val="left"/>
      <w:pPr>
        <w:ind w:left="8961" w:hanging="512"/>
      </w:pPr>
      <w:rPr>
        <w:rFonts w:hint="default"/>
        <w:lang w:val="en-US" w:eastAsia="en-US" w:bidi="ar-SA"/>
      </w:rPr>
    </w:lvl>
  </w:abstractNum>
  <w:abstractNum w:abstractNumId="29" w15:restartNumberingAfterBreak="0">
    <w:nsid w:val="2D2B03B6"/>
    <w:multiLevelType w:val="multilevel"/>
    <w:tmpl w:val="A22875A2"/>
    <w:lvl w:ilvl="0">
      <w:start w:val="22"/>
      <w:numFmt w:val="decimal"/>
      <w:lvlText w:val="%1"/>
      <w:lvlJc w:val="left"/>
      <w:pPr>
        <w:ind w:left="674" w:hanging="487"/>
      </w:pPr>
      <w:rPr>
        <w:rFonts w:hint="default"/>
        <w:lang w:val="en-US" w:eastAsia="en-US" w:bidi="ar-SA"/>
      </w:rPr>
    </w:lvl>
    <w:lvl w:ilvl="1">
      <w:start w:val="1"/>
      <w:numFmt w:val="decimal"/>
      <w:lvlText w:val="%1.%2"/>
      <w:lvlJc w:val="left"/>
      <w:pPr>
        <w:ind w:left="674" w:hanging="487"/>
      </w:pPr>
      <w:rPr>
        <w:rFonts w:ascii="Georgia" w:eastAsia="Georgia" w:hAnsi="Georgia" w:cs="Georgia" w:hint="default"/>
        <w:w w:val="96"/>
        <w:sz w:val="24"/>
        <w:szCs w:val="24"/>
        <w:lang w:val="en-US" w:eastAsia="en-US" w:bidi="ar-SA"/>
      </w:rPr>
    </w:lvl>
    <w:lvl w:ilvl="2">
      <w:numFmt w:val="bullet"/>
      <w:lvlText w:val="•"/>
      <w:lvlJc w:val="left"/>
      <w:pPr>
        <w:ind w:left="300" w:hanging="709"/>
      </w:pPr>
      <w:rPr>
        <w:rFonts w:ascii="Georgia" w:eastAsia="Georgia" w:hAnsi="Georgia" w:cs="Georgia" w:hint="default"/>
        <w:w w:val="154"/>
        <w:sz w:val="24"/>
        <w:szCs w:val="24"/>
        <w:lang w:val="en-US" w:eastAsia="en-US" w:bidi="ar-SA"/>
      </w:rPr>
    </w:lvl>
    <w:lvl w:ilvl="3">
      <w:numFmt w:val="bullet"/>
      <w:lvlText w:val=""/>
      <w:lvlJc w:val="left"/>
      <w:pPr>
        <w:ind w:left="1008" w:hanging="349"/>
      </w:pPr>
      <w:rPr>
        <w:rFonts w:ascii="Symbol" w:eastAsia="Symbol" w:hAnsi="Symbol" w:cs="Symbol" w:hint="default"/>
        <w:w w:val="100"/>
        <w:sz w:val="24"/>
        <w:szCs w:val="24"/>
        <w:lang w:val="en-US" w:eastAsia="en-US" w:bidi="ar-SA"/>
      </w:rPr>
    </w:lvl>
    <w:lvl w:ilvl="4">
      <w:numFmt w:val="bullet"/>
      <w:lvlText w:val="•"/>
      <w:lvlJc w:val="left"/>
      <w:pPr>
        <w:ind w:left="3531" w:hanging="349"/>
      </w:pPr>
      <w:rPr>
        <w:rFonts w:hint="default"/>
        <w:lang w:val="en-US" w:eastAsia="en-US" w:bidi="ar-SA"/>
      </w:rPr>
    </w:lvl>
    <w:lvl w:ilvl="5">
      <w:numFmt w:val="bullet"/>
      <w:lvlText w:val="•"/>
      <w:lvlJc w:val="left"/>
      <w:pPr>
        <w:ind w:left="4797" w:hanging="349"/>
      </w:pPr>
      <w:rPr>
        <w:rFonts w:hint="default"/>
        <w:lang w:val="en-US" w:eastAsia="en-US" w:bidi="ar-SA"/>
      </w:rPr>
    </w:lvl>
    <w:lvl w:ilvl="6">
      <w:numFmt w:val="bullet"/>
      <w:lvlText w:val="•"/>
      <w:lvlJc w:val="left"/>
      <w:pPr>
        <w:ind w:left="6063" w:hanging="349"/>
      </w:pPr>
      <w:rPr>
        <w:rFonts w:hint="default"/>
        <w:lang w:val="en-US" w:eastAsia="en-US" w:bidi="ar-SA"/>
      </w:rPr>
    </w:lvl>
    <w:lvl w:ilvl="7">
      <w:numFmt w:val="bullet"/>
      <w:lvlText w:val="•"/>
      <w:lvlJc w:val="left"/>
      <w:pPr>
        <w:ind w:left="7329" w:hanging="349"/>
      </w:pPr>
      <w:rPr>
        <w:rFonts w:hint="default"/>
        <w:lang w:val="en-US" w:eastAsia="en-US" w:bidi="ar-SA"/>
      </w:rPr>
    </w:lvl>
    <w:lvl w:ilvl="8">
      <w:numFmt w:val="bullet"/>
      <w:lvlText w:val="•"/>
      <w:lvlJc w:val="left"/>
      <w:pPr>
        <w:ind w:left="8594" w:hanging="349"/>
      </w:pPr>
      <w:rPr>
        <w:rFonts w:hint="default"/>
        <w:lang w:val="en-US" w:eastAsia="en-US" w:bidi="ar-SA"/>
      </w:rPr>
    </w:lvl>
  </w:abstractNum>
  <w:abstractNum w:abstractNumId="30" w15:restartNumberingAfterBreak="0">
    <w:nsid w:val="2E9F52D8"/>
    <w:multiLevelType w:val="multilevel"/>
    <w:tmpl w:val="5AB65E78"/>
    <w:lvl w:ilvl="0">
      <w:start w:val="2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start w:val="1"/>
      <w:numFmt w:val="lowerRoman"/>
      <w:lvlText w:val="%3)"/>
      <w:lvlJc w:val="left"/>
      <w:pPr>
        <w:ind w:left="1716" w:hanging="404"/>
      </w:pPr>
      <w:rPr>
        <w:rFonts w:ascii="Georgia" w:eastAsia="Georgia" w:hAnsi="Georgia" w:cs="Georgia" w:hint="default"/>
        <w:spacing w:val="-1"/>
        <w:w w:val="93"/>
        <w:sz w:val="24"/>
        <w:szCs w:val="24"/>
        <w:lang w:val="en-US" w:eastAsia="en-US" w:bidi="ar-SA"/>
      </w:rPr>
    </w:lvl>
    <w:lvl w:ilvl="3">
      <w:numFmt w:val="bullet"/>
      <w:lvlText w:val="•"/>
      <w:lvlJc w:val="left"/>
      <w:pPr>
        <w:ind w:left="3810" w:hanging="404"/>
      </w:pPr>
      <w:rPr>
        <w:rFonts w:hint="default"/>
        <w:lang w:val="en-US" w:eastAsia="en-US" w:bidi="ar-SA"/>
      </w:rPr>
    </w:lvl>
    <w:lvl w:ilvl="4">
      <w:numFmt w:val="bullet"/>
      <w:lvlText w:val="•"/>
      <w:lvlJc w:val="left"/>
      <w:pPr>
        <w:ind w:left="4855" w:hanging="404"/>
      </w:pPr>
      <w:rPr>
        <w:rFonts w:hint="default"/>
        <w:lang w:val="en-US" w:eastAsia="en-US" w:bidi="ar-SA"/>
      </w:rPr>
    </w:lvl>
    <w:lvl w:ilvl="5">
      <w:numFmt w:val="bullet"/>
      <w:lvlText w:val="•"/>
      <w:lvlJc w:val="left"/>
      <w:pPr>
        <w:ind w:left="5900" w:hanging="404"/>
      </w:pPr>
      <w:rPr>
        <w:rFonts w:hint="default"/>
        <w:lang w:val="en-US" w:eastAsia="en-US" w:bidi="ar-SA"/>
      </w:rPr>
    </w:lvl>
    <w:lvl w:ilvl="6">
      <w:numFmt w:val="bullet"/>
      <w:lvlText w:val="•"/>
      <w:lvlJc w:val="left"/>
      <w:pPr>
        <w:ind w:left="6945" w:hanging="404"/>
      </w:pPr>
      <w:rPr>
        <w:rFonts w:hint="default"/>
        <w:lang w:val="en-US" w:eastAsia="en-US" w:bidi="ar-SA"/>
      </w:rPr>
    </w:lvl>
    <w:lvl w:ilvl="7">
      <w:numFmt w:val="bullet"/>
      <w:lvlText w:val="•"/>
      <w:lvlJc w:val="left"/>
      <w:pPr>
        <w:ind w:left="7990" w:hanging="404"/>
      </w:pPr>
      <w:rPr>
        <w:rFonts w:hint="default"/>
        <w:lang w:val="en-US" w:eastAsia="en-US" w:bidi="ar-SA"/>
      </w:rPr>
    </w:lvl>
    <w:lvl w:ilvl="8">
      <w:numFmt w:val="bullet"/>
      <w:lvlText w:val="•"/>
      <w:lvlJc w:val="left"/>
      <w:pPr>
        <w:ind w:left="9036" w:hanging="404"/>
      </w:pPr>
      <w:rPr>
        <w:rFonts w:hint="default"/>
        <w:lang w:val="en-US" w:eastAsia="en-US" w:bidi="ar-SA"/>
      </w:rPr>
    </w:lvl>
  </w:abstractNum>
  <w:abstractNum w:abstractNumId="31" w15:restartNumberingAfterBreak="0">
    <w:nsid w:val="30D7779B"/>
    <w:multiLevelType w:val="multilevel"/>
    <w:tmpl w:val="80BC4778"/>
    <w:lvl w:ilvl="0">
      <w:start w:val="8"/>
      <w:numFmt w:val="decimal"/>
      <w:lvlText w:val="%1"/>
      <w:lvlJc w:val="left"/>
      <w:pPr>
        <w:ind w:left="862" w:hanging="382"/>
      </w:pPr>
      <w:rPr>
        <w:rFonts w:hint="default"/>
        <w:lang w:val="en-US" w:eastAsia="en-US" w:bidi="ar-SA"/>
      </w:rPr>
    </w:lvl>
    <w:lvl w:ilvl="1">
      <w:start w:val="1"/>
      <w:numFmt w:val="decimal"/>
      <w:lvlText w:val="%1.%2"/>
      <w:lvlJc w:val="left"/>
      <w:pPr>
        <w:ind w:left="862" w:hanging="382"/>
        <w:jc w:val="right"/>
      </w:pPr>
      <w:rPr>
        <w:rFonts w:ascii="Georgia" w:eastAsia="Georgia" w:hAnsi="Georgia" w:cs="Georgia" w:hint="default"/>
        <w:w w:val="96"/>
        <w:sz w:val="24"/>
        <w:szCs w:val="24"/>
        <w:lang w:val="en-US" w:eastAsia="en-US" w:bidi="ar-SA"/>
      </w:rPr>
    </w:lvl>
    <w:lvl w:ilvl="2">
      <w:start w:val="1"/>
      <w:numFmt w:val="lowerLetter"/>
      <w:lvlText w:val="%3."/>
      <w:lvlJc w:val="left"/>
      <w:pPr>
        <w:ind w:left="931" w:hanging="361"/>
      </w:pPr>
      <w:rPr>
        <w:rFonts w:ascii="Georgia" w:eastAsia="Georgia" w:hAnsi="Georgia" w:cs="Georgia" w:hint="default"/>
        <w:w w:val="96"/>
        <w:sz w:val="24"/>
        <w:szCs w:val="24"/>
        <w:lang w:val="en-US" w:eastAsia="en-US" w:bidi="ar-SA"/>
      </w:rPr>
    </w:lvl>
    <w:lvl w:ilvl="3">
      <w:numFmt w:val="bullet"/>
      <w:lvlText w:val="•"/>
      <w:lvlJc w:val="left"/>
      <w:pPr>
        <w:ind w:left="3203" w:hanging="361"/>
      </w:pPr>
      <w:rPr>
        <w:rFonts w:hint="default"/>
        <w:lang w:val="en-US" w:eastAsia="en-US" w:bidi="ar-SA"/>
      </w:rPr>
    </w:lvl>
    <w:lvl w:ilvl="4">
      <w:numFmt w:val="bullet"/>
      <w:lvlText w:val="•"/>
      <w:lvlJc w:val="left"/>
      <w:pPr>
        <w:ind w:left="4335" w:hanging="361"/>
      </w:pPr>
      <w:rPr>
        <w:rFonts w:hint="default"/>
        <w:lang w:val="en-US" w:eastAsia="en-US" w:bidi="ar-SA"/>
      </w:rPr>
    </w:lvl>
    <w:lvl w:ilvl="5">
      <w:numFmt w:val="bullet"/>
      <w:lvlText w:val="•"/>
      <w:lvlJc w:val="left"/>
      <w:pPr>
        <w:ind w:left="5467" w:hanging="361"/>
      </w:pPr>
      <w:rPr>
        <w:rFonts w:hint="default"/>
        <w:lang w:val="en-US" w:eastAsia="en-US" w:bidi="ar-SA"/>
      </w:rPr>
    </w:lvl>
    <w:lvl w:ilvl="6">
      <w:numFmt w:val="bullet"/>
      <w:lvlText w:val="•"/>
      <w:lvlJc w:val="left"/>
      <w:pPr>
        <w:ind w:left="6599" w:hanging="361"/>
      </w:pPr>
      <w:rPr>
        <w:rFonts w:hint="default"/>
        <w:lang w:val="en-US" w:eastAsia="en-US" w:bidi="ar-SA"/>
      </w:rPr>
    </w:lvl>
    <w:lvl w:ilvl="7">
      <w:numFmt w:val="bullet"/>
      <w:lvlText w:val="•"/>
      <w:lvlJc w:val="left"/>
      <w:pPr>
        <w:ind w:left="7730" w:hanging="361"/>
      </w:pPr>
      <w:rPr>
        <w:rFonts w:hint="default"/>
        <w:lang w:val="en-US" w:eastAsia="en-US" w:bidi="ar-SA"/>
      </w:rPr>
    </w:lvl>
    <w:lvl w:ilvl="8">
      <w:numFmt w:val="bullet"/>
      <w:lvlText w:val="•"/>
      <w:lvlJc w:val="left"/>
      <w:pPr>
        <w:ind w:left="8862" w:hanging="361"/>
      </w:pPr>
      <w:rPr>
        <w:rFonts w:hint="default"/>
        <w:lang w:val="en-US" w:eastAsia="en-US" w:bidi="ar-SA"/>
      </w:rPr>
    </w:lvl>
  </w:abstractNum>
  <w:abstractNum w:abstractNumId="32" w15:restartNumberingAfterBreak="0">
    <w:nsid w:val="33AE6466"/>
    <w:multiLevelType w:val="multilevel"/>
    <w:tmpl w:val="57AA7074"/>
    <w:lvl w:ilvl="0">
      <w:start w:val="21"/>
      <w:numFmt w:val="decimal"/>
      <w:lvlText w:val="%1"/>
      <w:lvlJc w:val="left"/>
      <w:pPr>
        <w:ind w:left="674" w:hanging="526"/>
      </w:pPr>
      <w:rPr>
        <w:rFonts w:hint="default"/>
        <w:lang w:val="en-US" w:eastAsia="en-US" w:bidi="ar-SA"/>
      </w:rPr>
    </w:lvl>
    <w:lvl w:ilvl="1">
      <w:start w:val="1"/>
      <w:numFmt w:val="decimal"/>
      <w:lvlText w:val="%1.%2"/>
      <w:lvlJc w:val="left"/>
      <w:pPr>
        <w:ind w:left="674" w:hanging="526"/>
        <w:jc w:val="right"/>
      </w:pPr>
      <w:rPr>
        <w:rFonts w:ascii="Georgia" w:eastAsia="Georgia" w:hAnsi="Georgia" w:cs="Georgia" w:hint="default"/>
        <w:w w:val="103"/>
        <w:sz w:val="24"/>
        <w:szCs w:val="24"/>
        <w:lang w:val="en-US" w:eastAsia="en-US" w:bidi="ar-SA"/>
      </w:rPr>
    </w:lvl>
    <w:lvl w:ilvl="2">
      <w:start w:val="1"/>
      <w:numFmt w:val="lowerLetter"/>
      <w:lvlText w:val="%3)"/>
      <w:lvlJc w:val="left"/>
      <w:pPr>
        <w:ind w:left="1111" w:hanging="210"/>
      </w:pPr>
      <w:rPr>
        <w:rFonts w:ascii="Georgia" w:eastAsia="Georgia" w:hAnsi="Georgia" w:cs="Georgia" w:hint="default"/>
        <w:w w:val="94"/>
        <w:sz w:val="22"/>
        <w:szCs w:val="22"/>
        <w:lang w:val="en-US" w:eastAsia="en-US" w:bidi="ar-SA"/>
      </w:rPr>
    </w:lvl>
    <w:lvl w:ilvl="3">
      <w:numFmt w:val="bullet"/>
      <w:lvlText w:val="•"/>
      <w:lvlJc w:val="left"/>
      <w:pPr>
        <w:ind w:left="3343" w:hanging="210"/>
      </w:pPr>
      <w:rPr>
        <w:rFonts w:hint="default"/>
        <w:lang w:val="en-US" w:eastAsia="en-US" w:bidi="ar-SA"/>
      </w:rPr>
    </w:lvl>
    <w:lvl w:ilvl="4">
      <w:numFmt w:val="bullet"/>
      <w:lvlText w:val="•"/>
      <w:lvlJc w:val="left"/>
      <w:pPr>
        <w:ind w:left="4455" w:hanging="210"/>
      </w:pPr>
      <w:rPr>
        <w:rFonts w:hint="default"/>
        <w:lang w:val="en-US" w:eastAsia="en-US" w:bidi="ar-SA"/>
      </w:rPr>
    </w:lvl>
    <w:lvl w:ilvl="5">
      <w:numFmt w:val="bullet"/>
      <w:lvlText w:val="•"/>
      <w:lvlJc w:val="left"/>
      <w:pPr>
        <w:ind w:left="5567" w:hanging="210"/>
      </w:pPr>
      <w:rPr>
        <w:rFonts w:hint="default"/>
        <w:lang w:val="en-US" w:eastAsia="en-US" w:bidi="ar-SA"/>
      </w:rPr>
    </w:lvl>
    <w:lvl w:ilvl="6">
      <w:numFmt w:val="bullet"/>
      <w:lvlText w:val="•"/>
      <w:lvlJc w:val="left"/>
      <w:pPr>
        <w:ind w:left="6679" w:hanging="210"/>
      </w:pPr>
      <w:rPr>
        <w:rFonts w:hint="default"/>
        <w:lang w:val="en-US" w:eastAsia="en-US" w:bidi="ar-SA"/>
      </w:rPr>
    </w:lvl>
    <w:lvl w:ilvl="7">
      <w:numFmt w:val="bullet"/>
      <w:lvlText w:val="•"/>
      <w:lvlJc w:val="left"/>
      <w:pPr>
        <w:ind w:left="7790" w:hanging="210"/>
      </w:pPr>
      <w:rPr>
        <w:rFonts w:hint="default"/>
        <w:lang w:val="en-US" w:eastAsia="en-US" w:bidi="ar-SA"/>
      </w:rPr>
    </w:lvl>
    <w:lvl w:ilvl="8">
      <w:numFmt w:val="bullet"/>
      <w:lvlText w:val="•"/>
      <w:lvlJc w:val="left"/>
      <w:pPr>
        <w:ind w:left="8902" w:hanging="210"/>
      </w:pPr>
      <w:rPr>
        <w:rFonts w:hint="default"/>
        <w:lang w:val="en-US" w:eastAsia="en-US" w:bidi="ar-SA"/>
      </w:rPr>
    </w:lvl>
  </w:abstractNum>
  <w:abstractNum w:abstractNumId="33" w15:restartNumberingAfterBreak="0">
    <w:nsid w:val="33B60475"/>
    <w:multiLevelType w:val="multilevel"/>
    <w:tmpl w:val="70B8CC64"/>
    <w:lvl w:ilvl="0">
      <w:start w:val="9"/>
      <w:numFmt w:val="decimal"/>
      <w:lvlText w:val="%1"/>
      <w:lvlJc w:val="left"/>
      <w:pPr>
        <w:ind w:left="300" w:hanging="389"/>
      </w:pPr>
      <w:rPr>
        <w:rFonts w:hint="default"/>
        <w:lang w:val="en-US" w:eastAsia="en-US" w:bidi="ar-SA"/>
      </w:rPr>
    </w:lvl>
    <w:lvl w:ilvl="1">
      <w:start w:val="1"/>
      <w:numFmt w:val="decimal"/>
      <w:lvlText w:val="%1.%2"/>
      <w:lvlJc w:val="left"/>
      <w:pPr>
        <w:ind w:left="300" w:hanging="389"/>
      </w:pPr>
      <w:rPr>
        <w:rFonts w:ascii="Georgia" w:eastAsia="Georgia" w:hAnsi="Georgia" w:cs="Georgia" w:hint="default"/>
        <w:w w:val="98"/>
        <w:sz w:val="24"/>
        <w:szCs w:val="24"/>
        <w:lang w:val="en-US" w:eastAsia="en-US" w:bidi="ar-SA"/>
      </w:rPr>
    </w:lvl>
    <w:lvl w:ilvl="2">
      <w:numFmt w:val="bullet"/>
      <w:lvlText w:val="•"/>
      <w:lvlJc w:val="left"/>
      <w:pPr>
        <w:ind w:left="2465" w:hanging="389"/>
      </w:pPr>
      <w:rPr>
        <w:rFonts w:hint="default"/>
        <w:lang w:val="en-US" w:eastAsia="en-US" w:bidi="ar-SA"/>
      </w:rPr>
    </w:lvl>
    <w:lvl w:ilvl="3">
      <w:numFmt w:val="bullet"/>
      <w:lvlText w:val="•"/>
      <w:lvlJc w:val="left"/>
      <w:pPr>
        <w:ind w:left="3547" w:hanging="389"/>
      </w:pPr>
      <w:rPr>
        <w:rFonts w:hint="default"/>
        <w:lang w:val="en-US" w:eastAsia="en-US" w:bidi="ar-SA"/>
      </w:rPr>
    </w:lvl>
    <w:lvl w:ilvl="4">
      <w:numFmt w:val="bullet"/>
      <w:lvlText w:val="•"/>
      <w:lvlJc w:val="left"/>
      <w:pPr>
        <w:ind w:left="4630" w:hanging="389"/>
      </w:pPr>
      <w:rPr>
        <w:rFonts w:hint="default"/>
        <w:lang w:val="en-US" w:eastAsia="en-US" w:bidi="ar-SA"/>
      </w:rPr>
    </w:lvl>
    <w:lvl w:ilvl="5">
      <w:numFmt w:val="bullet"/>
      <w:lvlText w:val="•"/>
      <w:lvlJc w:val="left"/>
      <w:pPr>
        <w:ind w:left="5713" w:hanging="389"/>
      </w:pPr>
      <w:rPr>
        <w:rFonts w:hint="default"/>
        <w:lang w:val="en-US" w:eastAsia="en-US" w:bidi="ar-SA"/>
      </w:rPr>
    </w:lvl>
    <w:lvl w:ilvl="6">
      <w:numFmt w:val="bullet"/>
      <w:lvlText w:val="•"/>
      <w:lvlJc w:val="left"/>
      <w:pPr>
        <w:ind w:left="6795" w:hanging="389"/>
      </w:pPr>
      <w:rPr>
        <w:rFonts w:hint="default"/>
        <w:lang w:val="en-US" w:eastAsia="en-US" w:bidi="ar-SA"/>
      </w:rPr>
    </w:lvl>
    <w:lvl w:ilvl="7">
      <w:numFmt w:val="bullet"/>
      <w:lvlText w:val="•"/>
      <w:lvlJc w:val="left"/>
      <w:pPr>
        <w:ind w:left="7878" w:hanging="389"/>
      </w:pPr>
      <w:rPr>
        <w:rFonts w:hint="default"/>
        <w:lang w:val="en-US" w:eastAsia="en-US" w:bidi="ar-SA"/>
      </w:rPr>
    </w:lvl>
    <w:lvl w:ilvl="8">
      <w:numFmt w:val="bullet"/>
      <w:lvlText w:val="•"/>
      <w:lvlJc w:val="left"/>
      <w:pPr>
        <w:ind w:left="8961" w:hanging="389"/>
      </w:pPr>
      <w:rPr>
        <w:rFonts w:hint="default"/>
        <w:lang w:val="en-US" w:eastAsia="en-US" w:bidi="ar-SA"/>
      </w:rPr>
    </w:lvl>
  </w:abstractNum>
  <w:abstractNum w:abstractNumId="34" w15:restartNumberingAfterBreak="0">
    <w:nsid w:val="362C7EAF"/>
    <w:multiLevelType w:val="hybridMultilevel"/>
    <w:tmpl w:val="91BEACBE"/>
    <w:lvl w:ilvl="0" w:tplc="6D96757A">
      <w:start w:val="1"/>
      <w:numFmt w:val="lowerLetter"/>
      <w:lvlText w:val="%1."/>
      <w:lvlJc w:val="left"/>
      <w:pPr>
        <w:ind w:left="421" w:hanging="360"/>
      </w:pPr>
      <w:rPr>
        <w:rFonts w:ascii="Georgia" w:eastAsia="Georgia" w:hAnsi="Georgia" w:cs="Georgia" w:hint="default"/>
        <w:w w:val="96"/>
        <w:sz w:val="24"/>
        <w:szCs w:val="24"/>
        <w:lang w:val="en-US" w:eastAsia="en-US" w:bidi="ar-SA"/>
      </w:rPr>
    </w:lvl>
    <w:lvl w:ilvl="1" w:tplc="5C22D630">
      <w:numFmt w:val="bullet"/>
      <w:lvlText w:val="•"/>
      <w:lvlJc w:val="left"/>
      <w:pPr>
        <w:ind w:left="1334" w:hanging="360"/>
      </w:pPr>
      <w:rPr>
        <w:rFonts w:hint="default"/>
        <w:lang w:val="en-US" w:eastAsia="en-US" w:bidi="ar-SA"/>
      </w:rPr>
    </w:lvl>
    <w:lvl w:ilvl="2" w:tplc="70865270">
      <w:numFmt w:val="bullet"/>
      <w:lvlText w:val="•"/>
      <w:lvlJc w:val="left"/>
      <w:pPr>
        <w:ind w:left="2249" w:hanging="360"/>
      </w:pPr>
      <w:rPr>
        <w:rFonts w:hint="default"/>
        <w:lang w:val="en-US" w:eastAsia="en-US" w:bidi="ar-SA"/>
      </w:rPr>
    </w:lvl>
    <w:lvl w:ilvl="3" w:tplc="FBAE0270">
      <w:numFmt w:val="bullet"/>
      <w:lvlText w:val="•"/>
      <w:lvlJc w:val="left"/>
      <w:pPr>
        <w:ind w:left="3164" w:hanging="360"/>
      </w:pPr>
      <w:rPr>
        <w:rFonts w:hint="default"/>
        <w:lang w:val="en-US" w:eastAsia="en-US" w:bidi="ar-SA"/>
      </w:rPr>
    </w:lvl>
    <w:lvl w:ilvl="4" w:tplc="054A2170">
      <w:numFmt w:val="bullet"/>
      <w:lvlText w:val="•"/>
      <w:lvlJc w:val="left"/>
      <w:pPr>
        <w:ind w:left="4079" w:hanging="360"/>
      </w:pPr>
      <w:rPr>
        <w:rFonts w:hint="default"/>
        <w:lang w:val="en-US" w:eastAsia="en-US" w:bidi="ar-SA"/>
      </w:rPr>
    </w:lvl>
    <w:lvl w:ilvl="5" w:tplc="3C260F94">
      <w:numFmt w:val="bullet"/>
      <w:lvlText w:val="•"/>
      <w:lvlJc w:val="left"/>
      <w:pPr>
        <w:ind w:left="4994" w:hanging="360"/>
      </w:pPr>
      <w:rPr>
        <w:rFonts w:hint="default"/>
        <w:lang w:val="en-US" w:eastAsia="en-US" w:bidi="ar-SA"/>
      </w:rPr>
    </w:lvl>
    <w:lvl w:ilvl="6" w:tplc="25688FB2">
      <w:numFmt w:val="bullet"/>
      <w:lvlText w:val="•"/>
      <w:lvlJc w:val="left"/>
      <w:pPr>
        <w:ind w:left="5908" w:hanging="360"/>
      </w:pPr>
      <w:rPr>
        <w:rFonts w:hint="default"/>
        <w:lang w:val="en-US" w:eastAsia="en-US" w:bidi="ar-SA"/>
      </w:rPr>
    </w:lvl>
    <w:lvl w:ilvl="7" w:tplc="0FCE8D42">
      <w:numFmt w:val="bullet"/>
      <w:lvlText w:val="•"/>
      <w:lvlJc w:val="left"/>
      <w:pPr>
        <w:ind w:left="6823" w:hanging="360"/>
      </w:pPr>
      <w:rPr>
        <w:rFonts w:hint="default"/>
        <w:lang w:val="en-US" w:eastAsia="en-US" w:bidi="ar-SA"/>
      </w:rPr>
    </w:lvl>
    <w:lvl w:ilvl="8" w:tplc="8D7A05C6">
      <w:numFmt w:val="bullet"/>
      <w:lvlText w:val="•"/>
      <w:lvlJc w:val="left"/>
      <w:pPr>
        <w:ind w:left="7738" w:hanging="360"/>
      </w:pPr>
      <w:rPr>
        <w:rFonts w:hint="default"/>
        <w:lang w:val="en-US" w:eastAsia="en-US" w:bidi="ar-SA"/>
      </w:rPr>
    </w:lvl>
  </w:abstractNum>
  <w:abstractNum w:abstractNumId="35" w15:restartNumberingAfterBreak="0">
    <w:nsid w:val="363F58CF"/>
    <w:multiLevelType w:val="hybridMultilevel"/>
    <w:tmpl w:val="AC04B930"/>
    <w:lvl w:ilvl="0" w:tplc="D8CEE274">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37701656">
      <w:start w:val="1"/>
      <w:numFmt w:val="decimal"/>
      <w:lvlText w:val="%2."/>
      <w:lvlJc w:val="left"/>
      <w:pPr>
        <w:ind w:left="1020" w:hanging="258"/>
      </w:pPr>
      <w:rPr>
        <w:rFonts w:ascii="Georgia" w:eastAsia="Georgia" w:hAnsi="Georgia" w:cs="Georgia" w:hint="default"/>
        <w:w w:val="107"/>
        <w:sz w:val="24"/>
        <w:szCs w:val="24"/>
        <w:lang w:val="en-US" w:eastAsia="en-US" w:bidi="ar-SA"/>
      </w:rPr>
    </w:lvl>
    <w:lvl w:ilvl="2" w:tplc="3BEC296E">
      <w:numFmt w:val="bullet"/>
      <w:lvlText w:val="-"/>
      <w:lvlJc w:val="left"/>
      <w:pPr>
        <w:ind w:left="1795" w:hanging="360"/>
      </w:pPr>
      <w:rPr>
        <w:rFonts w:ascii="Times New Roman" w:eastAsia="Times New Roman" w:hAnsi="Times New Roman" w:cs="Times New Roman" w:hint="default"/>
        <w:spacing w:val="-2"/>
        <w:w w:val="92"/>
        <w:sz w:val="24"/>
        <w:szCs w:val="24"/>
        <w:lang w:val="en-US" w:eastAsia="en-US" w:bidi="ar-SA"/>
      </w:rPr>
    </w:lvl>
    <w:lvl w:ilvl="3" w:tplc="D15410B4">
      <w:numFmt w:val="bullet"/>
      <w:lvlText w:val="•"/>
      <w:lvlJc w:val="left"/>
      <w:pPr>
        <w:ind w:left="3872" w:hanging="360"/>
      </w:pPr>
      <w:rPr>
        <w:rFonts w:hint="default"/>
        <w:lang w:val="en-US" w:eastAsia="en-US" w:bidi="ar-SA"/>
      </w:rPr>
    </w:lvl>
    <w:lvl w:ilvl="4" w:tplc="507AE46E">
      <w:numFmt w:val="bullet"/>
      <w:lvlText w:val="•"/>
      <w:lvlJc w:val="left"/>
      <w:pPr>
        <w:ind w:left="4908" w:hanging="360"/>
      </w:pPr>
      <w:rPr>
        <w:rFonts w:hint="default"/>
        <w:lang w:val="en-US" w:eastAsia="en-US" w:bidi="ar-SA"/>
      </w:rPr>
    </w:lvl>
    <w:lvl w:ilvl="5" w:tplc="038AFFA8">
      <w:numFmt w:val="bullet"/>
      <w:lvlText w:val="•"/>
      <w:lvlJc w:val="left"/>
      <w:pPr>
        <w:ind w:left="5945" w:hanging="360"/>
      </w:pPr>
      <w:rPr>
        <w:rFonts w:hint="default"/>
        <w:lang w:val="en-US" w:eastAsia="en-US" w:bidi="ar-SA"/>
      </w:rPr>
    </w:lvl>
    <w:lvl w:ilvl="6" w:tplc="86D2C078">
      <w:numFmt w:val="bullet"/>
      <w:lvlText w:val="•"/>
      <w:lvlJc w:val="left"/>
      <w:pPr>
        <w:ind w:left="6981" w:hanging="360"/>
      </w:pPr>
      <w:rPr>
        <w:rFonts w:hint="default"/>
        <w:lang w:val="en-US" w:eastAsia="en-US" w:bidi="ar-SA"/>
      </w:rPr>
    </w:lvl>
    <w:lvl w:ilvl="7" w:tplc="3D042BD6">
      <w:numFmt w:val="bullet"/>
      <w:lvlText w:val="•"/>
      <w:lvlJc w:val="left"/>
      <w:pPr>
        <w:ind w:left="8017" w:hanging="360"/>
      </w:pPr>
      <w:rPr>
        <w:rFonts w:hint="default"/>
        <w:lang w:val="en-US" w:eastAsia="en-US" w:bidi="ar-SA"/>
      </w:rPr>
    </w:lvl>
    <w:lvl w:ilvl="8" w:tplc="0E3A3A0E">
      <w:numFmt w:val="bullet"/>
      <w:lvlText w:val="•"/>
      <w:lvlJc w:val="left"/>
      <w:pPr>
        <w:ind w:left="9053" w:hanging="360"/>
      </w:pPr>
      <w:rPr>
        <w:rFonts w:hint="default"/>
        <w:lang w:val="en-US" w:eastAsia="en-US" w:bidi="ar-SA"/>
      </w:rPr>
    </w:lvl>
  </w:abstractNum>
  <w:abstractNum w:abstractNumId="36" w15:restartNumberingAfterBreak="0">
    <w:nsid w:val="376C7129"/>
    <w:multiLevelType w:val="hybridMultilevel"/>
    <w:tmpl w:val="F0F69214"/>
    <w:lvl w:ilvl="0" w:tplc="8C3449E8">
      <w:numFmt w:val="bullet"/>
      <w:lvlText w:val=""/>
      <w:lvlJc w:val="left"/>
      <w:pPr>
        <w:ind w:left="1049" w:hanging="335"/>
      </w:pPr>
      <w:rPr>
        <w:rFonts w:ascii="Symbol" w:eastAsia="Symbol" w:hAnsi="Symbol" w:cs="Symbol" w:hint="default"/>
        <w:w w:val="100"/>
        <w:sz w:val="24"/>
        <w:szCs w:val="24"/>
        <w:lang w:val="en-US" w:eastAsia="en-US" w:bidi="ar-SA"/>
      </w:rPr>
    </w:lvl>
    <w:lvl w:ilvl="1" w:tplc="CC00BE8A">
      <w:numFmt w:val="bullet"/>
      <w:lvlText w:val=""/>
      <w:lvlJc w:val="left"/>
      <w:pPr>
        <w:ind w:left="1171" w:hanging="361"/>
      </w:pPr>
      <w:rPr>
        <w:rFonts w:ascii="Wingdings" w:eastAsia="Wingdings" w:hAnsi="Wingdings" w:cs="Wingdings" w:hint="default"/>
        <w:w w:val="100"/>
        <w:sz w:val="24"/>
        <w:szCs w:val="24"/>
        <w:lang w:val="en-US" w:eastAsia="en-US" w:bidi="ar-SA"/>
      </w:rPr>
    </w:lvl>
    <w:lvl w:ilvl="2" w:tplc="3DA8A2DA">
      <w:numFmt w:val="bullet"/>
      <w:lvlText w:val="•"/>
      <w:lvlJc w:val="left"/>
      <w:pPr>
        <w:ind w:left="2285" w:hanging="361"/>
      </w:pPr>
      <w:rPr>
        <w:rFonts w:hint="default"/>
        <w:lang w:val="en-US" w:eastAsia="en-US" w:bidi="ar-SA"/>
      </w:rPr>
    </w:lvl>
    <w:lvl w:ilvl="3" w:tplc="2884D966">
      <w:numFmt w:val="bullet"/>
      <w:lvlText w:val="•"/>
      <w:lvlJc w:val="left"/>
      <w:pPr>
        <w:ind w:left="3390" w:hanging="361"/>
      </w:pPr>
      <w:rPr>
        <w:rFonts w:hint="default"/>
        <w:lang w:val="en-US" w:eastAsia="en-US" w:bidi="ar-SA"/>
      </w:rPr>
    </w:lvl>
    <w:lvl w:ilvl="4" w:tplc="CCDC8B92">
      <w:numFmt w:val="bullet"/>
      <w:lvlText w:val="•"/>
      <w:lvlJc w:val="left"/>
      <w:pPr>
        <w:ind w:left="4495" w:hanging="361"/>
      </w:pPr>
      <w:rPr>
        <w:rFonts w:hint="default"/>
        <w:lang w:val="en-US" w:eastAsia="en-US" w:bidi="ar-SA"/>
      </w:rPr>
    </w:lvl>
    <w:lvl w:ilvl="5" w:tplc="0A0E103A">
      <w:numFmt w:val="bullet"/>
      <w:lvlText w:val="•"/>
      <w:lvlJc w:val="left"/>
      <w:pPr>
        <w:ind w:left="5600" w:hanging="361"/>
      </w:pPr>
      <w:rPr>
        <w:rFonts w:hint="default"/>
        <w:lang w:val="en-US" w:eastAsia="en-US" w:bidi="ar-SA"/>
      </w:rPr>
    </w:lvl>
    <w:lvl w:ilvl="6" w:tplc="D9763D4E">
      <w:numFmt w:val="bullet"/>
      <w:lvlText w:val="•"/>
      <w:lvlJc w:val="left"/>
      <w:pPr>
        <w:ind w:left="6705" w:hanging="361"/>
      </w:pPr>
      <w:rPr>
        <w:rFonts w:hint="default"/>
        <w:lang w:val="en-US" w:eastAsia="en-US" w:bidi="ar-SA"/>
      </w:rPr>
    </w:lvl>
    <w:lvl w:ilvl="7" w:tplc="66E26A38">
      <w:numFmt w:val="bullet"/>
      <w:lvlText w:val="•"/>
      <w:lvlJc w:val="left"/>
      <w:pPr>
        <w:ind w:left="7810" w:hanging="361"/>
      </w:pPr>
      <w:rPr>
        <w:rFonts w:hint="default"/>
        <w:lang w:val="en-US" w:eastAsia="en-US" w:bidi="ar-SA"/>
      </w:rPr>
    </w:lvl>
    <w:lvl w:ilvl="8" w:tplc="3D38FEF2">
      <w:numFmt w:val="bullet"/>
      <w:lvlText w:val="•"/>
      <w:lvlJc w:val="left"/>
      <w:pPr>
        <w:ind w:left="8916" w:hanging="361"/>
      </w:pPr>
      <w:rPr>
        <w:rFonts w:hint="default"/>
        <w:lang w:val="en-US" w:eastAsia="en-US" w:bidi="ar-SA"/>
      </w:rPr>
    </w:lvl>
  </w:abstractNum>
  <w:abstractNum w:abstractNumId="37" w15:restartNumberingAfterBreak="0">
    <w:nsid w:val="38E27957"/>
    <w:multiLevelType w:val="hybridMultilevel"/>
    <w:tmpl w:val="B784C3C6"/>
    <w:lvl w:ilvl="0" w:tplc="107479A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A1A8508A">
      <w:numFmt w:val="bullet"/>
      <w:lvlText w:val="•"/>
      <w:lvlJc w:val="left"/>
      <w:pPr>
        <w:ind w:left="2030" w:hanging="349"/>
      </w:pPr>
      <w:rPr>
        <w:rFonts w:hint="default"/>
        <w:lang w:val="en-US" w:eastAsia="en-US" w:bidi="ar-SA"/>
      </w:rPr>
    </w:lvl>
    <w:lvl w:ilvl="2" w:tplc="49F22A4A">
      <w:numFmt w:val="bullet"/>
      <w:lvlText w:val="•"/>
      <w:lvlJc w:val="left"/>
      <w:pPr>
        <w:ind w:left="3041" w:hanging="349"/>
      </w:pPr>
      <w:rPr>
        <w:rFonts w:hint="default"/>
        <w:lang w:val="en-US" w:eastAsia="en-US" w:bidi="ar-SA"/>
      </w:rPr>
    </w:lvl>
    <w:lvl w:ilvl="3" w:tplc="D1B46EE0">
      <w:numFmt w:val="bullet"/>
      <w:lvlText w:val="•"/>
      <w:lvlJc w:val="left"/>
      <w:pPr>
        <w:ind w:left="4051" w:hanging="349"/>
      </w:pPr>
      <w:rPr>
        <w:rFonts w:hint="default"/>
        <w:lang w:val="en-US" w:eastAsia="en-US" w:bidi="ar-SA"/>
      </w:rPr>
    </w:lvl>
    <w:lvl w:ilvl="4" w:tplc="EE26EF74">
      <w:numFmt w:val="bullet"/>
      <w:lvlText w:val="•"/>
      <w:lvlJc w:val="left"/>
      <w:pPr>
        <w:ind w:left="5062" w:hanging="349"/>
      </w:pPr>
      <w:rPr>
        <w:rFonts w:hint="default"/>
        <w:lang w:val="en-US" w:eastAsia="en-US" w:bidi="ar-SA"/>
      </w:rPr>
    </w:lvl>
    <w:lvl w:ilvl="5" w:tplc="B8F06AC0">
      <w:numFmt w:val="bullet"/>
      <w:lvlText w:val="•"/>
      <w:lvlJc w:val="left"/>
      <w:pPr>
        <w:ind w:left="6073" w:hanging="349"/>
      </w:pPr>
      <w:rPr>
        <w:rFonts w:hint="default"/>
        <w:lang w:val="en-US" w:eastAsia="en-US" w:bidi="ar-SA"/>
      </w:rPr>
    </w:lvl>
    <w:lvl w:ilvl="6" w:tplc="A89A9716">
      <w:numFmt w:val="bullet"/>
      <w:lvlText w:val="•"/>
      <w:lvlJc w:val="left"/>
      <w:pPr>
        <w:ind w:left="7083" w:hanging="349"/>
      </w:pPr>
      <w:rPr>
        <w:rFonts w:hint="default"/>
        <w:lang w:val="en-US" w:eastAsia="en-US" w:bidi="ar-SA"/>
      </w:rPr>
    </w:lvl>
    <w:lvl w:ilvl="7" w:tplc="999202F6">
      <w:numFmt w:val="bullet"/>
      <w:lvlText w:val="•"/>
      <w:lvlJc w:val="left"/>
      <w:pPr>
        <w:ind w:left="8094" w:hanging="349"/>
      </w:pPr>
      <w:rPr>
        <w:rFonts w:hint="default"/>
        <w:lang w:val="en-US" w:eastAsia="en-US" w:bidi="ar-SA"/>
      </w:rPr>
    </w:lvl>
    <w:lvl w:ilvl="8" w:tplc="0F102DB4">
      <w:numFmt w:val="bullet"/>
      <w:lvlText w:val="•"/>
      <w:lvlJc w:val="left"/>
      <w:pPr>
        <w:ind w:left="9105" w:hanging="349"/>
      </w:pPr>
      <w:rPr>
        <w:rFonts w:hint="default"/>
        <w:lang w:val="en-US" w:eastAsia="en-US" w:bidi="ar-SA"/>
      </w:rPr>
    </w:lvl>
  </w:abstractNum>
  <w:abstractNum w:abstractNumId="38" w15:restartNumberingAfterBreak="0">
    <w:nsid w:val="3B3811F3"/>
    <w:multiLevelType w:val="hybridMultilevel"/>
    <w:tmpl w:val="885CCB44"/>
    <w:lvl w:ilvl="0" w:tplc="A7DE7E56">
      <w:start w:val="1"/>
      <w:numFmt w:val="decimal"/>
      <w:lvlText w:val="%1."/>
      <w:lvlJc w:val="left"/>
      <w:pPr>
        <w:ind w:left="1068" w:hanging="409"/>
      </w:pPr>
      <w:rPr>
        <w:rFonts w:ascii="Georgia" w:eastAsia="Georgia" w:hAnsi="Georgia" w:cs="Georgia" w:hint="default"/>
        <w:w w:val="107"/>
        <w:sz w:val="24"/>
        <w:szCs w:val="24"/>
        <w:lang w:val="en-US" w:eastAsia="en-US" w:bidi="ar-SA"/>
      </w:rPr>
    </w:lvl>
    <w:lvl w:ilvl="1" w:tplc="35A6863C">
      <w:numFmt w:val="bullet"/>
      <w:lvlText w:val="•"/>
      <w:lvlJc w:val="left"/>
      <w:pPr>
        <w:ind w:left="2066" w:hanging="409"/>
      </w:pPr>
      <w:rPr>
        <w:rFonts w:hint="default"/>
        <w:lang w:val="en-US" w:eastAsia="en-US" w:bidi="ar-SA"/>
      </w:rPr>
    </w:lvl>
    <w:lvl w:ilvl="2" w:tplc="375E867A">
      <w:numFmt w:val="bullet"/>
      <w:lvlText w:val="•"/>
      <w:lvlJc w:val="left"/>
      <w:pPr>
        <w:ind w:left="3073" w:hanging="409"/>
      </w:pPr>
      <w:rPr>
        <w:rFonts w:hint="default"/>
        <w:lang w:val="en-US" w:eastAsia="en-US" w:bidi="ar-SA"/>
      </w:rPr>
    </w:lvl>
    <w:lvl w:ilvl="3" w:tplc="86B2BEF2">
      <w:numFmt w:val="bullet"/>
      <w:lvlText w:val="•"/>
      <w:lvlJc w:val="left"/>
      <w:pPr>
        <w:ind w:left="4079" w:hanging="409"/>
      </w:pPr>
      <w:rPr>
        <w:rFonts w:hint="default"/>
        <w:lang w:val="en-US" w:eastAsia="en-US" w:bidi="ar-SA"/>
      </w:rPr>
    </w:lvl>
    <w:lvl w:ilvl="4" w:tplc="BF28EACC">
      <w:numFmt w:val="bullet"/>
      <w:lvlText w:val="•"/>
      <w:lvlJc w:val="left"/>
      <w:pPr>
        <w:ind w:left="5086" w:hanging="409"/>
      </w:pPr>
      <w:rPr>
        <w:rFonts w:hint="default"/>
        <w:lang w:val="en-US" w:eastAsia="en-US" w:bidi="ar-SA"/>
      </w:rPr>
    </w:lvl>
    <w:lvl w:ilvl="5" w:tplc="205A75B2">
      <w:numFmt w:val="bullet"/>
      <w:lvlText w:val="•"/>
      <w:lvlJc w:val="left"/>
      <w:pPr>
        <w:ind w:left="6093" w:hanging="409"/>
      </w:pPr>
      <w:rPr>
        <w:rFonts w:hint="default"/>
        <w:lang w:val="en-US" w:eastAsia="en-US" w:bidi="ar-SA"/>
      </w:rPr>
    </w:lvl>
    <w:lvl w:ilvl="6" w:tplc="9404E0C0">
      <w:numFmt w:val="bullet"/>
      <w:lvlText w:val="•"/>
      <w:lvlJc w:val="left"/>
      <w:pPr>
        <w:ind w:left="7099" w:hanging="409"/>
      </w:pPr>
      <w:rPr>
        <w:rFonts w:hint="default"/>
        <w:lang w:val="en-US" w:eastAsia="en-US" w:bidi="ar-SA"/>
      </w:rPr>
    </w:lvl>
    <w:lvl w:ilvl="7" w:tplc="BC103F46">
      <w:numFmt w:val="bullet"/>
      <w:lvlText w:val="•"/>
      <w:lvlJc w:val="left"/>
      <w:pPr>
        <w:ind w:left="8106" w:hanging="409"/>
      </w:pPr>
      <w:rPr>
        <w:rFonts w:hint="default"/>
        <w:lang w:val="en-US" w:eastAsia="en-US" w:bidi="ar-SA"/>
      </w:rPr>
    </w:lvl>
    <w:lvl w:ilvl="8" w:tplc="DAD47996">
      <w:numFmt w:val="bullet"/>
      <w:lvlText w:val="•"/>
      <w:lvlJc w:val="left"/>
      <w:pPr>
        <w:ind w:left="9113" w:hanging="409"/>
      </w:pPr>
      <w:rPr>
        <w:rFonts w:hint="default"/>
        <w:lang w:val="en-US" w:eastAsia="en-US" w:bidi="ar-SA"/>
      </w:rPr>
    </w:lvl>
  </w:abstractNum>
  <w:abstractNum w:abstractNumId="39" w15:restartNumberingAfterBreak="0">
    <w:nsid w:val="3CF40CB9"/>
    <w:multiLevelType w:val="multilevel"/>
    <w:tmpl w:val="B64AE18A"/>
    <w:lvl w:ilvl="0">
      <w:start w:val="16"/>
      <w:numFmt w:val="decimal"/>
      <w:lvlText w:val="%1"/>
      <w:lvlJc w:val="left"/>
      <w:pPr>
        <w:ind w:left="674" w:hanging="509"/>
      </w:pPr>
      <w:rPr>
        <w:rFonts w:hint="default"/>
        <w:lang w:val="en-US" w:eastAsia="en-US" w:bidi="ar-SA"/>
      </w:rPr>
    </w:lvl>
    <w:lvl w:ilvl="1">
      <w:start w:val="1"/>
      <w:numFmt w:val="decimal"/>
      <w:lvlText w:val="%1.%2"/>
      <w:lvlJc w:val="left"/>
      <w:pPr>
        <w:ind w:left="689" w:hanging="509"/>
      </w:pPr>
      <w:rPr>
        <w:rFonts w:ascii="Georgia" w:eastAsia="Georgia" w:hAnsi="Georgia" w:cs="Georgia" w:hint="default"/>
        <w:w w:val="103"/>
        <w:sz w:val="24"/>
        <w:szCs w:val="24"/>
        <w:lang w:val="en-US" w:eastAsia="en-US" w:bidi="ar-SA"/>
      </w:rPr>
    </w:lvl>
    <w:lvl w:ilvl="2">
      <w:numFmt w:val="bullet"/>
      <w:lvlText w:val="•"/>
      <w:lvlJc w:val="left"/>
      <w:pPr>
        <w:ind w:left="2769" w:hanging="509"/>
      </w:pPr>
      <w:rPr>
        <w:rFonts w:hint="default"/>
        <w:lang w:val="en-US" w:eastAsia="en-US" w:bidi="ar-SA"/>
      </w:rPr>
    </w:lvl>
    <w:lvl w:ilvl="3">
      <w:numFmt w:val="bullet"/>
      <w:lvlText w:val="•"/>
      <w:lvlJc w:val="left"/>
      <w:pPr>
        <w:ind w:left="3813" w:hanging="509"/>
      </w:pPr>
      <w:rPr>
        <w:rFonts w:hint="default"/>
        <w:lang w:val="en-US" w:eastAsia="en-US" w:bidi="ar-SA"/>
      </w:rPr>
    </w:lvl>
    <w:lvl w:ilvl="4">
      <w:numFmt w:val="bullet"/>
      <w:lvlText w:val="•"/>
      <w:lvlJc w:val="left"/>
      <w:pPr>
        <w:ind w:left="4858" w:hanging="509"/>
      </w:pPr>
      <w:rPr>
        <w:rFonts w:hint="default"/>
        <w:lang w:val="en-US" w:eastAsia="en-US" w:bidi="ar-SA"/>
      </w:rPr>
    </w:lvl>
    <w:lvl w:ilvl="5">
      <w:numFmt w:val="bullet"/>
      <w:lvlText w:val="•"/>
      <w:lvlJc w:val="left"/>
      <w:pPr>
        <w:ind w:left="5903" w:hanging="509"/>
      </w:pPr>
      <w:rPr>
        <w:rFonts w:hint="default"/>
        <w:lang w:val="en-US" w:eastAsia="en-US" w:bidi="ar-SA"/>
      </w:rPr>
    </w:lvl>
    <w:lvl w:ilvl="6">
      <w:numFmt w:val="bullet"/>
      <w:lvlText w:val="•"/>
      <w:lvlJc w:val="left"/>
      <w:pPr>
        <w:ind w:left="6947" w:hanging="509"/>
      </w:pPr>
      <w:rPr>
        <w:rFonts w:hint="default"/>
        <w:lang w:val="en-US" w:eastAsia="en-US" w:bidi="ar-SA"/>
      </w:rPr>
    </w:lvl>
    <w:lvl w:ilvl="7">
      <w:numFmt w:val="bullet"/>
      <w:lvlText w:val="•"/>
      <w:lvlJc w:val="left"/>
      <w:pPr>
        <w:ind w:left="7992" w:hanging="509"/>
      </w:pPr>
      <w:rPr>
        <w:rFonts w:hint="default"/>
        <w:lang w:val="en-US" w:eastAsia="en-US" w:bidi="ar-SA"/>
      </w:rPr>
    </w:lvl>
    <w:lvl w:ilvl="8">
      <w:numFmt w:val="bullet"/>
      <w:lvlText w:val="•"/>
      <w:lvlJc w:val="left"/>
      <w:pPr>
        <w:ind w:left="9037" w:hanging="509"/>
      </w:pPr>
      <w:rPr>
        <w:rFonts w:hint="default"/>
        <w:lang w:val="en-US" w:eastAsia="en-US" w:bidi="ar-SA"/>
      </w:rPr>
    </w:lvl>
  </w:abstractNum>
  <w:abstractNum w:abstractNumId="40" w15:restartNumberingAfterBreak="0">
    <w:nsid w:val="3DCE5B9C"/>
    <w:multiLevelType w:val="multilevel"/>
    <w:tmpl w:val="060C6950"/>
    <w:lvl w:ilvl="0">
      <w:start w:val="27"/>
      <w:numFmt w:val="decimal"/>
      <w:lvlText w:val="%1"/>
      <w:lvlJc w:val="left"/>
      <w:pPr>
        <w:ind w:left="300" w:hanging="721"/>
      </w:pPr>
      <w:rPr>
        <w:rFonts w:hint="default"/>
        <w:lang w:val="en-US" w:eastAsia="en-US" w:bidi="ar-SA"/>
      </w:rPr>
    </w:lvl>
    <w:lvl w:ilvl="1">
      <w:start w:val="1"/>
      <w:numFmt w:val="decimal"/>
      <w:lvlText w:val="%1.%2"/>
      <w:lvlJc w:val="left"/>
      <w:pPr>
        <w:ind w:left="300" w:hanging="721"/>
      </w:pPr>
      <w:rPr>
        <w:rFonts w:ascii="Georgia" w:eastAsia="Georgia" w:hAnsi="Georgia" w:cs="Georgia" w:hint="default"/>
        <w:w w:val="99"/>
        <w:sz w:val="24"/>
        <w:szCs w:val="24"/>
        <w:lang w:val="en-US" w:eastAsia="en-US" w:bidi="ar-SA"/>
      </w:rPr>
    </w:lvl>
    <w:lvl w:ilvl="2">
      <w:numFmt w:val="bullet"/>
      <w:lvlText w:val="•"/>
      <w:lvlJc w:val="left"/>
      <w:pPr>
        <w:ind w:left="246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63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795" w:hanging="721"/>
      </w:pPr>
      <w:rPr>
        <w:rFonts w:hint="default"/>
        <w:lang w:val="en-US" w:eastAsia="en-US" w:bidi="ar-SA"/>
      </w:rPr>
    </w:lvl>
    <w:lvl w:ilvl="7">
      <w:numFmt w:val="bullet"/>
      <w:lvlText w:val="•"/>
      <w:lvlJc w:val="left"/>
      <w:pPr>
        <w:ind w:left="787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abstractNum w:abstractNumId="41" w15:restartNumberingAfterBreak="0">
    <w:nsid w:val="3E197AB5"/>
    <w:multiLevelType w:val="multilevel"/>
    <w:tmpl w:val="857AF7BC"/>
    <w:lvl w:ilvl="0">
      <w:start w:val="6"/>
      <w:numFmt w:val="decimal"/>
      <w:lvlText w:val="%1"/>
      <w:lvlJc w:val="left"/>
      <w:pPr>
        <w:ind w:left="660" w:hanging="360"/>
      </w:pPr>
      <w:rPr>
        <w:rFonts w:hint="default"/>
        <w:lang w:val="en-US" w:eastAsia="en-US" w:bidi="ar-SA"/>
      </w:rPr>
    </w:lvl>
    <w:lvl w:ilvl="1">
      <w:start w:val="1"/>
      <w:numFmt w:val="decimal"/>
      <w:lvlText w:val="%1.%2"/>
      <w:lvlJc w:val="left"/>
      <w:pPr>
        <w:ind w:left="660" w:hanging="360"/>
        <w:jc w:val="right"/>
      </w:pPr>
      <w:rPr>
        <w:rFonts w:ascii="Georgia" w:eastAsia="Georgia" w:hAnsi="Georgia" w:cs="Georgia" w:hint="default"/>
        <w:w w:val="98"/>
        <w:sz w:val="24"/>
        <w:szCs w:val="24"/>
        <w:lang w:val="en-US" w:eastAsia="en-US" w:bidi="ar-SA"/>
      </w:rPr>
    </w:lvl>
    <w:lvl w:ilvl="2">
      <w:start w:val="1"/>
      <w:numFmt w:val="upperLetter"/>
      <w:lvlText w:val="%3)"/>
      <w:lvlJc w:val="left"/>
      <w:pPr>
        <w:ind w:left="1200" w:hanging="450"/>
      </w:pPr>
      <w:rPr>
        <w:rFonts w:ascii="Georgia" w:eastAsia="Georgia" w:hAnsi="Georgia" w:cs="Georgia" w:hint="default"/>
        <w:w w:val="106"/>
        <w:sz w:val="24"/>
        <w:szCs w:val="24"/>
        <w:lang w:val="en-US" w:eastAsia="en-US" w:bidi="ar-SA"/>
      </w:rPr>
    </w:lvl>
    <w:lvl w:ilvl="3">
      <w:start w:val="1"/>
      <w:numFmt w:val="lowerRoman"/>
      <w:lvlText w:val="%4."/>
      <w:lvlJc w:val="left"/>
      <w:pPr>
        <w:ind w:left="1291" w:hanging="346"/>
        <w:jc w:val="right"/>
      </w:pPr>
      <w:rPr>
        <w:rFonts w:ascii="Georgia" w:eastAsia="Georgia" w:hAnsi="Georgia" w:cs="Georgia" w:hint="default"/>
        <w:spacing w:val="-1"/>
        <w:w w:val="96"/>
        <w:sz w:val="24"/>
        <w:szCs w:val="24"/>
        <w:lang w:val="en-US" w:eastAsia="en-US" w:bidi="ar-SA"/>
      </w:rPr>
    </w:lvl>
    <w:lvl w:ilvl="4">
      <w:numFmt w:val="bullet"/>
      <w:lvlText w:val="•"/>
      <w:lvlJc w:val="left"/>
      <w:pPr>
        <w:ind w:left="3756" w:hanging="346"/>
      </w:pPr>
      <w:rPr>
        <w:rFonts w:hint="default"/>
        <w:lang w:val="en-US" w:eastAsia="en-US" w:bidi="ar-SA"/>
      </w:rPr>
    </w:lvl>
    <w:lvl w:ilvl="5">
      <w:numFmt w:val="bullet"/>
      <w:lvlText w:val="•"/>
      <w:lvlJc w:val="left"/>
      <w:pPr>
        <w:ind w:left="4984" w:hanging="346"/>
      </w:pPr>
      <w:rPr>
        <w:rFonts w:hint="default"/>
        <w:lang w:val="en-US" w:eastAsia="en-US" w:bidi="ar-SA"/>
      </w:rPr>
    </w:lvl>
    <w:lvl w:ilvl="6">
      <w:numFmt w:val="bullet"/>
      <w:lvlText w:val="•"/>
      <w:lvlJc w:val="left"/>
      <w:pPr>
        <w:ind w:left="6213" w:hanging="346"/>
      </w:pPr>
      <w:rPr>
        <w:rFonts w:hint="default"/>
        <w:lang w:val="en-US" w:eastAsia="en-US" w:bidi="ar-SA"/>
      </w:rPr>
    </w:lvl>
    <w:lvl w:ilvl="7">
      <w:numFmt w:val="bullet"/>
      <w:lvlText w:val="•"/>
      <w:lvlJc w:val="left"/>
      <w:pPr>
        <w:ind w:left="7441" w:hanging="346"/>
      </w:pPr>
      <w:rPr>
        <w:rFonts w:hint="default"/>
        <w:lang w:val="en-US" w:eastAsia="en-US" w:bidi="ar-SA"/>
      </w:rPr>
    </w:lvl>
    <w:lvl w:ilvl="8">
      <w:numFmt w:val="bullet"/>
      <w:lvlText w:val="•"/>
      <w:lvlJc w:val="left"/>
      <w:pPr>
        <w:ind w:left="8669" w:hanging="346"/>
      </w:pPr>
      <w:rPr>
        <w:rFonts w:hint="default"/>
        <w:lang w:val="en-US" w:eastAsia="en-US" w:bidi="ar-SA"/>
      </w:rPr>
    </w:lvl>
  </w:abstractNum>
  <w:abstractNum w:abstractNumId="42" w15:restartNumberingAfterBreak="0">
    <w:nsid w:val="415922C1"/>
    <w:multiLevelType w:val="hybridMultilevel"/>
    <w:tmpl w:val="F578B106"/>
    <w:lvl w:ilvl="0" w:tplc="CB865B02">
      <w:start w:val="1"/>
      <w:numFmt w:val="decimal"/>
      <w:lvlText w:val="%1."/>
      <w:lvlJc w:val="left"/>
      <w:pPr>
        <w:ind w:left="866" w:hanging="361"/>
      </w:pPr>
      <w:rPr>
        <w:rFonts w:ascii="Georgia" w:eastAsia="Georgia" w:hAnsi="Georgia" w:cs="Georgia" w:hint="default"/>
        <w:w w:val="107"/>
        <w:sz w:val="24"/>
        <w:szCs w:val="24"/>
        <w:lang w:val="en-US" w:eastAsia="en-US" w:bidi="ar-SA"/>
      </w:rPr>
    </w:lvl>
    <w:lvl w:ilvl="1" w:tplc="D67257D6">
      <w:numFmt w:val="bullet"/>
      <w:lvlText w:val="•"/>
      <w:lvlJc w:val="left"/>
      <w:pPr>
        <w:ind w:left="1320" w:hanging="361"/>
      </w:pPr>
      <w:rPr>
        <w:rFonts w:hint="default"/>
        <w:lang w:val="en-US" w:eastAsia="en-US" w:bidi="ar-SA"/>
      </w:rPr>
    </w:lvl>
    <w:lvl w:ilvl="2" w:tplc="17543746">
      <w:numFmt w:val="bullet"/>
      <w:lvlText w:val="•"/>
      <w:lvlJc w:val="left"/>
      <w:pPr>
        <w:ind w:left="2409" w:hanging="361"/>
      </w:pPr>
      <w:rPr>
        <w:rFonts w:hint="default"/>
        <w:lang w:val="en-US" w:eastAsia="en-US" w:bidi="ar-SA"/>
      </w:rPr>
    </w:lvl>
    <w:lvl w:ilvl="3" w:tplc="FD16E3FE">
      <w:numFmt w:val="bullet"/>
      <w:lvlText w:val="•"/>
      <w:lvlJc w:val="left"/>
      <w:pPr>
        <w:ind w:left="3499" w:hanging="361"/>
      </w:pPr>
      <w:rPr>
        <w:rFonts w:hint="default"/>
        <w:lang w:val="en-US" w:eastAsia="en-US" w:bidi="ar-SA"/>
      </w:rPr>
    </w:lvl>
    <w:lvl w:ilvl="4" w:tplc="4468D9D8">
      <w:numFmt w:val="bullet"/>
      <w:lvlText w:val="•"/>
      <w:lvlJc w:val="left"/>
      <w:pPr>
        <w:ind w:left="4588" w:hanging="361"/>
      </w:pPr>
      <w:rPr>
        <w:rFonts w:hint="default"/>
        <w:lang w:val="en-US" w:eastAsia="en-US" w:bidi="ar-SA"/>
      </w:rPr>
    </w:lvl>
    <w:lvl w:ilvl="5" w:tplc="B53C4756">
      <w:numFmt w:val="bullet"/>
      <w:lvlText w:val="•"/>
      <w:lvlJc w:val="left"/>
      <w:pPr>
        <w:ind w:left="5678" w:hanging="361"/>
      </w:pPr>
      <w:rPr>
        <w:rFonts w:hint="default"/>
        <w:lang w:val="en-US" w:eastAsia="en-US" w:bidi="ar-SA"/>
      </w:rPr>
    </w:lvl>
    <w:lvl w:ilvl="6" w:tplc="3A36846E">
      <w:numFmt w:val="bullet"/>
      <w:lvlText w:val="•"/>
      <w:lvlJc w:val="left"/>
      <w:pPr>
        <w:ind w:left="6768" w:hanging="361"/>
      </w:pPr>
      <w:rPr>
        <w:rFonts w:hint="default"/>
        <w:lang w:val="en-US" w:eastAsia="en-US" w:bidi="ar-SA"/>
      </w:rPr>
    </w:lvl>
    <w:lvl w:ilvl="7" w:tplc="18F024B4">
      <w:numFmt w:val="bullet"/>
      <w:lvlText w:val="•"/>
      <w:lvlJc w:val="left"/>
      <w:pPr>
        <w:ind w:left="7857" w:hanging="361"/>
      </w:pPr>
      <w:rPr>
        <w:rFonts w:hint="default"/>
        <w:lang w:val="en-US" w:eastAsia="en-US" w:bidi="ar-SA"/>
      </w:rPr>
    </w:lvl>
    <w:lvl w:ilvl="8" w:tplc="92369FAC">
      <w:numFmt w:val="bullet"/>
      <w:lvlText w:val="•"/>
      <w:lvlJc w:val="left"/>
      <w:pPr>
        <w:ind w:left="8947" w:hanging="361"/>
      </w:pPr>
      <w:rPr>
        <w:rFonts w:hint="default"/>
        <w:lang w:val="en-US" w:eastAsia="en-US" w:bidi="ar-SA"/>
      </w:rPr>
    </w:lvl>
  </w:abstractNum>
  <w:abstractNum w:abstractNumId="43" w15:restartNumberingAfterBreak="0">
    <w:nsid w:val="4323461E"/>
    <w:multiLevelType w:val="multilevel"/>
    <w:tmpl w:val="9BD24ABA"/>
    <w:lvl w:ilvl="0">
      <w:start w:val="25"/>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7"/>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44" w15:restartNumberingAfterBreak="0">
    <w:nsid w:val="45395156"/>
    <w:multiLevelType w:val="multilevel"/>
    <w:tmpl w:val="10027468"/>
    <w:lvl w:ilvl="0">
      <w:start w:val="7"/>
      <w:numFmt w:val="decimal"/>
      <w:lvlText w:val="%1"/>
      <w:lvlJc w:val="left"/>
      <w:pPr>
        <w:ind w:left="583" w:hanging="378"/>
      </w:pPr>
      <w:rPr>
        <w:rFonts w:hint="default"/>
        <w:lang w:val="en-US" w:eastAsia="en-US" w:bidi="ar-SA"/>
      </w:rPr>
    </w:lvl>
    <w:lvl w:ilvl="1">
      <w:start w:val="1"/>
      <w:numFmt w:val="decimal"/>
      <w:lvlText w:val="%1.%2"/>
      <w:lvlJc w:val="left"/>
      <w:pPr>
        <w:ind w:left="583" w:hanging="378"/>
        <w:jc w:val="right"/>
      </w:pPr>
      <w:rPr>
        <w:rFonts w:ascii="Georgia" w:eastAsia="Georgia" w:hAnsi="Georgia" w:cs="Georgia" w:hint="default"/>
        <w:w w:val="104"/>
        <w:sz w:val="24"/>
        <w:szCs w:val="24"/>
        <w:lang w:val="en-US" w:eastAsia="en-US" w:bidi="ar-SA"/>
      </w:rPr>
    </w:lvl>
    <w:lvl w:ilvl="2">
      <w:numFmt w:val="bullet"/>
      <w:lvlText w:val="•"/>
      <w:lvlJc w:val="left"/>
      <w:pPr>
        <w:ind w:left="2689" w:hanging="378"/>
      </w:pPr>
      <w:rPr>
        <w:rFonts w:hint="default"/>
        <w:lang w:val="en-US" w:eastAsia="en-US" w:bidi="ar-SA"/>
      </w:rPr>
    </w:lvl>
    <w:lvl w:ilvl="3">
      <w:numFmt w:val="bullet"/>
      <w:lvlText w:val="•"/>
      <w:lvlJc w:val="left"/>
      <w:pPr>
        <w:ind w:left="3743" w:hanging="378"/>
      </w:pPr>
      <w:rPr>
        <w:rFonts w:hint="default"/>
        <w:lang w:val="en-US" w:eastAsia="en-US" w:bidi="ar-SA"/>
      </w:rPr>
    </w:lvl>
    <w:lvl w:ilvl="4">
      <w:numFmt w:val="bullet"/>
      <w:lvlText w:val="•"/>
      <w:lvlJc w:val="left"/>
      <w:pPr>
        <w:ind w:left="4798" w:hanging="378"/>
      </w:pPr>
      <w:rPr>
        <w:rFonts w:hint="default"/>
        <w:lang w:val="en-US" w:eastAsia="en-US" w:bidi="ar-SA"/>
      </w:rPr>
    </w:lvl>
    <w:lvl w:ilvl="5">
      <w:numFmt w:val="bullet"/>
      <w:lvlText w:val="•"/>
      <w:lvlJc w:val="left"/>
      <w:pPr>
        <w:ind w:left="5853" w:hanging="378"/>
      </w:pPr>
      <w:rPr>
        <w:rFonts w:hint="default"/>
        <w:lang w:val="en-US" w:eastAsia="en-US" w:bidi="ar-SA"/>
      </w:rPr>
    </w:lvl>
    <w:lvl w:ilvl="6">
      <w:numFmt w:val="bullet"/>
      <w:lvlText w:val="•"/>
      <w:lvlJc w:val="left"/>
      <w:pPr>
        <w:ind w:left="6907" w:hanging="378"/>
      </w:pPr>
      <w:rPr>
        <w:rFonts w:hint="default"/>
        <w:lang w:val="en-US" w:eastAsia="en-US" w:bidi="ar-SA"/>
      </w:rPr>
    </w:lvl>
    <w:lvl w:ilvl="7">
      <w:numFmt w:val="bullet"/>
      <w:lvlText w:val="•"/>
      <w:lvlJc w:val="left"/>
      <w:pPr>
        <w:ind w:left="7962" w:hanging="378"/>
      </w:pPr>
      <w:rPr>
        <w:rFonts w:hint="default"/>
        <w:lang w:val="en-US" w:eastAsia="en-US" w:bidi="ar-SA"/>
      </w:rPr>
    </w:lvl>
    <w:lvl w:ilvl="8">
      <w:numFmt w:val="bullet"/>
      <w:lvlText w:val="•"/>
      <w:lvlJc w:val="left"/>
      <w:pPr>
        <w:ind w:left="9017" w:hanging="378"/>
      </w:pPr>
      <w:rPr>
        <w:rFonts w:hint="default"/>
        <w:lang w:val="en-US" w:eastAsia="en-US" w:bidi="ar-SA"/>
      </w:rPr>
    </w:lvl>
  </w:abstractNum>
  <w:abstractNum w:abstractNumId="45" w15:restartNumberingAfterBreak="0">
    <w:nsid w:val="48995AE0"/>
    <w:multiLevelType w:val="hybridMultilevel"/>
    <w:tmpl w:val="241EE5E0"/>
    <w:lvl w:ilvl="0" w:tplc="628280F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25FEE6C2">
      <w:numFmt w:val="bullet"/>
      <w:lvlText w:val="•"/>
      <w:lvlJc w:val="left"/>
      <w:pPr>
        <w:ind w:left="2030" w:hanging="349"/>
      </w:pPr>
      <w:rPr>
        <w:rFonts w:hint="default"/>
        <w:lang w:val="en-US" w:eastAsia="en-US" w:bidi="ar-SA"/>
      </w:rPr>
    </w:lvl>
    <w:lvl w:ilvl="2" w:tplc="26B0A902">
      <w:numFmt w:val="bullet"/>
      <w:lvlText w:val="•"/>
      <w:lvlJc w:val="left"/>
      <w:pPr>
        <w:ind w:left="3041" w:hanging="349"/>
      </w:pPr>
      <w:rPr>
        <w:rFonts w:hint="default"/>
        <w:lang w:val="en-US" w:eastAsia="en-US" w:bidi="ar-SA"/>
      </w:rPr>
    </w:lvl>
    <w:lvl w:ilvl="3" w:tplc="61101634">
      <w:numFmt w:val="bullet"/>
      <w:lvlText w:val="•"/>
      <w:lvlJc w:val="left"/>
      <w:pPr>
        <w:ind w:left="4051" w:hanging="349"/>
      </w:pPr>
      <w:rPr>
        <w:rFonts w:hint="default"/>
        <w:lang w:val="en-US" w:eastAsia="en-US" w:bidi="ar-SA"/>
      </w:rPr>
    </w:lvl>
    <w:lvl w:ilvl="4" w:tplc="4142D8BE">
      <w:numFmt w:val="bullet"/>
      <w:lvlText w:val="•"/>
      <w:lvlJc w:val="left"/>
      <w:pPr>
        <w:ind w:left="5062" w:hanging="349"/>
      </w:pPr>
      <w:rPr>
        <w:rFonts w:hint="default"/>
        <w:lang w:val="en-US" w:eastAsia="en-US" w:bidi="ar-SA"/>
      </w:rPr>
    </w:lvl>
    <w:lvl w:ilvl="5" w:tplc="8DC8DA08">
      <w:numFmt w:val="bullet"/>
      <w:lvlText w:val="•"/>
      <w:lvlJc w:val="left"/>
      <w:pPr>
        <w:ind w:left="6073" w:hanging="349"/>
      </w:pPr>
      <w:rPr>
        <w:rFonts w:hint="default"/>
        <w:lang w:val="en-US" w:eastAsia="en-US" w:bidi="ar-SA"/>
      </w:rPr>
    </w:lvl>
    <w:lvl w:ilvl="6" w:tplc="14EE5D12">
      <w:numFmt w:val="bullet"/>
      <w:lvlText w:val="•"/>
      <w:lvlJc w:val="left"/>
      <w:pPr>
        <w:ind w:left="7083" w:hanging="349"/>
      </w:pPr>
      <w:rPr>
        <w:rFonts w:hint="default"/>
        <w:lang w:val="en-US" w:eastAsia="en-US" w:bidi="ar-SA"/>
      </w:rPr>
    </w:lvl>
    <w:lvl w:ilvl="7" w:tplc="04D4781E">
      <w:numFmt w:val="bullet"/>
      <w:lvlText w:val="•"/>
      <w:lvlJc w:val="left"/>
      <w:pPr>
        <w:ind w:left="8094" w:hanging="349"/>
      </w:pPr>
      <w:rPr>
        <w:rFonts w:hint="default"/>
        <w:lang w:val="en-US" w:eastAsia="en-US" w:bidi="ar-SA"/>
      </w:rPr>
    </w:lvl>
    <w:lvl w:ilvl="8" w:tplc="A43C3F1A">
      <w:numFmt w:val="bullet"/>
      <w:lvlText w:val="•"/>
      <w:lvlJc w:val="left"/>
      <w:pPr>
        <w:ind w:left="9105" w:hanging="349"/>
      </w:pPr>
      <w:rPr>
        <w:rFonts w:hint="default"/>
        <w:lang w:val="en-US" w:eastAsia="en-US" w:bidi="ar-SA"/>
      </w:rPr>
    </w:lvl>
  </w:abstractNum>
  <w:abstractNum w:abstractNumId="46" w15:restartNumberingAfterBreak="0">
    <w:nsid w:val="48A47AB4"/>
    <w:multiLevelType w:val="hybridMultilevel"/>
    <w:tmpl w:val="463863DA"/>
    <w:lvl w:ilvl="0" w:tplc="2E7E1CC8">
      <w:numFmt w:val="bullet"/>
      <w:lvlText w:val="-"/>
      <w:lvlJc w:val="left"/>
      <w:pPr>
        <w:ind w:left="1246" w:hanging="140"/>
      </w:pPr>
      <w:rPr>
        <w:rFonts w:ascii="Georgia" w:eastAsia="Georgia" w:hAnsi="Georgia" w:cs="Georgia" w:hint="default"/>
        <w:w w:val="89"/>
        <w:sz w:val="24"/>
        <w:szCs w:val="24"/>
        <w:lang w:val="en-US" w:eastAsia="en-US" w:bidi="ar-SA"/>
      </w:rPr>
    </w:lvl>
    <w:lvl w:ilvl="1" w:tplc="ABCC594A">
      <w:numFmt w:val="bullet"/>
      <w:lvlText w:val="•"/>
      <w:lvlJc w:val="left"/>
      <w:pPr>
        <w:ind w:left="2228" w:hanging="140"/>
      </w:pPr>
      <w:rPr>
        <w:rFonts w:hint="default"/>
        <w:lang w:val="en-US" w:eastAsia="en-US" w:bidi="ar-SA"/>
      </w:rPr>
    </w:lvl>
    <w:lvl w:ilvl="2" w:tplc="FBE657E6">
      <w:numFmt w:val="bullet"/>
      <w:lvlText w:val="•"/>
      <w:lvlJc w:val="left"/>
      <w:pPr>
        <w:ind w:left="3217" w:hanging="140"/>
      </w:pPr>
      <w:rPr>
        <w:rFonts w:hint="default"/>
        <w:lang w:val="en-US" w:eastAsia="en-US" w:bidi="ar-SA"/>
      </w:rPr>
    </w:lvl>
    <w:lvl w:ilvl="3" w:tplc="943E97FC">
      <w:numFmt w:val="bullet"/>
      <w:lvlText w:val="•"/>
      <w:lvlJc w:val="left"/>
      <w:pPr>
        <w:ind w:left="4205" w:hanging="140"/>
      </w:pPr>
      <w:rPr>
        <w:rFonts w:hint="default"/>
        <w:lang w:val="en-US" w:eastAsia="en-US" w:bidi="ar-SA"/>
      </w:rPr>
    </w:lvl>
    <w:lvl w:ilvl="4" w:tplc="200E0F86">
      <w:numFmt w:val="bullet"/>
      <w:lvlText w:val="•"/>
      <w:lvlJc w:val="left"/>
      <w:pPr>
        <w:ind w:left="5194" w:hanging="140"/>
      </w:pPr>
      <w:rPr>
        <w:rFonts w:hint="default"/>
        <w:lang w:val="en-US" w:eastAsia="en-US" w:bidi="ar-SA"/>
      </w:rPr>
    </w:lvl>
    <w:lvl w:ilvl="5" w:tplc="EA2AEA84">
      <w:numFmt w:val="bullet"/>
      <w:lvlText w:val="•"/>
      <w:lvlJc w:val="left"/>
      <w:pPr>
        <w:ind w:left="6183" w:hanging="140"/>
      </w:pPr>
      <w:rPr>
        <w:rFonts w:hint="default"/>
        <w:lang w:val="en-US" w:eastAsia="en-US" w:bidi="ar-SA"/>
      </w:rPr>
    </w:lvl>
    <w:lvl w:ilvl="6" w:tplc="7F9E590C">
      <w:numFmt w:val="bullet"/>
      <w:lvlText w:val="•"/>
      <w:lvlJc w:val="left"/>
      <w:pPr>
        <w:ind w:left="7171" w:hanging="140"/>
      </w:pPr>
      <w:rPr>
        <w:rFonts w:hint="default"/>
        <w:lang w:val="en-US" w:eastAsia="en-US" w:bidi="ar-SA"/>
      </w:rPr>
    </w:lvl>
    <w:lvl w:ilvl="7" w:tplc="B3DE01AE">
      <w:numFmt w:val="bullet"/>
      <w:lvlText w:val="•"/>
      <w:lvlJc w:val="left"/>
      <w:pPr>
        <w:ind w:left="8160" w:hanging="140"/>
      </w:pPr>
      <w:rPr>
        <w:rFonts w:hint="default"/>
        <w:lang w:val="en-US" w:eastAsia="en-US" w:bidi="ar-SA"/>
      </w:rPr>
    </w:lvl>
    <w:lvl w:ilvl="8" w:tplc="BC5A80BA">
      <w:numFmt w:val="bullet"/>
      <w:lvlText w:val="•"/>
      <w:lvlJc w:val="left"/>
      <w:pPr>
        <w:ind w:left="9149" w:hanging="140"/>
      </w:pPr>
      <w:rPr>
        <w:rFonts w:hint="default"/>
        <w:lang w:val="en-US" w:eastAsia="en-US" w:bidi="ar-SA"/>
      </w:rPr>
    </w:lvl>
  </w:abstractNum>
  <w:abstractNum w:abstractNumId="47" w15:restartNumberingAfterBreak="0">
    <w:nsid w:val="4AAE2ADC"/>
    <w:multiLevelType w:val="hybridMultilevel"/>
    <w:tmpl w:val="EF6A54F0"/>
    <w:lvl w:ilvl="0" w:tplc="D346C26E">
      <w:numFmt w:val="bullet"/>
      <w:lvlText w:val="-"/>
      <w:lvlJc w:val="left"/>
      <w:pPr>
        <w:ind w:left="439" w:hanging="140"/>
      </w:pPr>
      <w:rPr>
        <w:rFonts w:ascii="Georgia" w:eastAsia="Georgia" w:hAnsi="Georgia" w:cs="Georgia" w:hint="default"/>
        <w:w w:val="89"/>
        <w:sz w:val="24"/>
        <w:szCs w:val="24"/>
        <w:lang w:val="en-US" w:eastAsia="en-US" w:bidi="ar-SA"/>
      </w:rPr>
    </w:lvl>
    <w:lvl w:ilvl="1" w:tplc="AE2AF4AE">
      <w:numFmt w:val="bullet"/>
      <w:lvlText w:val="•"/>
      <w:lvlJc w:val="left"/>
      <w:pPr>
        <w:ind w:left="1508" w:hanging="140"/>
      </w:pPr>
      <w:rPr>
        <w:rFonts w:hint="default"/>
        <w:lang w:val="en-US" w:eastAsia="en-US" w:bidi="ar-SA"/>
      </w:rPr>
    </w:lvl>
    <w:lvl w:ilvl="2" w:tplc="5F1C1896">
      <w:numFmt w:val="bullet"/>
      <w:lvlText w:val="•"/>
      <w:lvlJc w:val="left"/>
      <w:pPr>
        <w:ind w:left="2577" w:hanging="140"/>
      </w:pPr>
      <w:rPr>
        <w:rFonts w:hint="default"/>
        <w:lang w:val="en-US" w:eastAsia="en-US" w:bidi="ar-SA"/>
      </w:rPr>
    </w:lvl>
    <w:lvl w:ilvl="3" w:tplc="A1D27C24">
      <w:numFmt w:val="bullet"/>
      <w:lvlText w:val="•"/>
      <w:lvlJc w:val="left"/>
      <w:pPr>
        <w:ind w:left="3645" w:hanging="140"/>
      </w:pPr>
      <w:rPr>
        <w:rFonts w:hint="default"/>
        <w:lang w:val="en-US" w:eastAsia="en-US" w:bidi="ar-SA"/>
      </w:rPr>
    </w:lvl>
    <w:lvl w:ilvl="4" w:tplc="F4528302">
      <w:numFmt w:val="bullet"/>
      <w:lvlText w:val="•"/>
      <w:lvlJc w:val="left"/>
      <w:pPr>
        <w:ind w:left="4714" w:hanging="140"/>
      </w:pPr>
      <w:rPr>
        <w:rFonts w:hint="default"/>
        <w:lang w:val="en-US" w:eastAsia="en-US" w:bidi="ar-SA"/>
      </w:rPr>
    </w:lvl>
    <w:lvl w:ilvl="5" w:tplc="5C98BF1A">
      <w:numFmt w:val="bullet"/>
      <w:lvlText w:val="•"/>
      <w:lvlJc w:val="left"/>
      <w:pPr>
        <w:ind w:left="5783" w:hanging="140"/>
      </w:pPr>
      <w:rPr>
        <w:rFonts w:hint="default"/>
        <w:lang w:val="en-US" w:eastAsia="en-US" w:bidi="ar-SA"/>
      </w:rPr>
    </w:lvl>
    <w:lvl w:ilvl="6" w:tplc="BE007FC0">
      <w:numFmt w:val="bullet"/>
      <w:lvlText w:val="•"/>
      <w:lvlJc w:val="left"/>
      <w:pPr>
        <w:ind w:left="6851" w:hanging="140"/>
      </w:pPr>
      <w:rPr>
        <w:rFonts w:hint="default"/>
        <w:lang w:val="en-US" w:eastAsia="en-US" w:bidi="ar-SA"/>
      </w:rPr>
    </w:lvl>
    <w:lvl w:ilvl="7" w:tplc="5CC43720">
      <w:numFmt w:val="bullet"/>
      <w:lvlText w:val="•"/>
      <w:lvlJc w:val="left"/>
      <w:pPr>
        <w:ind w:left="7920" w:hanging="140"/>
      </w:pPr>
      <w:rPr>
        <w:rFonts w:hint="default"/>
        <w:lang w:val="en-US" w:eastAsia="en-US" w:bidi="ar-SA"/>
      </w:rPr>
    </w:lvl>
    <w:lvl w:ilvl="8" w:tplc="40F2D2AC">
      <w:numFmt w:val="bullet"/>
      <w:lvlText w:val="•"/>
      <w:lvlJc w:val="left"/>
      <w:pPr>
        <w:ind w:left="8989" w:hanging="140"/>
      </w:pPr>
      <w:rPr>
        <w:rFonts w:hint="default"/>
        <w:lang w:val="en-US" w:eastAsia="en-US" w:bidi="ar-SA"/>
      </w:rPr>
    </w:lvl>
  </w:abstractNum>
  <w:abstractNum w:abstractNumId="48" w15:restartNumberingAfterBreak="0">
    <w:nsid w:val="4CFD4404"/>
    <w:multiLevelType w:val="hybridMultilevel"/>
    <w:tmpl w:val="12BC3D20"/>
    <w:lvl w:ilvl="0" w:tplc="5A8AC28C">
      <w:numFmt w:val="bullet"/>
      <w:lvlText w:val="-"/>
      <w:lvlJc w:val="left"/>
      <w:pPr>
        <w:ind w:left="1795" w:hanging="360"/>
      </w:pPr>
      <w:rPr>
        <w:rFonts w:ascii="Times New Roman" w:eastAsia="Times New Roman" w:hAnsi="Times New Roman" w:cs="Times New Roman" w:hint="default"/>
        <w:spacing w:val="-22"/>
        <w:w w:val="80"/>
        <w:sz w:val="24"/>
        <w:szCs w:val="24"/>
        <w:lang w:val="en-US" w:eastAsia="en-US" w:bidi="ar-SA"/>
      </w:rPr>
    </w:lvl>
    <w:lvl w:ilvl="1" w:tplc="EFF8B6C2">
      <w:numFmt w:val="bullet"/>
      <w:lvlText w:val="•"/>
      <w:lvlJc w:val="left"/>
      <w:pPr>
        <w:ind w:left="2732" w:hanging="360"/>
      </w:pPr>
      <w:rPr>
        <w:rFonts w:hint="default"/>
        <w:lang w:val="en-US" w:eastAsia="en-US" w:bidi="ar-SA"/>
      </w:rPr>
    </w:lvl>
    <w:lvl w:ilvl="2" w:tplc="B80408FC">
      <w:numFmt w:val="bullet"/>
      <w:lvlText w:val="•"/>
      <w:lvlJc w:val="left"/>
      <w:pPr>
        <w:ind w:left="3665" w:hanging="360"/>
      </w:pPr>
      <w:rPr>
        <w:rFonts w:hint="default"/>
        <w:lang w:val="en-US" w:eastAsia="en-US" w:bidi="ar-SA"/>
      </w:rPr>
    </w:lvl>
    <w:lvl w:ilvl="3" w:tplc="00063C44">
      <w:numFmt w:val="bullet"/>
      <w:lvlText w:val="•"/>
      <w:lvlJc w:val="left"/>
      <w:pPr>
        <w:ind w:left="4597" w:hanging="360"/>
      </w:pPr>
      <w:rPr>
        <w:rFonts w:hint="default"/>
        <w:lang w:val="en-US" w:eastAsia="en-US" w:bidi="ar-SA"/>
      </w:rPr>
    </w:lvl>
    <w:lvl w:ilvl="4" w:tplc="6A4EC970">
      <w:numFmt w:val="bullet"/>
      <w:lvlText w:val="•"/>
      <w:lvlJc w:val="left"/>
      <w:pPr>
        <w:ind w:left="5530" w:hanging="360"/>
      </w:pPr>
      <w:rPr>
        <w:rFonts w:hint="default"/>
        <w:lang w:val="en-US" w:eastAsia="en-US" w:bidi="ar-SA"/>
      </w:rPr>
    </w:lvl>
    <w:lvl w:ilvl="5" w:tplc="64C2D8E2">
      <w:numFmt w:val="bullet"/>
      <w:lvlText w:val="•"/>
      <w:lvlJc w:val="left"/>
      <w:pPr>
        <w:ind w:left="6463" w:hanging="360"/>
      </w:pPr>
      <w:rPr>
        <w:rFonts w:hint="default"/>
        <w:lang w:val="en-US" w:eastAsia="en-US" w:bidi="ar-SA"/>
      </w:rPr>
    </w:lvl>
    <w:lvl w:ilvl="6" w:tplc="D07487B8">
      <w:numFmt w:val="bullet"/>
      <w:lvlText w:val="•"/>
      <w:lvlJc w:val="left"/>
      <w:pPr>
        <w:ind w:left="7395" w:hanging="360"/>
      </w:pPr>
      <w:rPr>
        <w:rFonts w:hint="default"/>
        <w:lang w:val="en-US" w:eastAsia="en-US" w:bidi="ar-SA"/>
      </w:rPr>
    </w:lvl>
    <w:lvl w:ilvl="7" w:tplc="40E615CA">
      <w:numFmt w:val="bullet"/>
      <w:lvlText w:val="•"/>
      <w:lvlJc w:val="left"/>
      <w:pPr>
        <w:ind w:left="8328" w:hanging="360"/>
      </w:pPr>
      <w:rPr>
        <w:rFonts w:hint="default"/>
        <w:lang w:val="en-US" w:eastAsia="en-US" w:bidi="ar-SA"/>
      </w:rPr>
    </w:lvl>
    <w:lvl w:ilvl="8" w:tplc="37AAFC70">
      <w:numFmt w:val="bullet"/>
      <w:lvlText w:val="•"/>
      <w:lvlJc w:val="left"/>
      <w:pPr>
        <w:ind w:left="9261" w:hanging="360"/>
      </w:pPr>
      <w:rPr>
        <w:rFonts w:hint="default"/>
        <w:lang w:val="en-US" w:eastAsia="en-US" w:bidi="ar-SA"/>
      </w:rPr>
    </w:lvl>
  </w:abstractNum>
  <w:abstractNum w:abstractNumId="49" w15:restartNumberingAfterBreak="0">
    <w:nsid w:val="4EF302FC"/>
    <w:multiLevelType w:val="hybridMultilevel"/>
    <w:tmpl w:val="54665122"/>
    <w:lvl w:ilvl="0" w:tplc="ED3833D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E5A6B75E">
      <w:numFmt w:val="bullet"/>
      <w:lvlText w:val="•"/>
      <w:lvlJc w:val="left"/>
      <w:pPr>
        <w:ind w:left="2012" w:hanging="349"/>
      </w:pPr>
      <w:rPr>
        <w:rFonts w:hint="default"/>
        <w:lang w:val="en-US" w:eastAsia="en-US" w:bidi="ar-SA"/>
      </w:rPr>
    </w:lvl>
    <w:lvl w:ilvl="2" w:tplc="3A46E522">
      <w:numFmt w:val="bullet"/>
      <w:lvlText w:val="•"/>
      <w:lvlJc w:val="left"/>
      <w:pPr>
        <w:ind w:left="3025" w:hanging="349"/>
      </w:pPr>
      <w:rPr>
        <w:rFonts w:hint="default"/>
        <w:lang w:val="en-US" w:eastAsia="en-US" w:bidi="ar-SA"/>
      </w:rPr>
    </w:lvl>
    <w:lvl w:ilvl="3" w:tplc="F81CE990">
      <w:numFmt w:val="bullet"/>
      <w:lvlText w:val="•"/>
      <w:lvlJc w:val="left"/>
      <w:pPr>
        <w:ind w:left="4037" w:hanging="349"/>
      </w:pPr>
      <w:rPr>
        <w:rFonts w:hint="default"/>
        <w:lang w:val="en-US" w:eastAsia="en-US" w:bidi="ar-SA"/>
      </w:rPr>
    </w:lvl>
    <w:lvl w:ilvl="4" w:tplc="CD3AADF2">
      <w:numFmt w:val="bullet"/>
      <w:lvlText w:val="•"/>
      <w:lvlJc w:val="left"/>
      <w:pPr>
        <w:ind w:left="5050" w:hanging="349"/>
      </w:pPr>
      <w:rPr>
        <w:rFonts w:hint="default"/>
        <w:lang w:val="en-US" w:eastAsia="en-US" w:bidi="ar-SA"/>
      </w:rPr>
    </w:lvl>
    <w:lvl w:ilvl="5" w:tplc="BB7AF218">
      <w:numFmt w:val="bullet"/>
      <w:lvlText w:val="•"/>
      <w:lvlJc w:val="left"/>
      <w:pPr>
        <w:ind w:left="6063" w:hanging="349"/>
      </w:pPr>
      <w:rPr>
        <w:rFonts w:hint="default"/>
        <w:lang w:val="en-US" w:eastAsia="en-US" w:bidi="ar-SA"/>
      </w:rPr>
    </w:lvl>
    <w:lvl w:ilvl="6" w:tplc="3CC477B8">
      <w:numFmt w:val="bullet"/>
      <w:lvlText w:val="•"/>
      <w:lvlJc w:val="left"/>
      <w:pPr>
        <w:ind w:left="7075" w:hanging="349"/>
      </w:pPr>
      <w:rPr>
        <w:rFonts w:hint="default"/>
        <w:lang w:val="en-US" w:eastAsia="en-US" w:bidi="ar-SA"/>
      </w:rPr>
    </w:lvl>
    <w:lvl w:ilvl="7" w:tplc="48EE631E">
      <w:numFmt w:val="bullet"/>
      <w:lvlText w:val="•"/>
      <w:lvlJc w:val="left"/>
      <w:pPr>
        <w:ind w:left="8088" w:hanging="349"/>
      </w:pPr>
      <w:rPr>
        <w:rFonts w:hint="default"/>
        <w:lang w:val="en-US" w:eastAsia="en-US" w:bidi="ar-SA"/>
      </w:rPr>
    </w:lvl>
    <w:lvl w:ilvl="8" w:tplc="DECA7E32">
      <w:numFmt w:val="bullet"/>
      <w:lvlText w:val="•"/>
      <w:lvlJc w:val="left"/>
      <w:pPr>
        <w:ind w:left="9101" w:hanging="349"/>
      </w:pPr>
      <w:rPr>
        <w:rFonts w:hint="default"/>
        <w:lang w:val="en-US" w:eastAsia="en-US" w:bidi="ar-SA"/>
      </w:rPr>
    </w:lvl>
  </w:abstractNum>
  <w:abstractNum w:abstractNumId="50" w15:restartNumberingAfterBreak="0">
    <w:nsid w:val="4F1D5E4B"/>
    <w:multiLevelType w:val="hybridMultilevel"/>
    <w:tmpl w:val="4ADA0AE2"/>
    <w:lvl w:ilvl="0" w:tplc="F60E03FA">
      <w:start w:val="2"/>
      <w:numFmt w:val="lowerRoman"/>
      <w:lvlText w:val="%1)"/>
      <w:lvlJc w:val="left"/>
      <w:pPr>
        <w:ind w:left="1608" w:hanging="471"/>
      </w:pPr>
      <w:rPr>
        <w:rFonts w:ascii="Georgia" w:eastAsia="Georgia" w:hAnsi="Georgia" w:cs="Georgia" w:hint="default"/>
        <w:w w:val="95"/>
        <w:sz w:val="24"/>
        <w:szCs w:val="24"/>
        <w:lang w:val="en-US" w:eastAsia="en-US" w:bidi="ar-SA"/>
      </w:rPr>
    </w:lvl>
    <w:lvl w:ilvl="1" w:tplc="0EC63908">
      <w:numFmt w:val="bullet"/>
      <w:lvlText w:val="•"/>
      <w:lvlJc w:val="left"/>
      <w:pPr>
        <w:ind w:left="2552" w:hanging="471"/>
      </w:pPr>
      <w:rPr>
        <w:rFonts w:hint="default"/>
        <w:lang w:val="en-US" w:eastAsia="en-US" w:bidi="ar-SA"/>
      </w:rPr>
    </w:lvl>
    <w:lvl w:ilvl="2" w:tplc="623E683C">
      <w:numFmt w:val="bullet"/>
      <w:lvlText w:val="•"/>
      <w:lvlJc w:val="left"/>
      <w:pPr>
        <w:ind w:left="3505" w:hanging="471"/>
      </w:pPr>
      <w:rPr>
        <w:rFonts w:hint="default"/>
        <w:lang w:val="en-US" w:eastAsia="en-US" w:bidi="ar-SA"/>
      </w:rPr>
    </w:lvl>
    <w:lvl w:ilvl="3" w:tplc="254AEA9C">
      <w:numFmt w:val="bullet"/>
      <w:lvlText w:val="•"/>
      <w:lvlJc w:val="left"/>
      <w:pPr>
        <w:ind w:left="4457" w:hanging="471"/>
      </w:pPr>
      <w:rPr>
        <w:rFonts w:hint="default"/>
        <w:lang w:val="en-US" w:eastAsia="en-US" w:bidi="ar-SA"/>
      </w:rPr>
    </w:lvl>
    <w:lvl w:ilvl="4" w:tplc="ED068384">
      <w:numFmt w:val="bullet"/>
      <w:lvlText w:val="•"/>
      <w:lvlJc w:val="left"/>
      <w:pPr>
        <w:ind w:left="5410" w:hanging="471"/>
      </w:pPr>
      <w:rPr>
        <w:rFonts w:hint="default"/>
        <w:lang w:val="en-US" w:eastAsia="en-US" w:bidi="ar-SA"/>
      </w:rPr>
    </w:lvl>
    <w:lvl w:ilvl="5" w:tplc="D1121A60">
      <w:numFmt w:val="bullet"/>
      <w:lvlText w:val="•"/>
      <w:lvlJc w:val="left"/>
      <w:pPr>
        <w:ind w:left="6363" w:hanging="471"/>
      </w:pPr>
      <w:rPr>
        <w:rFonts w:hint="default"/>
        <w:lang w:val="en-US" w:eastAsia="en-US" w:bidi="ar-SA"/>
      </w:rPr>
    </w:lvl>
    <w:lvl w:ilvl="6" w:tplc="1BE6BA0C">
      <w:numFmt w:val="bullet"/>
      <w:lvlText w:val="•"/>
      <w:lvlJc w:val="left"/>
      <w:pPr>
        <w:ind w:left="7315" w:hanging="471"/>
      </w:pPr>
      <w:rPr>
        <w:rFonts w:hint="default"/>
        <w:lang w:val="en-US" w:eastAsia="en-US" w:bidi="ar-SA"/>
      </w:rPr>
    </w:lvl>
    <w:lvl w:ilvl="7" w:tplc="18DE5086">
      <w:numFmt w:val="bullet"/>
      <w:lvlText w:val="•"/>
      <w:lvlJc w:val="left"/>
      <w:pPr>
        <w:ind w:left="8268" w:hanging="471"/>
      </w:pPr>
      <w:rPr>
        <w:rFonts w:hint="default"/>
        <w:lang w:val="en-US" w:eastAsia="en-US" w:bidi="ar-SA"/>
      </w:rPr>
    </w:lvl>
    <w:lvl w:ilvl="8" w:tplc="83027EB0">
      <w:numFmt w:val="bullet"/>
      <w:lvlText w:val="•"/>
      <w:lvlJc w:val="left"/>
      <w:pPr>
        <w:ind w:left="9221" w:hanging="471"/>
      </w:pPr>
      <w:rPr>
        <w:rFonts w:hint="default"/>
        <w:lang w:val="en-US" w:eastAsia="en-US" w:bidi="ar-SA"/>
      </w:rPr>
    </w:lvl>
  </w:abstractNum>
  <w:abstractNum w:abstractNumId="51" w15:restartNumberingAfterBreak="0">
    <w:nsid w:val="513B0301"/>
    <w:multiLevelType w:val="hybridMultilevel"/>
    <w:tmpl w:val="E9E2390E"/>
    <w:lvl w:ilvl="0" w:tplc="2440201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3F38D066">
      <w:start w:val="1"/>
      <w:numFmt w:val="lowerRoman"/>
      <w:lvlText w:val="%2."/>
      <w:lvlJc w:val="left"/>
      <w:pPr>
        <w:ind w:left="1716" w:hanging="696"/>
      </w:pPr>
      <w:rPr>
        <w:rFonts w:ascii="Georgia" w:eastAsia="Georgia" w:hAnsi="Georgia" w:cs="Georgia" w:hint="default"/>
        <w:spacing w:val="-1"/>
        <w:w w:val="96"/>
        <w:sz w:val="24"/>
        <w:szCs w:val="24"/>
        <w:lang w:val="en-US" w:eastAsia="en-US" w:bidi="ar-SA"/>
      </w:rPr>
    </w:lvl>
    <w:lvl w:ilvl="2" w:tplc="87BA5318">
      <w:numFmt w:val="bullet"/>
      <w:lvlText w:val="•"/>
      <w:lvlJc w:val="left"/>
      <w:pPr>
        <w:ind w:left="2765" w:hanging="696"/>
      </w:pPr>
      <w:rPr>
        <w:rFonts w:hint="default"/>
        <w:lang w:val="en-US" w:eastAsia="en-US" w:bidi="ar-SA"/>
      </w:rPr>
    </w:lvl>
    <w:lvl w:ilvl="3" w:tplc="2AF8EC7C">
      <w:numFmt w:val="bullet"/>
      <w:lvlText w:val="•"/>
      <w:lvlJc w:val="left"/>
      <w:pPr>
        <w:ind w:left="3810" w:hanging="696"/>
      </w:pPr>
      <w:rPr>
        <w:rFonts w:hint="default"/>
        <w:lang w:val="en-US" w:eastAsia="en-US" w:bidi="ar-SA"/>
      </w:rPr>
    </w:lvl>
    <w:lvl w:ilvl="4" w:tplc="E6B0B1E4">
      <w:numFmt w:val="bullet"/>
      <w:lvlText w:val="•"/>
      <w:lvlJc w:val="left"/>
      <w:pPr>
        <w:ind w:left="4855" w:hanging="696"/>
      </w:pPr>
      <w:rPr>
        <w:rFonts w:hint="default"/>
        <w:lang w:val="en-US" w:eastAsia="en-US" w:bidi="ar-SA"/>
      </w:rPr>
    </w:lvl>
    <w:lvl w:ilvl="5" w:tplc="0BF03412">
      <w:numFmt w:val="bullet"/>
      <w:lvlText w:val="•"/>
      <w:lvlJc w:val="left"/>
      <w:pPr>
        <w:ind w:left="5900" w:hanging="696"/>
      </w:pPr>
      <w:rPr>
        <w:rFonts w:hint="default"/>
        <w:lang w:val="en-US" w:eastAsia="en-US" w:bidi="ar-SA"/>
      </w:rPr>
    </w:lvl>
    <w:lvl w:ilvl="6" w:tplc="F5C4F3FE">
      <w:numFmt w:val="bullet"/>
      <w:lvlText w:val="•"/>
      <w:lvlJc w:val="left"/>
      <w:pPr>
        <w:ind w:left="6945" w:hanging="696"/>
      </w:pPr>
      <w:rPr>
        <w:rFonts w:hint="default"/>
        <w:lang w:val="en-US" w:eastAsia="en-US" w:bidi="ar-SA"/>
      </w:rPr>
    </w:lvl>
    <w:lvl w:ilvl="7" w:tplc="0958AFEC">
      <w:numFmt w:val="bullet"/>
      <w:lvlText w:val="•"/>
      <w:lvlJc w:val="left"/>
      <w:pPr>
        <w:ind w:left="7990" w:hanging="696"/>
      </w:pPr>
      <w:rPr>
        <w:rFonts w:hint="default"/>
        <w:lang w:val="en-US" w:eastAsia="en-US" w:bidi="ar-SA"/>
      </w:rPr>
    </w:lvl>
    <w:lvl w:ilvl="8" w:tplc="6CAA47D4">
      <w:numFmt w:val="bullet"/>
      <w:lvlText w:val="•"/>
      <w:lvlJc w:val="left"/>
      <w:pPr>
        <w:ind w:left="9036" w:hanging="696"/>
      </w:pPr>
      <w:rPr>
        <w:rFonts w:hint="default"/>
        <w:lang w:val="en-US" w:eastAsia="en-US" w:bidi="ar-SA"/>
      </w:rPr>
    </w:lvl>
  </w:abstractNum>
  <w:abstractNum w:abstractNumId="52" w15:restartNumberingAfterBreak="0">
    <w:nsid w:val="513F2748"/>
    <w:multiLevelType w:val="hybridMultilevel"/>
    <w:tmpl w:val="47C817F8"/>
    <w:lvl w:ilvl="0" w:tplc="EC80A362">
      <w:numFmt w:val="bullet"/>
      <w:lvlText w:val="-"/>
      <w:lvlJc w:val="left"/>
      <w:pPr>
        <w:ind w:left="866" w:hanging="142"/>
      </w:pPr>
      <w:rPr>
        <w:rFonts w:ascii="Tahoma" w:eastAsia="Tahoma" w:hAnsi="Tahoma" w:cs="Tahoma" w:hint="default"/>
        <w:w w:val="100"/>
        <w:sz w:val="24"/>
        <w:szCs w:val="24"/>
        <w:lang w:val="en-US" w:eastAsia="en-US" w:bidi="ar-SA"/>
      </w:rPr>
    </w:lvl>
    <w:lvl w:ilvl="1" w:tplc="4FACE3B8">
      <w:numFmt w:val="bullet"/>
      <w:lvlText w:val="•"/>
      <w:lvlJc w:val="left"/>
      <w:pPr>
        <w:ind w:left="1886" w:hanging="142"/>
      </w:pPr>
      <w:rPr>
        <w:rFonts w:hint="default"/>
        <w:lang w:val="en-US" w:eastAsia="en-US" w:bidi="ar-SA"/>
      </w:rPr>
    </w:lvl>
    <w:lvl w:ilvl="2" w:tplc="B69641D6">
      <w:numFmt w:val="bullet"/>
      <w:lvlText w:val="•"/>
      <w:lvlJc w:val="left"/>
      <w:pPr>
        <w:ind w:left="2913" w:hanging="142"/>
      </w:pPr>
      <w:rPr>
        <w:rFonts w:hint="default"/>
        <w:lang w:val="en-US" w:eastAsia="en-US" w:bidi="ar-SA"/>
      </w:rPr>
    </w:lvl>
    <w:lvl w:ilvl="3" w:tplc="FC4CA676">
      <w:numFmt w:val="bullet"/>
      <w:lvlText w:val="•"/>
      <w:lvlJc w:val="left"/>
      <w:pPr>
        <w:ind w:left="3939" w:hanging="142"/>
      </w:pPr>
      <w:rPr>
        <w:rFonts w:hint="default"/>
        <w:lang w:val="en-US" w:eastAsia="en-US" w:bidi="ar-SA"/>
      </w:rPr>
    </w:lvl>
    <w:lvl w:ilvl="4" w:tplc="651C45F2">
      <w:numFmt w:val="bullet"/>
      <w:lvlText w:val="•"/>
      <w:lvlJc w:val="left"/>
      <w:pPr>
        <w:ind w:left="4966" w:hanging="142"/>
      </w:pPr>
      <w:rPr>
        <w:rFonts w:hint="default"/>
        <w:lang w:val="en-US" w:eastAsia="en-US" w:bidi="ar-SA"/>
      </w:rPr>
    </w:lvl>
    <w:lvl w:ilvl="5" w:tplc="E4C4B44C">
      <w:numFmt w:val="bullet"/>
      <w:lvlText w:val="•"/>
      <w:lvlJc w:val="left"/>
      <w:pPr>
        <w:ind w:left="5993" w:hanging="142"/>
      </w:pPr>
      <w:rPr>
        <w:rFonts w:hint="default"/>
        <w:lang w:val="en-US" w:eastAsia="en-US" w:bidi="ar-SA"/>
      </w:rPr>
    </w:lvl>
    <w:lvl w:ilvl="6" w:tplc="6C4E55E8">
      <w:numFmt w:val="bullet"/>
      <w:lvlText w:val="•"/>
      <w:lvlJc w:val="left"/>
      <w:pPr>
        <w:ind w:left="7019" w:hanging="142"/>
      </w:pPr>
      <w:rPr>
        <w:rFonts w:hint="default"/>
        <w:lang w:val="en-US" w:eastAsia="en-US" w:bidi="ar-SA"/>
      </w:rPr>
    </w:lvl>
    <w:lvl w:ilvl="7" w:tplc="1618F7C6">
      <w:numFmt w:val="bullet"/>
      <w:lvlText w:val="•"/>
      <w:lvlJc w:val="left"/>
      <w:pPr>
        <w:ind w:left="8046" w:hanging="142"/>
      </w:pPr>
      <w:rPr>
        <w:rFonts w:hint="default"/>
        <w:lang w:val="en-US" w:eastAsia="en-US" w:bidi="ar-SA"/>
      </w:rPr>
    </w:lvl>
    <w:lvl w:ilvl="8" w:tplc="ECF28F9A">
      <w:numFmt w:val="bullet"/>
      <w:lvlText w:val="•"/>
      <w:lvlJc w:val="left"/>
      <w:pPr>
        <w:ind w:left="9073" w:hanging="142"/>
      </w:pPr>
      <w:rPr>
        <w:rFonts w:hint="default"/>
        <w:lang w:val="en-US" w:eastAsia="en-US" w:bidi="ar-SA"/>
      </w:rPr>
    </w:lvl>
  </w:abstractNum>
  <w:abstractNum w:abstractNumId="53" w15:restartNumberingAfterBreak="0">
    <w:nsid w:val="52A717BC"/>
    <w:multiLevelType w:val="multilevel"/>
    <w:tmpl w:val="3D24DAF6"/>
    <w:lvl w:ilvl="0">
      <w:start w:val="3"/>
      <w:numFmt w:val="decimal"/>
      <w:lvlText w:val="%1"/>
      <w:lvlJc w:val="left"/>
      <w:pPr>
        <w:ind w:left="300" w:hanging="563"/>
      </w:pPr>
      <w:rPr>
        <w:rFonts w:hint="default"/>
        <w:lang w:val="en-US" w:eastAsia="en-US" w:bidi="ar-SA"/>
      </w:rPr>
    </w:lvl>
    <w:lvl w:ilvl="1">
      <w:start w:val="1"/>
      <w:numFmt w:val="decimal"/>
      <w:lvlText w:val="%1.%2"/>
      <w:lvlJc w:val="left"/>
      <w:pPr>
        <w:ind w:left="300" w:hanging="563"/>
      </w:pPr>
      <w:rPr>
        <w:rFonts w:ascii="Georgia" w:eastAsia="Georgia" w:hAnsi="Georgia" w:cs="Georgia" w:hint="default"/>
        <w:b/>
        <w:bCs/>
        <w:w w:val="86"/>
        <w:sz w:val="24"/>
        <w:szCs w:val="24"/>
        <w:lang w:val="en-US" w:eastAsia="en-US" w:bidi="ar-SA"/>
      </w:rPr>
    </w:lvl>
    <w:lvl w:ilvl="2">
      <w:start w:val="1"/>
      <w:numFmt w:val="lowerLetter"/>
      <w:lvlText w:val="%3)"/>
      <w:lvlJc w:val="left"/>
      <w:pPr>
        <w:ind w:left="674" w:hanging="335"/>
        <w:jc w:val="right"/>
      </w:pPr>
      <w:rPr>
        <w:rFonts w:ascii="Georgia" w:eastAsia="Georgia" w:hAnsi="Georgia" w:cs="Georgia" w:hint="default"/>
        <w:w w:val="94"/>
        <w:sz w:val="24"/>
        <w:szCs w:val="24"/>
        <w:lang w:val="en-US" w:eastAsia="en-US" w:bidi="ar-SA"/>
      </w:rPr>
    </w:lvl>
    <w:lvl w:ilvl="3">
      <w:start w:val="1"/>
      <w:numFmt w:val="lowerRoman"/>
      <w:lvlText w:val="%4)"/>
      <w:lvlJc w:val="left"/>
      <w:pPr>
        <w:ind w:left="1718" w:hanging="315"/>
      </w:pPr>
      <w:rPr>
        <w:rFonts w:ascii="Georgia" w:eastAsia="Georgia" w:hAnsi="Georgia" w:cs="Georgia" w:hint="default"/>
        <w:spacing w:val="-1"/>
        <w:w w:val="93"/>
        <w:sz w:val="24"/>
        <w:szCs w:val="24"/>
        <w:lang w:val="en-US" w:eastAsia="en-US" w:bidi="ar-SA"/>
      </w:rPr>
    </w:lvl>
    <w:lvl w:ilvl="4">
      <w:numFmt w:val="bullet"/>
      <w:lvlText w:val="•"/>
      <w:lvlJc w:val="left"/>
      <w:pPr>
        <w:ind w:left="4071" w:hanging="315"/>
      </w:pPr>
      <w:rPr>
        <w:rFonts w:hint="default"/>
        <w:lang w:val="en-US" w:eastAsia="en-US" w:bidi="ar-SA"/>
      </w:rPr>
    </w:lvl>
    <w:lvl w:ilvl="5">
      <w:numFmt w:val="bullet"/>
      <w:lvlText w:val="•"/>
      <w:lvlJc w:val="left"/>
      <w:pPr>
        <w:ind w:left="5247" w:hanging="315"/>
      </w:pPr>
      <w:rPr>
        <w:rFonts w:hint="default"/>
        <w:lang w:val="en-US" w:eastAsia="en-US" w:bidi="ar-SA"/>
      </w:rPr>
    </w:lvl>
    <w:lvl w:ilvl="6">
      <w:numFmt w:val="bullet"/>
      <w:lvlText w:val="•"/>
      <w:lvlJc w:val="left"/>
      <w:pPr>
        <w:ind w:left="6423" w:hanging="315"/>
      </w:pPr>
      <w:rPr>
        <w:rFonts w:hint="default"/>
        <w:lang w:val="en-US" w:eastAsia="en-US" w:bidi="ar-SA"/>
      </w:rPr>
    </w:lvl>
    <w:lvl w:ilvl="7">
      <w:numFmt w:val="bullet"/>
      <w:lvlText w:val="•"/>
      <w:lvlJc w:val="left"/>
      <w:pPr>
        <w:ind w:left="7599" w:hanging="315"/>
      </w:pPr>
      <w:rPr>
        <w:rFonts w:hint="default"/>
        <w:lang w:val="en-US" w:eastAsia="en-US" w:bidi="ar-SA"/>
      </w:rPr>
    </w:lvl>
    <w:lvl w:ilvl="8">
      <w:numFmt w:val="bullet"/>
      <w:lvlText w:val="•"/>
      <w:lvlJc w:val="left"/>
      <w:pPr>
        <w:ind w:left="8774" w:hanging="315"/>
      </w:pPr>
      <w:rPr>
        <w:rFonts w:hint="default"/>
        <w:lang w:val="en-US" w:eastAsia="en-US" w:bidi="ar-SA"/>
      </w:rPr>
    </w:lvl>
  </w:abstractNum>
  <w:abstractNum w:abstractNumId="54" w15:restartNumberingAfterBreak="0">
    <w:nsid w:val="53E82211"/>
    <w:multiLevelType w:val="hybridMultilevel"/>
    <w:tmpl w:val="487E93EA"/>
    <w:lvl w:ilvl="0" w:tplc="F502129E">
      <w:start w:val="1"/>
      <w:numFmt w:val="decimal"/>
      <w:lvlText w:val="%1."/>
      <w:lvlJc w:val="left"/>
      <w:pPr>
        <w:ind w:left="1008" w:hanging="709"/>
        <w:jc w:val="right"/>
      </w:pPr>
      <w:rPr>
        <w:rFonts w:hint="default"/>
        <w:b/>
        <w:bCs/>
        <w:w w:val="91"/>
        <w:lang w:val="en-US" w:eastAsia="en-US" w:bidi="ar-SA"/>
      </w:rPr>
    </w:lvl>
    <w:lvl w:ilvl="1" w:tplc="9356C326">
      <w:numFmt w:val="bullet"/>
      <w:lvlText w:val=""/>
      <w:lvlJc w:val="left"/>
      <w:pPr>
        <w:ind w:left="1560" w:hanging="360"/>
      </w:pPr>
      <w:rPr>
        <w:rFonts w:hint="default"/>
        <w:w w:val="100"/>
        <w:lang w:val="en-US" w:eastAsia="en-US" w:bidi="ar-SA"/>
      </w:rPr>
    </w:lvl>
    <w:lvl w:ilvl="2" w:tplc="146CC282">
      <w:numFmt w:val="bullet"/>
      <w:lvlText w:val="•"/>
      <w:lvlJc w:val="left"/>
      <w:pPr>
        <w:ind w:left="2622" w:hanging="360"/>
      </w:pPr>
      <w:rPr>
        <w:rFonts w:hint="default"/>
        <w:lang w:val="en-US" w:eastAsia="en-US" w:bidi="ar-SA"/>
      </w:rPr>
    </w:lvl>
    <w:lvl w:ilvl="3" w:tplc="7C04297C">
      <w:numFmt w:val="bullet"/>
      <w:lvlText w:val="•"/>
      <w:lvlJc w:val="left"/>
      <w:pPr>
        <w:ind w:left="3685" w:hanging="360"/>
      </w:pPr>
      <w:rPr>
        <w:rFonts w:hint="default"/>
        <w:lang w:val="en-US" w:eastAsia="en-US" w:bidi="ar-SA"/>
      </w:rPr>
    </w:lvl>
    <w:lvl w:ilvl="4" w:tplc="C5A27D48">
      <w:numFmt w:val="bullet"/>
      <w:lvlText w:val="•"/>
      <w:lvlJc w:val="left"/>
      <w:pPr>
        <w:ind w:left="4748" w:hanging="360"/>
      </w:pPr>
      <w:rPr>
        <w:rFonts w:hint="default"/>
        <w:lang w:val="en-US" w:eastAsia="en-US" w:bidi="ar-SA"/>
      </w:rPr>
    </w:lvl>
    <w:lvl w:ilvl="5" w:tplc="AC18C1CE">
      <w:numFmt w:val="bullet"/>
      <w:lvlText w:val="•"/>
      <w:lvlJc w:val="left"/>
      <w:pPr>
        <w:ind w:left="5811" w:hanging="360"/>
      </w:pPr>
      <w:rPr>
        <w:rFonts w:hint="default"/>
        <w:lang w:val="en-US" w:eastAsia="en-US" w:bidi="ar-SA"/>
      </w:rPr>
    </w:lvl>
    <w:lvl w:ilvl="6" w:tplc="82346328">
      <w:numFmt w:val="bullet"/>
      <w:lvlText w:val="•"/>
      <w:lvlJc w:val="left"/>
      <w:pPr>
        <w:ind w:left="6874" w:hanging="360"/>
      </w:pPr>
      <w:rPr>
        <w:rFonts w:hint="default"/>
        <w:lang w:val="en-US" w:eastAsia="en-US" w:bidi="ar-SA"/>
      </w:rPr>
    </w:lvl>
    <w:lvl w:ilvl="7" w:tplc="58645B74">
      <w:numFmt w:val="bullet"/>
      <w:lvlText w:val="•"/>
      <w:lvlJc w:val="left"/>
      <w:pPr>
        <w:ind w:left="7937" w:hanging="360"/>
      </w:pPr>
      <w:rPr>
        <w:rFonts w:hint="default"/>
        <w:lang w:val="en-US" w:eastAsia="en-US" w:bidi="ar-SA"/>
      </w:rPr>
    </w:lvl>
    <w:lvl w:ilvl="8" w:tplc="E34A4B7E">
      <w:numFmt w:val="bullet"/>
      <w:lvlText w:val="•"/>
      <w:lvlJc w:val="left"/>
      <w:pPr>
        <w:ind w:left="9000" w:hanging="360"/>
      </w:pPr>
      <w:rPr>
        <w:rFonts w:hint="default"/>
        <w:lang w:val="en-US" w:eastAsia="en-US" w:bidi="ar-SA"/>
      </w:rPr>
    </w:lvl>
  </w:abstractNum>
  <w:abstractNum w:abstractNumId="55" w15:restartNumberingAfterBreak="0">
    <w:nsid w:val="552C2F67"/>
    <w:multiLevelType w:val="hybridMultilevel"/>
    <w:tmpl w:val="7B981C56"/>
    <w:lvl w:ilvl="0" w:tplc="6C24141C">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CEC018CC">
      <w:numFmt w:val="bullet"/>
      <w:lvlText w:val="-"/>
      <w:lvlJc w:val="left"/>
      <w:pPr>
        <w:ind w:left="1366" w:hanging="360"/>
      </w:pPr>
      <w:rPr>
        <w:rFonts w:ascii="Times New Roman" w:eastAsia="Times New Roman" w:hAnsi="Times New Roman" w:cs="Times New Roman" w:hint="default"/>
        <w:spacing w:val="-3"/>
        <w:w w:val="81"/>
        <w:sz w:val="24"/>
        <w:szCs w:val="24"/>
        <w:lang w:val="en-US" w:eastAsia="en-US" w:bidi="ar-SA"/>
      </w:rPr>
    </w:lvl>
    <w:lvl w:ilvl="2" w:tplc="A2B2058A">
      <w:numFmt w:val="bullet"/>
      <w:lvlText w:val="•"/>
      <w:lvlJc w:val="left"/>
      <w:pPr>
        <w:ind w:left="2445" w:hanging="360"/>
      </w:pPr>
      <w:rPr>
        <w:rFonts w:hint="default"/>
        <w:lang w:val="en-US" w:eastAsia="en-US" w:bidi="ar-SA"/>
      </w:rPr>
    </w:lvl>
    <w:lvl w:ilvl="3" w:tplc="D668CAB8">
      <w:numFmt w:val="bullet"/>
      <w:lvlText w:val="•"/>
      <w:lvlJc w:val="left"/>
      <w:pPr>
        <w:ind w:left="3530" w:hanging="360"/>
      </w:pPr>
      <w:rPr>
        <w:rFonts w:hint="default"/>
        <w:lang w:val="en-US" w:eastAsia="en-US" w:bidi="ar-SA"/>
      </w:rPr>
    </w:lvl>
    <w:lvl w:ilvl="4" w:tplc="90D6D170">
      <w:numFmt w:val="bullet"/>
      <w:lvlText w:val="•"/>
      <w:lvlJc w:val="left"/>
      <w:pPr>
        <w:ind w:left="4615" w:hanging="360"/>
      </w:pPr>
      <w:rPr>
        <w:rFonts w:hint="default"/>
        <w:lang w:val="en-US" w:eastAsia="en-US" w:bidi="ar-SA"/>
      </w:rPr>
    </w:lvl>
    <w:lvl w:ilvl="5" w:tplc="2FC87538">
      <w:numFmt w:val="bullet"/>
      <w:lvlText w:val="•"/>
      <w:lvlJc w:val="left"/>
      <w:pPr>
        <w:ind w:left="5700" w:hanging="360"/>
      </w:pPr>
      <w:rPr>
        <w:rFonts w:hint="default"/>
        <w:lang w:val="en-US" w:eastAsia="en-US" w:bidi="ar-SA"/>
      </w:rPr>
    </w:lvl>
    <w:lvl w:ilvl="6" w:tplc="5E06AA88">
      <w:numFmt w:val="bullet"/>
      <w:lvlText w:val="•"/>
      <w:lvlJc w:val="left"/>
      <w:pPr>
        <w:ind w:left="6785" w:hanging="360"/>
      </w:pPr>
      <w:rPr>
        <w:rFonts w:hint="default"/>
        <w:lang w:val="en-US" w:eastAsia="en-US" w:bidi="ar-SA"/>
      </w:rPr>
    </w:lvl>
    <w:lvl w:ilvl="7" w:tplc="999C5AE6">
      <w:numFmt w:val="bullet"/>
      <w:lvlText w:val="•"/>
      <w:lvlJc w:val="left"/>
      <w:pPr>
        <w:ind w:left="7870" w:hanging="360"/>
      </w:pPr>
      <w:rPr>
        <w:rFonts w:hint="default"/>
        <w:lang w:val="en-US" w:eastAsia="en-US" w:bidi="ar-SA"/>
      </w:rPr>
    </w:lvl>
    <w:lvl w:ilvl="8" w:tplc="AD38E986">
      <w:numFmt w:val="bullet"/>
      <w:lvlText w:val="•"/>
      <w:lvlJc w:val="left"/>
      <w:pPr>
        <w:ind w:left="8956" w:hanging="360"/>
      </w:pPr>
      <w:rPr>
        <w:rFonts w:hint="default"/>
        <w:lang w:val="en-US" w:eastAsia="en-US" w:bidi="ar-SA"/>
      </w:rPr>
    </w:lvl>
  </w:abstractNum>
  <w:abstractNum w:abstractNumId="56" w15:restartNumberingAfterBreak="0">
    <w:nsid w:val="585B5F25"/>
    <w:multiLevelType w:val="hybridMultilevel"/>
    <w:tmpl w:val="A3DEFB96"/>
    <w:lvl w:ilvl="0" w:tplc="33C6A94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4DC01F84">
      <w:start w:val="1"/>
      <w:numFmt w:val="lowerLetter"/>
      <w:lvlText w:val="%2)"/>
      <w:lvlJc w:val="left"/>
      <w:pPr>
        <w:ind w:left="1380" w:hanging="360"/>
      </w:pPr>
      <w:rPr>
        <w:rFonts w:ascii="Georgia" w:eastAsia="Georgia" w:hAnsi="Georgia" w:cs="Georgia" w:hint="default"/>
        <w:w w:val="94"/>
        <w:sz w:val="24"/>
        <w:szCs w:val="24"/>
        <w:lang w:val="en-US" w:eastAsia="en-US" w:bidi="ar-SA"/>
      </w:rPr>
    </w:lvl>
    <w:lvl w:ilvl="2" w:tplc="7E44927A">
      <w:numFmt w:val="bullet"/>
      <w:lvlText w:val="-"/>
      <w:lvlJc w:val="left"/>
      <w:pPr>
        <w:ind w:left="1795" w:hanging="360"/>
      </w:pPr>
      <w:rPr>
        <w:rFonts w:ascii="Times New Roman" w:eastAsia="Times New Roman" w:hAnsi="Times New Roman" w:cs="Times New Roman" w:hint="default"/>
        <w:spacing w:val="-20"/>
        <w:w w:val="92"/>
        <w:sz w:val="24"/>
        <w:szCs w:val="24"/>
        <w:lang w:val="en-US" w:eastAsia="en-US" w:bidi="ar-SA"/>
      </w:rPr>
    </w:lvl>
    <w:lvl w:ilvl="3" w:tplc="FD960302">
      <w:numFmt w:val="bullet"/>
      <w:lvlText w:val="•"/>
      <w:lvlJc w:val="left"/>
      <w:pPr>
        <w:ind w:left="2965" w:hanging="360"/>
      </w:pPr>
      <w:rPr>
        <w:rFonts w:hint="default"/>
        <w:lang w:val="en-US" w:eastAsia="en-US" w:bidi="ar-SA"/>
      </w:rPr>
    </w:lvl>
    <w:lvl w:ilvl="4" w:tplc="C8FCEA54">
      <w:numFmt w:val="bullet"/>
      <w:lvlText w:val="•"/>
      <w:lvlJc w:val="left"/>
      <w:pPr>
        <w:ind w:left="4131" w:hanging="360"/>
      </w:pPr>
      <w:rPr>
        <w:rFonts w:hint="default"/>
        <w:lang w:val="en-US" w:eastAsia="en-US" w:bidi="ar-SA"/>
      </w:rPr>
    </w:lvl>
    <w:lvl w:ilvl="5" w:tplc="4AE8F390">
      <w:numFmt w:val="bullet"/>
      <w:lvlText w:val="•"/>
      <w:lvlJc w:val="left"/>
      <w:pPr>
        <w:ind w:left="5297" w:hanging="360"/>
      </w:pPr>
      <w:rPr>
        <w:rFonts w:hint="default"/>
        <w:lang w:val="en-US" w:eastAsia="en-US" w:bidi="ar-SA"/>
      </w:rPr>
    </w:lvl>
    <w:lvl w:ilvl="6" w:tplc="8CAE89F2">
      <w:numFmt w:val="bullet"/>
      <w:lvlText w:val="•"/>
      <w:lvlJc w:val="left"/>
      <w:pPr>
        <w:ind w:left="6463" w:hanging="360"/>
      </w:pPr>
      <w:rPr>
        <w:rFonts w:hint="default"/>
        <w:lang w:val="en-US" w:eastAsia="en-US" w:bidi="ar-SA"/>
      </w:rPr>
    </w:lvl>
    <w:lvl w:ilvl="7" w:tplc="764A6A2C">
      <w:numFmt w:val="bullet"/>
      <w:lvlText w:val="•"/>
      <w:lvlJc w:val="left"/>
      <w:pPr>
        <w:ind w:left="7629" w:hanging="360"/>
      </w:pPr>
      <w:rPr>
        <w:rFonts w:hint="default"/>
        <w:lang w:val="en-US" w:eastAsia="en-US" w:bidi="ar-SA"/>
      </w:rPr>
    </w:lvl>
    <w:lvl w:ilvl="8" w:tplc="BB728EB6">
      <w:numFmt w:val="bullet"/>
      <w:lvlText w:val="•"/>
      <w:lvlJc w:val="left"/>
      <w:pPr>
        <w:ind w:left="8794" w:hanging="360"/>
      </w:pPr>
      <w:rPr>
        <w:rFonts w:hint="default"/>
        <w:lang w:val="en-US" w:eastAsia="en-US" w:bidi="ar-SA"/>
      </w:rPr>
    </w:lvl>
  </w:abstractNum>
  <w:abstractNum w:abstractNumId="57" w15:restartNumberingAfterBreak="0">
    <w:nsid w:val="59A55BE7"/>
    <w:multiLevelType w:val="hybridMultilevel"/>
    <w:tmpl w:val="F8EAC574"/>
    <w:lvl w:ilvl="0" w:tplc="91B0710A">
      <w:numFmt w:val="bullet"/>
      <w:lvlText w:val="-"/>
      <w:lvlJc w:val="left"/>
      <w:pPr>
        <w:ind w:left="866" w:hanging="142"/>
      </w:pPr>
      <w:rPr>
        <w:rFonts w:ascii="Tahoma" w:eastAsia="Tahoma" w:hAnsi="Tahoma" w:cs="Tahoma" w:hint="default"/>
        <w:w w:val="100"/>
        <w:sz w:val="24"/>
        <w:szCs w:val="24"/>
        <w:lang w:val="en-US" w:eastAsia="en-US" w:bidi="ar-SA"/>
      </w:rPr>
    </w:lvl>
    <w:lvl w:ilvl="1" w:tplc="FC0271B6">
      <w:numFmt w:val="bullet"/>
      <w:lvlText w:val="•"/>
      <w:lvlJc w:val="left"/>
      <w:pPr>
        <w:ind w:left="1886" w:hanging="142"/>
      </w:pPr>
      <w:rPr>
        <w:rFonts w:hint="default"/>
        <w:lang w:val="en-US" w:eastAsia="en-US" w:bidi="ar-SA"/>
      </w:rPr>
    </w:lvl>
    <w:lvl w:ilvl="2" w:tplc="CBB466E4">
      <w:numFmt w:val="bullet"/>
      <w:lvlText w:val="•"/>
      <w:lvlJc w:val="left"/>
      <w:pPr>
        <w:ind w:left="2913" w:hanging="142"/>
      </w:pPr>
      <w:rPr>
        <w:rFonts w:hint="default"/>
        <w:lang w:val="en-US" w:eastAsia="en-US" w:bidi="ar-SA"/>
      </w:rPr>
    </w:lvl>
    <w:lvl w:ilvl="3" w:tplc="C9C650EE">
      <w:numFmt w:val="bullet"/>
      <w:lvlText w:val="•"/>
      <w:lvlJc w:val="left"/>
      <w:pPr>
        <w:ind w:left="3939" w:hanging="142"/>
      </w:pPr>
      <w:rPr>
        <w:rFonts w:hint="default"/>
        <w:lang w:val="en-US" w:eastAsia="en-US" w:bidi="ar-SA"/>
      </w:rPr>
    </w:lvl>
    <w:lvl w:ilvl="4" w:tplc="1F22BD76">
      <w:numFmt w:val="bullet"/>
      <w:lvlText w:val="•"/>
      <w:lvlJc w:val="left"/>
      <w:pPr>
        <w:ind w:left="4966" w:hanging="142"/>
      </w:pPr>
      <w:rPr>
        <w:rFonts w:hint="default"/>
        <w:lang w:val="en-US" w:eastAsia="en-US" w:bidi="ar-SA"/>
      </w:rPr>
    </w:lvl>
    <w:lvl w:ilvl="5" w:tplc="D7FA17D0">
      <w:numFmt w:val="bullet"/>
      <w:lvlText w:val="•"/>
      <w:lvlJc w:val="left"/>
      <w:pPr>
        <w:ind w:left="5993" w:hanging="142"/>
      </w:pPr>
      <w:rPr>
        <w:rFonts w:hint="default"/>
        <w:lang w:val="en-US" w:eastAsia="en-US" w:bidi="ar-SA"/>
      </w:rPr>
    </w:lvl>
    <w:lvl w:ilvl="6" w:tplc="CCEC2A1E">
      <w:numFmt w:val="bullet"/>
      <w:lvlText w:val="•"/>
      <w:lvlJc w:val="left"/>
      <w:pPr>
        <w:ind w:left="7019" w:hanging="142"/>
      </w:pPr>
      <w:rPr>
        <w:rFonts w:hint="default"/>
        <w:lang w:val="en-US" w:eastAsia="en-US" w:bidi="ar-SA"/>
      </w:rPr>
    </w:lvl>
    <w:lvl w:ilvl="7" w:tplc="22684AEA">
      <w:numFmt w:val="bullet"/>
      <w:lvlText w:val="•"/>
      <w:lvlJc w:val="left"/>
      <w:pPr>
        <w:ind w:left="8046" w:hanging="142"/>
      </w:pPr>
      <w:rPr>
        <w:rFonts w:hint="default"/>
        <w:lang w:val="en-US" w:eastAsia="en-US" w:bidi="ar-SA"/>
      </w:rPr>
    </w:lvl>
    <w:lvl w:ilvl="8" w:tplc="47C82642">
      <w:numFmt w:val="bullet"/>
      <w:lvlText w:val="•"/>
      <w:lvlJc w:val="left"/>
      <w:pPr>
        <w:ind w:left="9073" w:hanging="142"/>
      </w:pPr>
      <w:rPr>
        <w:rFonts w:hint="default"/>
        <w:lang w:val="en-US" w:eastAsia="en-US" w:bidi="ar-SA"/>
      </w:rPr>
    </w:lvl>
  </w:abstractNum>
  <w:abstractNum w:abstractNumId="58" w15:restartNumberingAfterBreak="0">
    <w:nsid w:val="5A617172"/>
    <w:multiLevelType w:val="multilevel"/>
    <w:tmpl w:val="9A704CC6"/>
    <w:lvl w:ilvl="0">
      <w:start w:val="19"/>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88"/>
        <w:sz w:val="24"/>
        <w:szCs w:val="24"/>
        <w:lang w:val="en-US" w:eastAsia="en-US" w:bidi="ar-SA"/>
      </w:rPr>
    </w:lvl>
    <w:lvl w:ilvl="2">
      <w:numFmt w:val="bullet"/>
      <w:lvlText w:val="•"/>
      <w:lvlJc w:val="left"/>
      <w:pPr>
        <w:ind w:left="2913" w:hanging="614"/>
      </w:pPr>
      <w:rPr>
        <w:rFonts w:hint="default"/>
        <w:lang w:val="en-US" w:eastAsia="en-US" w:bidi="ar-SA"/>
      </w:rPr>
    </w:lvl>
    <w:lvl w:ilvl="3">
      <w:numFmt w:val="bullet"/>
      <w:lvlText w:val="•"/>
      <w:lvlJc w:val="left"/>
      <w:pPr>
        <w:ind w:left="3939" w:hanging="614"/>
      </w:pPr>
      <w:rPr>
        <w:rFonts w:hint="default"/>
        <w:lang w:val="en-US" w:eastAsia="en-US" w:bidi="ar-SA"/>
      </w:rPr>
    </w:lvl>
    <w:lvl w:ilvl="4">
      <w:numFmt w:val="bullet"/>
      <w:lvlText w:val="•"/>
      <w:lvlJc w:val="left"/>
      <w:pPr>
        <w:ind w:left="4966" w:hanging="614"/>
      </w:pPr>
      <w:rPr>
        <w:rFonts w:hint="default"/>
        <w:lang w:val="en-US" w:eastAsia="en-US" w:bidi="ar-SA"/>
      </w:rPr>
    </w:lvl>
    <w:lvl w:ilvl="5">
      <w:numFmt w:val="bullet"/>
      <w:lvlText w:val="•"/>
      <w:lvlJc w:val="left"/>
      <w:pPr>
        <w:ind w:left="5993" w:hanging="614"/>
      </w:pPr>
      <w:rPr>
        <w:rFonts w:hint="default"/>
        <w:lang w:val="en-US" w:eastAsia="en-US" w:bidi="ar-SA"/>
      </w:rPr>
    </w:lvl>
    <w:lvl w:ilvl="6">
      <w:numFmt w:val="bullet"/>
      <w:lvlText w:val="•"/>
      <w:lvlJc w:val="left"/>
      <w:pPr>
        <w:ind w:left="7019" w:hanging="614"/>
      </w:pPr>
      <w:rPr>
        <w:rFonts w:hint="default"/>
        <w:lang w:val="en-US" w:eastAsia="en-US" w:bidi="ar-SA"/>
      </w:rPr>
    </w:lvl>
    <w:lvl w:ilvl="7">
      <w:numFmt w:val="bullet"/>
      <w:lvlText w:val="•"/>
      <w:lvlJc w:val="left"/>
      <w:pPr>
        <w:ind w:left="8046" w:hanging="614"/>
      </w:pPr>
      <w:rPr>
        <w:rFonts w:hint="default"/>
        <w:lang w:val="en-US" w:eastAsia="en-US" w:bidi="ar-SA"/>
      </w:rPr>
    </w:lvl>
    <w:lvl w:ilvl="8">
      <w:numFmt w:val="bullet"/>
      <w:lvlText w:val="•"/>
      <w:lvlJc w:val="left"/>
      <w:pPr>
        <w:ind w:left="9073" w:hanging="614"/>
      </w:pPr>
      <w:rPr>
        <w:rFonts w:hint="default"/>
        <w:lang w:val="en-US" w:eastAsia="en-US" w:bidi="ar-SA"/>
      </w:rPr>
    </w:lvl>
  </w:abstractNum>
  <w:abstractNum w:abstractNumId="59" w15:restartNumberingAfterBreak="0">
    <w:nsid w:val="5BCD1E67"/>
    <w:multiLevelType w:val="hybridMultilevel"/>
    <w:tmpl w:val="F9A609F6"/>
    <w:lvl w:ilvl="0" w:tplc="A0CAD236">
      <w:numFmt w:val="bullet"/>
      <w:lvlText w:val="-"/>
      <w:lvlJc w:val="left"/>
      <w:pPr>
        <w:ind w:left="1795" w:hanging="360"/>
      </w:pPr>
      <w:rPr>
        <w:rFonts w:ascii="Times New Roman" w:eastAsia="Times New Roman" w:hAnsi="Times New Roman" w:cs="Times New Roman" w:hint="default"/>
        <w:spacing w:val="-20"/>
        <w:w w:val="88"/>
        <w:sz w:val="24"/>
        <w:szCs w:val="24"/>
        <w:lang w:val="en-US" w:eastAsia="en-US" w:bidi="ar-SA"/>
      </w:rPr>
    </w:lvl>
    <w:lvl w:ilvl="1" w:tplc="D8640566">
      <w:numFmt w:val="bullet"/>
      <w:lvlText w:val="•"/>
      <w:lvlJc w:val="left"/>
      <w:pPr>
        <w:ind w:left="2732" w:hanging="360"/>
      </w:pPr>
      <w:rPr>
        <w:rFonts w:hint="default"/>
        <w:lang w:val="en-US" w:eastAsia="en-US" w:bidi="ar-SA"/>
      </w:rPr>
    </w:lvl>
    <w:lvl w:ilvl="2" w:tplc="789A0F32">
      <w:numFmt w:val="bullet"/>
      <w:lvlText w:val="•"/>
      <w:lvlJc w:val="left"/>
      <w:pPr>
        <w:ind w:left="3665" w:hanging="360"/>
      </w:pPr>
      <w:rPr>
        <w:rFonts w:hint="default"/>
        <w:lang w:val="en-US" w:eastAsia="en-US" w:bidi="ar-SA"/>
      </w:rPr>
    </w:lvl>
    <w:lvl w:ilvl="3" w:tplc="56C8CB42">
      <w:numFmt w:val="bullet"/>
      <w:lvlText w:val="•"/>
      <w:lvlJc w:val="left"/>
      <w:pPr>
        <w:ind w:left="4597" w:hanging="360"/>
      </w:pPr>
      <w:rPr>
        <w:rFonts w:hint="default"/>
        <w:lang w:val="en-US" w:eastAsia="en-US" w:bidi="ar-SA"/>
      </w:rPr>
    </w:lvl>
    <w:lvl w:ilvl="4" w:tplc="1AF0C506">
      <w:numFmt w:val="bullet"/>
      <w:lvlText w:val="•"/>
      <w:lvlJc w:val="left"/>
      <w:pPr>
        <w:ind w:left="5530" w:hanging="360"/>
      </w:pPr>
      <w:rPr>
        <w:rFonts w:hint="default"/>
        <w:lang w:val="en-US" w:eastAsia="en-US" w:bidi="ar-SA"/>
      </w:rPr>
    </w:lvl>
    <w:lvl w:ilvl="5" w:tplc="0D0E3A20">
      <w:numFmt w:val="bullet"/>
      <w:lvlText w:val="•"/>
      <w:lvlJc w:val="left"/>
      <w:pPr>
        <w:ind w:left="6463" w:hanging="360"/>
      </w:pPr>
      <w:rPr>
        <w:rFonts w:hint="default"/>
        <w:lang w:val="en-US" w:eastAsia="en-US" w:bidi="ar-SA"/>
      </w:rPr>
    </w:lvl>
    <w:lvl w:ilvl="6" w:tplc="57D630FC">
      <w:numFmt w:val="bullet"/>
      <w:lvlText w:val="•"/>
      <w:lvlJc w:val="left"/>
      <w:pPr>
        <w:ind w:left="7395" w:hanging="360"/>
      </w:pPr>
      <w:rPr>
        <w:rFonts w:hint="default"/>
        <w:lang w:val="en-US" w:eastAsia="en-US" w:bidi="ar-SA"/>
      </w:rPr>
    </w:lvl>
    <w:lvl w:ilvl="7" w:tplc="A3660F08">
      <w:numFmt w:val="bullet"/>
      <w:lvlText w:val="•"/>
      <w:lvlJc w:val="left"/>
      <w:pPr>
        <w:ind w:left="8328" w:hanging="360"/>
      </w:pPr>
      <w:rPr>
        <w:rFonts w:hint="default"/>
        <w:lang w:val="en-US" w:eastAsia="en-US" w:bidi="ar-SA"/>
      </w:rPr>
    </w:lvl>
    <w:lvl w:ilvl="8" w:tplc="237008E4">
      <w:numFmt w:val="bullet"/>
      <w:lvlText w:val="•"/>
      <w:lvlJc w:val="left"/>
      <w:pPr>
        <w:ind w:left="9261" w:hanging="360"/>
      </w:pPr>
      <w:rPr>
        <w:rFonts w:hint="default"/>
        <w:lang w:val="en-US" w:eastAsia="en-US" w:bidi="ar-SA"/>
      </w:rPr>
    </w:lvl>
  </w:abstractNum>
  <w:abstractNum w:abstractNumId="60" w15:restartNumberingAfterBreak="0">
    <w:nsid w:val="5F33687D"/>
    <w:multiLevelType w:val="hybridMultilevel"/>
    <w:tmpl w:val="8E5A8210"/>
    <w:lvl w:ilvl="0" w:tplc="07D00EC6">
      <w:start w:val="10"/>
      <w:numFmt w:val="lowerLetter"/>
      <w:lvlText w:val="%1."/>
      <w:lvlJc w:val="left"/>
      <w:pPr>
        <w:ind w:left="421" w:hanging="377"/>
      </w:pPr>
      <w:rPr>
        <w:rFonts w:ascii="Georgia" w:eastAsia="Georgia" w:hAnsi="Georgia" w:cs="Georgia" w:hint="default"/>
        <w:spacing w:val="-1"/>
        <w:w w:val="86"/>
        <w:sz w:val="24"/>
        <w:szCs w:val="24"/>
        <w:lang w:val="en-US" w:eastAsia="en-US" w:bidi="ar-SA"/>
      </w:rPr>
    </w:lvl>
    <w:lvl w:ilvl="1" w:tplc="47B2CA8C">
      <w:numFmt w:val="bullet"/>
      <w:lvlText w:val="•"/>
      <w:lvlJc w:val="left"/>
      <w:pPr>
        <w:ind w:left="1334" w:hanging="377"/>
      </w:pPr>
      <w:rPr>
        <w:rFonts w:hint="default"/>
        <w:lang w:val="en-US" w:eastAsia="en-US" w:bidi="ar-SA"/>
      </w:rPr>
    </w:lvl>
    <w:lvl w:ilvl="2" w:tplc="D566572E">
      <w:numFmt w:val="bullet"/>
      <w:lvlText w:val="•"/>
      <w:lvlJc w:val="left"/>
      <w:pPr>
        <w:ind w:left="2249" w:hanging="377"/>
      </w:pPr>
      <w:rPr>
        <w:rFonts w:hint="default"/>
        <w:lang w:val="en-US" w:eastAsia="en-US" w:bidi="ar-SA"/>
      </w:rPr>
    </w:lvl>
    <w:lvl w:ilvl="3" w:tplc="EB362938">
      <w:numFmt w:val="bullet"/>
      <w:lvlText w:val="•"/>
      <w:lvlJc w:val="left"/>
      <w:pPr>
        <w:ind w:left="3164" w:hanging="377"/>
      </w:pPr>
      <w:rPr>
        <w:rFonts w:hint="default"/>
        <w:lang w:val="en-US" w:eastAsia="en-US" w:bidi="ar-SA"/>
      </w:rPr>
    </w:lvl>
    <w:lvl w:ilvl="4" w:tplc="CCDC8FDA">
      <w:numFmt w:val="bullet"/>
      <w:lvlText w:val="•"/>
      <w:lvlJc w:val="left"/>
      <w:pPr>
        <w:ind w:left="4079" w:hanging="377"/>
      </w:pPr>
      <w:rPr>
        <w:rFonts w:hint="default"/>
        <w:lang w:val="en-US" w:eastAsia="en-US" w:bidi="ar-SA"/>
      </w:rPr>
    </w:lvl>
    <w:lvl w:ilvl="5" w:tplc="2CDC40FE">
      <w:numFmt w:val="bullet"/>
      <w:lvlText w:val="•"/>
      <w:lvlJc w:val="left"/>
      <w:pPr>
        <w:ind w:left="4994" w:hanging="377"/>
      </w:pPr>
      <w:rPr>
        <w:rFonts w:hint="default"/>
        <w:lang w:val="en-US" w:eastAsia="en-US" w:bidi="ar-SA"/>
      </w:rPr>
    </w:lvl>
    <w:lvl w:ilvl="6" w:tplc="D0443BCC">
      <w:numFmt w:val="bullet"/>
      <w:lvlText w:val="•"/>
      <w:lvlJc w:val="left"/>
      <w:pPr>
        <w:ind w:left="5908" w:hanging="377"/>
      </w:pPr>
      <w:rPr>
        <w:rFonts w:hint="default"/>
        <w:lang w:val="en-US" w:eastAsia="en-US" w:bidi="ar-SA"/>
      </w:rPr>
    </w:lvl>
    <w:lvl w:ilvl="7" w:tplc="8B604476">
      <w:numFmt w:val="bullet"/>
      <w:lvlText w:val="•"/>
      <w:lvlJc w:val="left"/>
      <w:pPr>
        <w:ind w:left="6823" w:hanging="377"/>
      </w:pPr>
      <w:rPr>
        <w:rFonts w:hint="default"/>
        <w:lang w:val="en-US" w:eastAsia="en-US" w:bidi="ar-SA"/>
      </w:rPr>
    </w:lvl>
    <w:lvl w:ilvl="8" w:tplc="CFC8D006">
      <w:numFmt w:val="bullet"/>
      <w:lvlText w:val="•"/>
      <w:lvlJc w:val="left"/>
      <w:pPr>
        <w:ind w:left="7738" w:hanging="377"/>
      </w:pPr>
      <w:rPr>
        <w:rFonts w:hint="default"/>
        <w:lang w:val="en-US" w:eastAsia="en-US" w:bidi="ar-SA"/>
      </w:rPr>
    </w:lvl>
  </w:abstractNum>
  <w:abstractNum w:abstractNumId="61" w15:restartNumberingAfterBreak="0">
    <w:nsid w:val="5FEA5F01"/>
    <w:multiLevelType w:val="hybridMultilevel"/>
    <w:tmpl w:val="E9B2FFFC"/>
    <w:lvl w:ilvl="0" w:tplc="2FC0307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6F26647C">
      <w:numFmt w:val="bullet"/>
      <w:lvlText w:val="•"/>
      <w:lvlJc w:val="left"/>
      <w:pPr>
        <w:ind w:left="2012" w:hanging="349"/>
      </w:pPr>
      <w:rPr>
        <w:rFonts w:hint="default"/>
        <w:lang w:val="en-US" w:eastAsia="en-US" w:bidi="ar-SA"/>
      </w:rPr>
    </w:lvl>
    <w:lvl w:ilvl="2" w:tplc="7E70228C">
      <w:numFmt w:val="bullet"/>
      <w:lvlText w:val="•"/>
      <w:lvlJc w:val="left"/>
      <w:pPr>
        <w:ind w:left="3025" w:hanging="349"/>
      </w:pPr>
      <w:rPr>
        <w:rFonts w:hint="default"/>
        <w:lang w:val="en-US" w:eastAsia="en-US" w:bidi="ar-SA"/>
      </w:rPr>
    </w:lvl>
    <w:lvl w:ilvl="3" w:tplc="BDE20D90">
      <w:numFmt w:val="bullet"/>
      <w:lvlText w:val="•"/>
      <w:lvlJc w:val="left"/>
      <w:pPr>
        <w:ind w:left="4037" w:hanging="349"/>
      </w:pPr>
      <w:rPr>
        <w:rFonts w:hint="default"/>
        <w:lang w:val="en-US" w:eastAsia="en-US" w:bidi="ar-SA"/>
      </w:rPr>
    </w:lvl>
    <w:lvl w:ilvl="4" w:tplc="B4B6267E">
      <w:numFmt w:val="bullet"/>
      <w:lvlText w:val="•"/>
      <w:lvlJc w:val="left"/>
      <w:pPr>
        <w:ind w:left="5050" w:hanging="349"/>
      </w:pPr>
      <w:rPr>
        <w:rFonts w:hint="default"/>
        <w:lang w:val="en-US" w:eastAsia="en-US" w:bidi="ar-SA"/>
      </w:rPr>
    </w:lvl>
    <w:lvl w:ilvl="5" w:tplc="15F01774">
      <w:numFmt w:val="bullet"/>
      <w:lvlText w:val="•"/>
      <w:lvlJc w:val="left"/>
      <w:pPr>
        <w:ind w:left="6063" w:hanging="349"/>
      </w:pPr>
      <w:rPr>
        <w:rFonts w:hint="default"/>
        <w:lang w:val="en-US" w:eastAsia="en-US" w:bidi="ar-SA"/>
      </w:rPr>
    </w:lvl>
    <w:lvl w:ilvl="6" w:tplc="41663B7E">
      <w:numFmt w:val="bullet"/>
      <w:lvlText w:val="•"/>
      <w:lvlJc w:val="left"/>
      <w:pPr>
        <w:ind w:left="7075" w:hanging="349"/>
      </w:pPr>
      <w:rPr>
        <w:rFonts w:hint="default"/>
        <w:lang w:val="en-US" w:eastAsia="en-US" w:bidi="ar-SA"/>
      </w:rPr>
    </w:lvl>
    <w:lvl w:ilvl="7" w:tplc="E110E81E">
      <w:numFmt w:val="bullet"/>
      <w:lvlText w:val="•"/>
      <w:lvlJc w:val="left"/>
      <w:pPr>
        <w:ind w:left="8088" w:hanging="349"/>
      </w:pPr>
      <w:rPr>
        <w:rFonts w:hint="default"/>
        <w:lang w:val="en-US" w:eastAsia="en-US" w:bidi="ar-SA"/>
      </w:rPr>
    </w:lvl>
    <w:lvl w:ilvl="8" w:tplc="6698445E">
      <w:numFmt w:val="bullet"/>
      <w:lvlText w:val="•"/>
      <w:lvlJc w:val="left"/>
      <w:pPr>
        <w:ind w:left="9101" w:hanging="349"/>
      </w:pPr>
      <w:rPr>
        <w:rFonts w:hint="default"/>
        <w:lang w:val="en-US" w:eastAsia="en-US" w:bidi="ar-SA"/>
      </w:rPr>
    </w:lvl>
  </w:abstractNum>
  <w:abstractNum w:abstractNumId="62" w15:restartNumberingAfterBreak="0">
    <w:nsid w:val="63CE31F8"/>
    <w:multiLevelType w:val="hybridMultilevel"/>
    <w:tmpl w:val="4D0C492C"/>
    <w:lvl w:ilvl="0" w:tplc="80E42C44">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82125D12">
      <w:numFmt w:val="bullet"/>
      <w:lvlText w:val="•"/>
      <w:lvlJc w:val="left"/>
      <w:pPr>
        <w:ind w:left="2030" w:hanging="349"/>
      </w:pPr>
      <w:rPr>
        <w:rFonts w:hint="default"/>
        <w:lang w:val="en-US" w:eastAsia="en-US" w:bidi="ar-SA"/>
      </w:rPr>
    </w:lvl>
    <w:lvl w:ilvl="2" w:tplc="E0D4B7BC">
      <w:numFmt w:val="bullet"/>
      <w:lvlText w:val="•"/>
      <w:lvlJc w:val="left"/>
      <w:pPr>
        <w:ind w:left="3041" w:hanging="349"/>
      </w:pPr>
      <w:rPr>
        <w:rFonts w:hint="default"/>
        <w:lang w:val="en-US" w:eastAsia="en-US" w:bidi="ar-SA"/>
      </w:rPr>
    </w:lvl>
    <w:lvl w:ilvl="3" w:tplc="2B78E84C">
      <w:numFmt w:val="bullet"/>
      <w:lvlText w:val="•"/>
      <w:lvlJc w:val="left"/>
      <w:pPr>
        <w:ind w:left="4051" w:hanging="349"/>
      </w:pPr>
      <w:rPr>
        <w:rFonts w:hint="default"/>
        <w:lang w:val="en-US" w:eastAsia="en-US" w:bidi="ar-SA"/>
      </w:rPr>
    </w:lvl>
    <w:lvl w:ilvl="4" w:tplc="3E967CEA">
      <w:numFmt w:val="bullet"/>
      <w:lvlText w:val="•"/>
      <w:lvlJc w:val="left"/>
      <w:pPr>
        <w:ind w:left="5062" w:hanging="349"/>
      </w:pPr>
      <w:rPr>
        <w:rFonts w:hint="default"/>
        <w:lang w:val="en-US" w:eastAsia="en-US" w:bidi="ar-SA"/>
      </w:rPr>
    </w:lvl>
    <w:lvl w:ilvl="5" w:tplc="AB3EFB66">
      <w:numFmt w:val="bullet"/>
      <w:lvlText w:val="•"/>
      <w:lvlJc w:val="left"/>
      <w:pPr>
        <w:ind w:left="6073" w:hanging="349"/>
      </w:pPr>
      <w:rPr>
        <w:rFonts w:hint="default"/>
        <w:lang w:val="en-US" w:eastAsia="en-US" w:bidi="ar-SA"/>
      </w:rPr>
    </w:lvl>
    <w:lvl w:ilvl="6" w:tplc="1EF05156">
      <w:numFmt w:val="bullet"/>
      <w:lvlText w:val="•"/>
      <w:lvlJc w:val="left"/>
      <w:pPr>
        <w:ind w:left="7083" w:hanging="349"/>
      </w:pPr>
      <w:rPr>
        <w:rFonts w:hint="default"/>
        <w:lang w:val="en-US" w:eastAsia="en-US" w:bidi="ar-SA"/>
      </w:rPr>
    </w:lvl>
    <w:lvl w:ilvl="7" w:tplc="A30CB524">
      <w:numFmt w:val="bullet"/>
      <w:lvlText w:val="•"/>
      <w:lvlJc w:val="left"/>
      <w:pPr>
        <w:ind w:left="8094" w:hanging="349"/>
      </w:pPr>
      <w:rPr>
        <w:rFonts w:hint="default"/>
        <w:lang w:val="en-US" w:eastAsia="en-US" w:bidi="ar-SA"/>
      </w:rPr>
    </w:lvl>
    <w:lvl w:ilvl="8" w:tplc="DAA81E22">
      <w:numFmt w:val="bullet"/>
      <w:lvlText w:val="•"/>
      <w:lvlJc w:val="left"/>
      <w:pPr>
        <w:ind w:left="9105" w:hanging="349"/>
      </w:pPr>
      <w:rPr>
        <w:rFonts w:hint="default"/>
        <w:lang w:val="en-US" w:eastAsia="en-US" w:bidi="ar-SA"/>
      </w:rPr>
    </w:lvl>
  </w:abstractNum>
  <w:abstractNum w:abstractNumId="63" w15:restartNumberingAfterBreak="0">
    <w:nsid w:val="64751D79"/>
    <w:multiLevelType w:val="multilevel"/>
    <w:tmpl w:val="B71C5346"/>
    <w:lvl w:ilvl="0">
      <w:start w:val="39"/>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decimal"/>
      <w:lvlText w:val="%3."/>
      <w:lvlJc w:val="left"/>
      <w:pPr>
        <w:ind w:left="1008" w:hanging="349"/>
      </w:pPr>
      <w:rPr>
        <w:rFonts w:hint="default"/>
        <w:w w:val="107"/>
        <w:lang w:val="en-US" w:eastAsia="en-US" w:bidi="ar-SA"/>
      </w:rPr>
    </w:lvl>
    <w:lvl w:ilvl="3">
      <w:numFmt w:val="bullet"/>
      <w:lvlText w:val="-"/>
      <w:lvlJc w:val="left"/>
      <w:pPr>
        <w:ind w:left="1795" w:hanging="360"/>
      </w:pPr>
      <w:rPr>
        <w:rFonts w:ascii="Times New Roman" w:eastAsia="Times New Roman" w:hAnsi="Times New Roman" w:cs="Times New Roman" w:hint="default"/>
        <w:spacing w:val="-4"/>
        <w:w w:val="74"/>
        <w:sz w:val="24"/>
        <w:szCs w:val="24"/>
        <w:lang w:val="en-US" w:eastAsia="en-US" w:bidi="ar-SA"/>
      </w:rPr>
    </w:lvl>
    <w:lvl w:ilvl="4">
      <w:numFmt w:val="bullet"/>
      <w:lvlText w:val="•"/>
      <w:lvlJc w:val="left"/>
      <w:pPr>
        <w:ind w:left="4131"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463" w:hanging="360"/>
      </w:pPr>
      <w:rPr>
        <w:rFonts w:hint="default"/>
        <w:lang w:val="en-US" w:eastAsia="en-US" w:bidi="ar-SA"/>
      </w:rPr>
    </w:lvl>
    <w:lvl w:ilvl="7">
      <w:numFmt w:val="bullet"/>
      <w:lvlText w:val="•"/>
      <w:lvlJc w:val="left"/>
      <w:pPr>
        <w:ind w:left="7629" w:hanging="360"/>
      </w:pPr>
      <w:rPr>
        <w:rFonts w:hint="default"/>
        <w:lang w:val="en-US" w:eastAsia="en-US" w:bidi="ar-SA"/>
      </w:rPr>
    </w:lvl>
    <w:lvl w:ilvl="8">
      <w:numFmt w:val="bullet"/>
      <w:lvlText w:val="•"/>
      <w:lvlJc w:val="left"/>
      <w:pPr>
        <w:ind w:left="8794" w:hanging="360"/>
      </w:pPr>
      <w:rPr>
        <w:rFonts w:hint="default"/>
        <w:lang w:val="en-US" w:eastAsia="en-US" w:bidi="ar-SA"/>
      </w:rPr>
    </w:lvl>
  </w:abstractNum>
  <w:abstractNum w:abstractNumId="64" w15:restartNumberingAfterBreak="0">
    <w:nsid w:val="66D24C6E"/>
    <w:multiLevelType w:val="hybridMultilevel"/>
    <w:tmpl w:val="BF26C02A"/>
    <w:lvl w:ilvl="0" w:tplc="A6A8FD7C">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522B1DA">
      <w:numFmt w:val="bullet"/>
      <w:lvlText w:val="-"/>
      <w:lvlJc w:val="left"/>
      <w:pPr>
        <w:ind w:left="1795" w:hanging="360"/>
      </w:pPr>
      <w:rPr>
        <w:rFonts w:ascii="Times New Roman" w:eastAsia="Times New Roman" w:hAnsi="Times New Roman" w:cs="Times New Roman" w:hint="default"/>
        <w:spacing w:val="-20"/>
        <w:w w:val="80"/>
        <w:sz w:val="24"/>
        <w:szCs w:val="24"/>
        <w:lang w:val="en-US" w:eastAsia="en-US" w:bidi="ar-SA"/>
      </w:rPr>
    </w:lvl>
    <w:lvl w:ilvl="2" w:tplc="66F2C2C4">
      <w:numFmt w:val="bullet"/>
      <w:lvlText w:val="•"/>
      <w:lvlJc w:val="left"/>
      <w:pPr>
        <w:ind w:left="2836" w:hanging="360"/>
      </w:pPr>
      <w:rPr>
        <w:rFonts w:hint="default"/>
        <w:lang w:val="en-US" w:eastAsia="en-US" w:bidi="ar-SA"/>
      </w:rPr>
    </w:lvl>
    <w:lvl w:ilvl="3" w:tplc="6D3647CE">
      <w:numFmt w:val="bullet"/>
      <w:lvlText w:val="•"/>
      <w:lvlJc w:val="left"/>
      <w:pPr>
        <w:ind w:left="3872" w:hanging="360"/>
      </w:pPr>
      <w:rPr>
        <w:rFonts w:hint="default"/>
        <w:lang w:val="en-US" w:eastAsia="en-US" w:bidi="ar-SA"/>
      </w:rPr>
    </w:lvl>
    <w:lvl w:ilvl="4" w:tplc="2064E33C">
      <w:numFmt w:val="bullet"/>
      <w:lvlText w:val="•"/>
      <w:lvlJc w:val="left"/>
      <w:pPr>
        <w:ind w:left="4908" w:hanging="360"/>
      </w:pPr>
      <w:rPr>
        <w:rFonts w:hint="default"/>
        <w:lang w:val="en-US" w:eastAsia="en-US" w:bidi="ar-SA"/>
      </w:rPr>
    </w:lvl>
    <w:lvl w:ilvl="5" w:tplc="162E3266">
      <w:numFmt w:val="bullet"/>
      <w:lvlText w:val="•"/>
      <w:lvlJc w:val="left"/>
      <w:pPr>
        <w:ind w:left="5945" w:hanging="360"/>
      </w:pPr>
      <w:rPr>
        <w:rFonts w:hint="default"/>
        <w:lang w:val="en-US" w:eastAsia="en-US" w:bidi="ar-SA"/>
      </w:rPr>
    </w:lvl>
    <w:lvl w:ilvl="6" w:tplc="F948F5CE">
      <w:numFmt w:val="bullet"/>
      <w:lvlText w:val="•"/>
      <w:lvlJc w:val="left"/>
      <w:pPr>
        <w:ind w:left="6981" w:hanging="360"/>
      </w:pPr>
      <w:rPr>
        <w:rFonts w:hint="default"/>
        <w:lang w:val="en-US" w:eastAsia="en-US" w:bidi="ar-SA"/>
      </w:rPr>
    </w:lvl>
    <w:lvl w:ilvl="7" w:tplc="65943EA6">
      <w:numFmt w:val="bullet"/>
      <w:lvlText w:val="•"/>
      <w:lvlJc w:val="left"/>
      <w:pPr>
        <w:ind w:left="8017" w:hanging="360"/>
      </w:pPr>
      <w:rPr>
        <w:rFonts w:hint="default"/>
        <w:lang w:val="en-US" w:eastAsia="en-US" w:bidi="ar-SA"/>
      </w:rPr>
    </w:lvl>
    <w:lvl w:ilvl="8" w:tplc="CC80D96E">
      <w:numFmt w:val="bullet"/>
      <w:lvlText w:val="•"/>
      <w:lvlJc w:val="left"/>
      <w:pPr>
        <w:ind w:left="9053" w:hanging="360"/>
      </w:pPr>
      <w:rPr>
        <w:rFonts w:hint="default"/>
        <w:lang w:val="en-US" w:eastAsia="en-US" w:bidi="ar-SA"/>
      </w:rPr>
    </w:lvl>
  </w:abstractNum>
  <w:abstractNum w:abstractNumId="65" w15:restartNumberingAfterBreak="0">
    <w:nsid w:val="67A4554F"/>
    <w:multiLevelType w:val="multilevel"/>
    <w:tmpl w:val="084CA556"/>
    <w:lvl w:ilvl="0">
      <w:start w:val="14"/>
      <w:numFmt w:val="decimal"/>
      <w:lvlText w:val="%1"/>
      <w:lvlJc w:val="left"/>
      <w:pPr>
        <w:ind w:left="1236" w:hanging="779"/>
      </w:pPr>
      <w:rPr>
        <w:rFonts w:hint="default"/>
        <w:lang w:val="en-US" w:eastAsia="en-US" w:bidi="ar-SA"/>
      </w:rPr>
    </w:lvl>
    <w:lvl w:ilvl="1">
      <w:start w:val="1"/>
      <w:numFmt w:val="decimal"/>
      <w:lvlText w:val="%1.%2"/>
      <w:lvlJc w:val="left"/>
      <w:pPr>
        <w:ind w:left="1236" w:hanging="779"/>
        <w:jc w:val="right"/>
      </w:pPr>
      <w:rPr>
        <w:rFonts w:ascii="Georgia" w:eastAsia="Georgia" w:hAnsi="Georgia" w:cs="Georgia" w:hint="default"/>
        <w:w w:val="88"/>
        <w:sz w:val="24"/>
        <w:szCs w:val="24"/>
        <w:lang w:val="en-US" w:eastAsia="en-US" w:bidi="ar-SA"/>
      </w:rPr>
    </w:lvl>
    <w:lvl w:ilvl="2">
      <w:numFmt w:val="bullet"/>
      <w:lvlText w:val="•"/>
      <w:lvlJc w:val="left"/>
      <w:pPr>
        <w:ind w:left="3217" w:hanging="779"/>
      </w:pPr>
      <w:rPr>
        <w:rFonts w:hint="default"/>
        <w:lang w:val="en-US" w:eastAsia="en-US" w:bidi="ar-SA"/>
      </w:rPr>
    </w:lvl>
    <w:lvl w:ilvl="3">
      <w:numFmt w:val="bullet"/>
      <w:lvlText w:val="•"/>
      <w:lvlJc w:val="left"/>
      <w:pPr>
        <w:ind w:left="4205" w:hanging="779"/>
      </w:pPr>
      <w:rPr>
        <w:rFonts w:hint="default"/>
        <w:lang w:val="en-US" w:eastAsia="en-US" w:bidi="ar-SA"/>
      </w:rPr>
    </w:lvl>
    <w:lvl w:ilvl="4">
      <w:numFmt w:val="bullet"/>
      <w:lvlText w:val="•"/>
      <w:lvlJc w:val="left"/>
      <w:pPr>
        <w:ind w:left="5194" w:hanging="779"/>
      </w:pPr>
      <w:rPr>
        <w:rFonts w:hint="default"/>
        <w:lang w:val="en-US" w:eastAsia="en-US" w:bidi="ar-SA"/>
      </w:rPr>
    </w:lvl>
    <w:lvl w:ilvl="5">
      <w:numFmt w:val="bullet"/>
      <w:lvlText w:val="•"/>
      <w:lvlJc w:val="left"/>
      <w:pPr>
        <w:ind w:left="6183" w:hanging="779"/>
      </w:pPr>
      <w:rPr>
        <w:rFonts w:hint="default"/>
        <w:lang w:val="en-US" w:eastAsia="en-US" w:bidi="ar-SA"/>
      </w:rPr>
    </w:lvl>
    <w:lvl w:ilvl="6">
      <w:numFmt w:val="bullet"/>
      <w:lvlText w:val="•"/>
      <w:lvlJc w:val="left"/>
      <w:pPr>
        <w:ind w:left="7171" w:hanging="779"/>
      </w:pPr>
      <w:rPr>
        <w:rFonts w:hint="default"/>
        <w:lang w:val="en-US" w:eastAsia="en-US" w:bidi="ar-SA"/>
      </w:rPr>
    </w:lvl>
    <w:lvl w:ilvl="7">
      <w:numFmt w:val="bullet"/>
      <w:lvlText w:val="•"/>
      <w:lvlJc w:val="left"/>
      <w:pPr>
        <w:ind w:left="8160" w:hanging="779"/>
      </w:pPr>
      <w:rPr>
        <w:rFonts w:hint="default"/>
        <w:lang w:val="en-US" w:eastAsia="en-US" w:bidi="ar-SA"/>
      </w:rPr>
    </w:lvl>
    <w:lvl w:ilvl="8">
      <w:numFmt w:val="bullet"/>
      <w:lvlText w:val="•"/>
      <w:lvlJc w:val="left"/>
      <w:pPr>
        <w:ind w:left="9149" w:hanging="779"/>
      </w:pPr>
      <w:rPr>
        <w:rFonts w:hint="default"/>
        <w:lang w:val="en-US" w:eastAsia="en-US" w:bidi="ar-SA"/>
      </w:rPr>
    </w:lvl>
  </w:abstractNum>
  <w:abstractNum w:abstractNumId="66" w15:restartNumberingAfterBreak="0">
    <w:nsid w:val="68F2568D"/>
    <w:multiLevelType w:val="hybridMultilevel"/>
    <w:tmpl w:val="5BAA25E6"/>
    <w:lvl w:ilvl="0" w:tplc="758C1BE6">
      <w:start w:val="5"/>
      <w:numFmt w:val="upperLetter"/>
      <w:lvlText w:val="%1."/>
      <w:lvlJc w:val="left"/>
      <w:pPr>
        <w:ind w:left="1008" w:hanging="349"/>
      </w:pPr>
      <w:rPr>
        <w:rFonts w:ascii="Georgia" w:eastAsia="Georgia" w:hAnsi="Georgia" w:cs="Georgia" w:hint="default"/>
        <w:spacing w:val="-1"/>
        <w:w w:val="93"/>
        <w:sz w:val="24"/>
        <w:szCs w:val="24"/>
        <w:lang w:val="en-US" w:eastAsia="en-US" w:bidi="ar-SA"/>
      </w:rPr>
    </w:lvl>
    <w:lvl w:ilvl="1" w:tplc="B31A96E2">
      <w:start w:val="1"/>
      <w:numFmt w:val="upperLetter"/>
      <w:lvlText w:val="%2."/>
      <w:lvlJc w:val="left"/>
      <w:pPr>
        <w:ind w:left="1380" w:hanging="360"/>
        <w:jc w:val="right"/>
      </w:pPr>
      <w:rPr>
        <w:rFonts w:ascii="Georgia" w:eastAsia="Georgia" w:hAnsi="Georgia" w:cs="Georgia" w:hint="default"/>
        <w:b/>
        <w:bCs/>
        <w:spacing w:val="-1"/>
        <w:w w:val="94"/>
        <w:sz w:val="28"/>
        <w:szCs w:val="28"/>
        <w:lang w:val="en-US" w:eastAsia="en-US" w:bidi="ar-SA"/>
      </w:rPr>
    </w:lvl>
    <w:lvl w:ilvl="2" w:tplc="F4BC5132">
      <w:numFmt w:val="bullet"/>
      <w:lvlText w:val="•"/>
      <w:lvlJc w:val="left"/>
      <w:pPr>
        <w:ind w:left="2462" w:hanging="360"/>
      </w:pPr>
      <w:rPr>
        <w:rFonts w:hint="default"/>
        <w:lang w:val="en-US" w:eastAsia="en-US" w:bidi="ar-SA"/>
      </w:rPr>
    </w:lvl>
    <w:lvl w:ilvl="3" w:tplc="7B9461B2">
      <w:numFmt w:val="bullet"/>
      <w:lvlText w:val="•"/>
      <w:lvlJc w:val="left"/>
      <w:pPr>
        <w:ind w:left="3545" w:hanging="360"/>
      </w:pPr>
      <w:rPr>
        <w:rFonts w:hint="default"/>
        <w:lang w:val="en-US" w:eastAsia="en-US" w:bidi="ar-SA"/>
      </w:rPr>
    </w:lvl>
    <w:lvl w:ilvl="4" w:tplc="861414BC">
      <w:numFmt w:val="bullet"/>
      <w:lvlText w:val="•"/>
      <w:lvlJc w:val="left"/>
      <w:pPr>
        <w:ind w:left="4628" w:hanging="360"/>
      </w:pPr>
      <w:rPr>
        <w:rFonts w:hint="default"/>
        <w:lang w:val="en-US" w:eastAsia="en-US" w:bidi="ar-SA"/>
      </w:rPr>
    </w:lvl>
    <w:lvl w:ilvl="5" w:tplc="D5C6AB2E">
      <w:numFmt w:val="bullet"/>
      <w:lvlText w:val="•"/>
      <w:lvlJc w:val="left"/>
      <w:pPr>
        <w:ind w:left="5711" w:hanging="360"/>
      </w:pPr>
      <w:rPr>
        <w:rFonts w:hint="default"/>
        <w:lang w:val="en-US" w:eastAsia="en-US" w:bidi="ar-SA"/>
      </w:rPr>
    </w:lvl>
    <w:lvl w:ilvl="6" w:tplc="A02C498C">
      <w:numFmt w:val="bullet"/>
      <w:lvlText w:val="•"/>
      <w:lvlJc w:val="left"/>
      <w:pPr>
        <w:ind w:left="6794" w:hanging="360"/>
      </w:pPr>
      <w:rPr>
        <w:rFonts w:hint="default"/>
        <w:lang w:val="en-US" w:eastAsia="en-US" w:bidi="ar-SA"/>
      </w:rPr>
    </w:lvl>
    <w:lvl w:ilvl="7" w:tplc="E1480CBE">
      <w:numFmt w:val="bullet"/>
      <w:lvlText w:val="•"/>
      <w:lvlJc w:val="left"/>
      <w:pPr>
        <w:ind w:left="7877" w:hanging="360"/>
      </w:pPr>
      <w:rPr>
        <w:rFonts w:hint="default"/>
        <w:lang w:val="en-US" w:eastAsia="en-US" w:bidi="ar-SA"/>
      </w:rPr>
    </w:lvl>
    <w:lvl w:ilvl="8" w:tplc="52866992">
      <w:numFmt w:val="bullet"/>
      <w:lvlText w:val="•"/>
      <w:lvlJc w:val="left"/>
      <w:pPr>
        <w:ind w:left="8960" w:hanging="360"/>
      </w:pPr>
      <w:rPr>
        <w:rFonts w:hint="default"/>
        <w:lang w:val="en-US" w:eastAsia="en-US" w:bidi="ar-SA"/>
      </w:rPr>
    </w:lvl>
  </w:abstractNum>
  <w:abstractNum w:abstractNumId="67" w15:restartNumberingAfterBreak="0">
    <w:nsid w:val="6A6D3079"/>
    <w:multiLevelType w:val="multilevel"/>
    <w:tmpl w:val="6E845960"/>
    <w:lvl w:ilvl="0">
      <w:start w:val="30"/>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3"/>
        <w:sz w:val="24"/>
        <w:szCs w:val="24"/>
        <w:lang w:val="en-US" w:eastAsia="en-US" w:bidi="ar-SA"/>
      </w:rPr>
    </w:lvl>
    <w:lvl w:ilvl="2">
      <w:start w:val="1"/>
      <w:numFmt w:val="lowerLetter"/>
      <w:lvlText w:val="(%3)"/>
      <w:lvlJc w:val="left"/>
      <w:pPr>
        <w:ind w:left="1027" w:hanging="383"/>
      </w:pPr>
      <w:rPr>
        <w:rFonts w:ascii="Georgia" w:eastAsia="Georgia" w:hAnsi="Georgia" w:cs="Georgia" w:hint="default"/>
        <w:w w:val="92"/>
        <w:sz w:val="24"/>
        <w:szCs w:val="24"/>
        <w:lang w:val="en-US" w:eastAsia="en-US" w:bidi="ar-SA"/>
      </w:rPr>
    </w:lvl>
    <w:lvl w:ilvl="3">
      <w:numFmt w:val="bullet"/>
      <w:lvlText w:val="•"/>
      <w:lvlJc w:val="left"/>
      <w:pPr>
        <w:ind w:left="3265" w:hanging="383"/>
      </w:pPr>
      <w:rPr>
        <w:rFonts w:hint="default"/>
        <w:lang w:val="en-US" w:eastAsia="en-US" w:bidi="ar-SA"/>
      </w:rPr>
    </w:lvl>
    <w:lvl w:ilvl="4">
      <w:numFmt w:val="bullet"/>
      <w:lvlText w:val="•"/>
      <w:lvlJc w:val="left"/>
      <w:pPr>
        <w:ind w:left="4388" w:hanging="383"/>
      </w:pPr>
      <w:rPr>
        <w:rFonts w:hint="default"/>
        <w:lang w:val="en-US" w:eastAsia="en-US" w:bidi="ar-SA"/>
      </w:rPr>
    </w:lvl>
    <w:lvl w:ilvl="5">
      <w:numFmt w:val="bullet"/>
      <w:lvlText w:val="•"/>
      <w:lvlJc w:val="left"/>
      <w:pPr>
        <w:ind w:left="5511" w:hanging="383"/>
      </w:pPr>
      <w:rPr>
        <w:rFonts w:hint="default"/>
        <w:lang w:val="en-US" w:eastAsia="en-US" w:bidi="ar-SA"/>
      </w:rPr>
    </w:lvl>
    <w:lvl w:ilvl="6">
      <w:numFmt w:val="bullet"/>
      <w:lvlText w:val="•"/>
      <w:lvlJc w:val="left"/>
      <w:pPr>
        <w:ind w:left="6634" w:hanging="383"/>
      </w:pPr>
      <w:rPr>
        <w:rFonts w:hint="default"/>
        <w:lang w:val="en-US" w:eastAsia="en-US" w:bidi="ar-SA"/>
      </w:rPr>
    </w:lvl>
    <w:lvl w:ilvl="7">
      <w:numFmt w:val="bullet"/>
      <w:lvlText w:val="•"/>
      <w:lvlJc w:val="left"/>
      <w:pPr>
        <w:ind w:left="7757" w:hanging="383"/>
      </w:pPr>
      <w:rPr>
        <w:rFonts w:hint="default"/>
        <w:lang w:val="en-US" w:eastAsia="en-US" w:bidi="ar-SA"/>
      </w:rPr>
    </w:lvl>
    <w:lvl w:ilvl="8">
      <w:numFmt w:val="bullet"/>
      <w:lvlText w:val="•"/>
      <w:lvlJc w:val="left"/>
      <w:pPr>
        <w:ind w:left="8880" w:hanging="383"/>
      </w:pPr>
      <w:rPr>
        <w:rFonts w:hint="default"/>
        <w:lang w:val="en-US" w:eastAsia="en-US" w:bidi="ar-SA"/>
      </w:rPr>
    </w:lvl>
  </w:abstractNum>
  <w:abstractNum w:abstractNumId="68" w15:restartNumberingAfterBreak="0">
    <w:nsid w:val="6B6A1BA2"/>
    <w:multiLevelType w:val="hybridMultilevel"/>
    <w:tmpl w:val="BC84C112"/>
    <w:lvl w:ilvl="0" w:tplc="4AFCF7AA">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CE726110">
      <w:numFmt w:val="bullet"/>
      <w:lvlText w:val="•"/>
      <w:lvlJc w:val="left"/>
      <w:pPr>
        <w:ind w:left="2030" w:hanging="349"/>
      </w:pPr>
      <w:rPr>
        <w:rFonts w:hint="default"/>
        <w:lang w:val="en-US" w:eastAsia="en-US" w:bidi="ar-SA"/>
      </w:rPr>
    </w:lvl>
    <w:lvl w:ilvl="2" w:tplc="1F985590">
      <w:numFmt w:val="bullet"/>
      <w:lvlText w:val="•"/>
      <w:lvlJc w:val="left"/>
      <w:pPr>
        <w:ind w:left="3041" w:hanging="349"/>
      </w:pPr>
      <w:rPr>
        <w:rFonts w:hint="default"/>
        <w:lang w:val="en-US" w:eastAsia="en-US" w:bidi="ar-SA"/>
      </w:rPr>
    </w:lvl>
    <w:lvl w:ilvl="3" w:tplc="05F62544">
      <w:numFmt w:val="bullet"/>
      <w:lvlText w:val="•"/>
      <w:lvlJc w:val="left"/>
      <w:pPr>
        <w:ind w:left="4051" w:hanging="349"/>
      </w:pPr>
      <w:rPr>
        <w:rFonts w:hint="default"/>
        <w:lang w:val="en-US" w:eastAsia="en-US" w:bidi="ar-SA"/>
      </w:rPr>
    </w:lvl>
    <w:lvl w:ilvl="4" w:tplc="10EA5DEA">
      <w:numFmt w:val="bullet"/>
      <w:lvlText w:val="•"/>
      <w:lvlJc w:val="left"/>
      <w:pPr>
        <w:ind w:left="5062" w:hanging="349"/>
      </w:pPr>
      <w:rPr>
        <w:rFonts w:hint="default"/>
        <w:lang w:val="en-US" w:eastAsia="en-US" w:bidi="ar-SA"/>
      </w:rPr>
    </w:lvl>
    <w:lvl w:ilvl="5" w:tplc="4682714C">
      <w:numFmt w:val="bullet"/>
      <w:lvlText w:val="•"/>
      <w:lvlJc w:val="left"/>
      <w:pPr>
        <w:ind w:left="6073" w:hanging="349"/>
      </w:pPr>
      <w:rPr>
        <w:rFonts w:hint="default"/>
        <w:lang w:val="en-US" w:eastAsia="en-US" w:bidi="ar-SA"/>
      </w:rPr>
    </w:lvl>
    <w:lvl w:ilvl="6" w:tplc="FFF6303C">
      <w:numFmt w:val="bullet"/>
      <w:lvlText w:val="•"/>
      <w:lvlJc w:val="left"/>
      <w:pPr>
        <w:ind w:left="7083" w:hanging="349"/>
      </w:pPr>
      <w:rPr>
        <w:rFonts w:hint="default"/>
        <w:lang w:val="en-US" w:eastAsia="en-US" w:bidi="ar-SA"/>
      </w:rPr>
    </w:lvl>
    <w:lvl w:ilvl="7" w:tplc="BEFC73E8">
      <w:numFmt w:val="bullet"/>
      <w:lvlText w:val="•"/>
      <w:lvlJc w:val="left"/>
      <w:pPr>
        <w:ind w:left="8094" w:hanging="349"/>
      </w:pPr>
      <w:rPr>
        <w:rFonts w:hint="default"/>
        <w:lang w:val="en-US" w:eastAsia="en-US" w:bidi="ar-SA"/>
      </w:rPr>
    </w:lvl>
    <w:lvl w:ilvl="8" w:tplc="0BEE2E28">
      <w:numFmt w:val="bullet"/>
      <w:lvlText w:val="•"/>
      <w:lvlJc w:val="left"/>
      <w:pPr>
        <w:ind w:left="9105" w:hanging="349"/>
      </w:pPr>
      <w:rPr>
        <w:rFonts w:hint="default"/>
        <w:lang w:val="en-US" w:eastAsia="en-US" w:bidi="ar-SA"/>
      </w:rPr>
    </w:lvl>
  </w:abstractNum>
  <w:abstractNum w:abstractNumId="69" w15:restartNumberingAfterBreak="0">
    <w:nsid w:val="6ECF5C04"/>
    <w:multiLevelType w:val="hybridMultilevel"/>
    <w:tmpl w:val="B4E8D972"/>
    <w:lvl w:ilvl="0" w:tplc="A33A8B0A">
      <w:start w:val="1"/>
      <w:numFmt w:val="lowerLetter"/>
      <w:lvlText w:val="%1)"/>
      <w:lvlJc w:val="left"/>
      <w:pPr>
        <w:ind w:left="1716" w:hanging="384"/>
      </w:pPr>
      <w:rPr>
        <w:rFonts w:ascii="Georgia" w:eastAsia="Georgia" w:hAnsi="Georgia" w:cs="Georgia" w:hint="default"/>
        <w:w w:val="94"/>
        <w:sz w:val="24"/>
        <w:szCs w:val="24"/>
        <w:lang w:val="en-US" w:eastAsia="en-US" w:bidi="ar-SA"/>
      </w:rPr>
    </w:lvl>
    <w:lvl w:ilvl="1" w:tplc="976C853A">
      <w:numFmt w:val="bullet"/>
      <w:lvlText w:val="•"/>
      <w:lvlJc w:val="left"/>
      <w:pPr>
        <w:ind w:left="2660" w:hanging="384"/>
      </w:pPr>
      <w:rPr>
        <w:rFonts w:hint="default"/>
        <w:lang w:val="en-US" w:eastAsia="en-US" w:bidi="ar-SA"/>
      </w:rPr>
    </w:lvl>
    <w:lvl w:ilvl="2" w:tplc="9190B2E2">
      <w:numFmt w:val="bullet"/>
      <w:lvlText w:val="•"/>
      <w:lvlJc w:val="left"/>
      <w:pPr>
        <w:ind w:left="3601" w:hanging="384"/>
      </w:pPr>
      <w:rPr>
        <w:rFonts w:hint="default"/>
        <w:lang w:val="en-US" w:eastAsia="en-US" w:bidi="ar-SA"/>
      </w:rPr>
    </w:lvl>
    <w:lvl w:ilvl="3" w:tplc="0FA69CEA">
      <w:numFmt w:val="bullet"/>
      <w:lvlText w:val="•"/>
      <w:lvlJc w:val="left"/>
      <w:pPr>
        <w:ind w:left="4541" w:hanging="384"/>
      </w:pPr>
      <w:rPr>
        <w:rFonts w:hint="default"/>
        <w:lang w:val="en-US" w:eastAsia="en-US" w:bidi="ar-SA"/>
      </w:rPr>
    </w:lvl>
    <w:lvl w:ilvl="4" w:tplc="437E94CA">
      <w:numFmt w:val="bullet"/>
      <w:lvlText w:val="•"/>
      <w:lvlJc w:val="left"/>
      <w:pPr>
        <w:ind w:left="5482" w:hanging="384"/>
      </w:pPr>
      <w:rPr>
        <w:rFonts w:hint="default"/>
        <w:lang w:val="en-US" w:eastAsia="en-US" w:bidi="ar-SA"/>
      </w:rPr>
    </w:lvl>
    <w:lvl w:ilvl="5" w:tplc="95566E38">
      <w:numFmt w:val="bullet"/>
      <w:lvlText w:val="•"/>
      <w:lvlJc w:val="left"/>
      <w:pPr>
        <w:ind w:left="6423" w:hanging="384"/>
      </w:pPr>
      <w:rPr>
        <w:rFonts w:hint="default"/>
        <w:lang w:val="en-US" w:eastAsia="en-US" w:bidi="ar-SA"/>
      </w:rPr>
    </w:lvl>
    <w:lvl w:ilvl="6" w:tplc="F8A46106">
      <w:numFmt w:val="bullet"/>
      <w:lvlText w:val="•"/>
      <w:lvlJc w:val="left"/>
      <w:pPr>
        <w:ind w:left="7363" w:hanging="384"/>
      </w:pPr>
      <w:rPr>
        <w:rFonts w:hint="default"/>
        <w:lang w:val="en-US" w:eastAsia="en-US" w:bidi="ar-SA"/>
      </w:rPr>
    </w:lvl>
    <w:lvl w:ilvl="7" w:tplc="94A0584C">
      <w:numFmt w:val="bullet"/>
      <w:lvlText w:val="•"/>
      <w:lvlJc w:val="left"/>
      <w:pPr>
        <w:ind w:left="8304" w:hanging="384"/>
      </w:pPr>
      <w:rPr>
        <w:rFonts w:hint="default"/>
        <w:lang w:val="en-US" w:eastAsia="en-US" w:bidi="ar-SA"/>
      </w:rPr>
    </w:lvl>
    <w:lvl w:ilvl="8" w:tplc="DAAEF3EE">
      <w:numFmt w:val="bullet"/>
      <w:lvlText w:val="•"/>
      <w:lvlJc w:val="left"/>
      <w:pPr>
        <w:ind w:left="9245" w:hanging="384"/>
      </w:pPr>
      <w:rPr>
        <w:rFonts w:hint="default"/>
        <w:lang w:val="en-US" w:eastAsia="en-US" w:bidi="ar-SA"/>
      </w:rPr>
    </w:lvl>
  </w:abstractNum>
  <w:abstractNum w:abstractNumId="70" w15:restartNumberingAfterBreak="0">
    <w:nsid w:val="72050C07"/>
    <w:multiLevelType w:val="multilevel"/>
    <w:tmpl w:val="27404FE4"/>
    <w:lvl w:ilvl="0">
      <w:start w:val="17"/>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107"/>
        <w:sz w:val="24"/>
        <w:szCs w:val="24"/>
        <w:lang w:val="en-US" w:eastAsia="en-US" w:bidi="ar-SA"/>
      </w:rPr>
    </w:lvl>
    <w:lvl w:ilvl="2">
      <w:start w:val="1"/>
      <w:numFmt w:val="lowerLetter"/>
      <w:lvlText w:val="%3)"/>
      <w:lvlJc w:val="left"/>
      <w:pPr>
        <w:ind w:left="1200" w:hanging="269"/>
        <w:jc w:val="right"/>
      </w:pPr>
      <w:rPr>
        <w:rFonts w:hint="default"/>
        <w:w w:val="94"/>
        <w:lang w:val="en-US" w:eastAsia="en-US" w:bidi="ar-SA"/>
      </w:rPr>
    </w:lvl>
    <w:lvl w:ilvl="3">
      <w:start w:val="1"/>
      <w:numFmt w:val="lowerRoman"/>
      <w:lvlText w:val="%4)"/>
      <w:lvlJc w:val="left"/>
      <w:pPr>
        <w:ind w:left="1560" w:hanging="180"/>
      </w:pPr>
      <w:rPr>
        <w:rFonts w:ascii="Georgia" w:eastAsia="Georgia" w:hAnsi="Georgia" w:cs="Georgia" w:hint="default"/>
        <w:spacing w:val="-1"/>
        <w:w w:val="93"/>
        <w:sz w:val="24"/>
        <w:szCs w:val="24"/>
        <w:lang w:val="en-US" w:eastAsia="en-US" w:bidi="ar-SA"/>
      </w:rPr>
    </w:lvl>
    <w:lvl w:ilvl="4">
      <w:numFmt w:val="bullet"/>
      <w:lvlText w:val="•"/>
      <w:lvlJc w:val="left"/>
      <w:pPr>
        <w:ind w:left="3951" w:hanging="180"/>
      </w:pPr>
      <w:rPr>
        <w:rFonts w:hint="default"/>
        <w:lang w:val="en-US" w:eastAsia="en-US" w:bidi="ar-SA"/>
      </w:rPr>
    </w:lvl>
    <w:lvl w:ilvl="5">
      <w:numFmt w:val="bullet"/>
      <w:lvlText w:val="•"/>
      <w:lvlJc w:val="left"/>
      <w:pPr>
        <w:ind w:left="5147" w:hanging="180"/>
      </w:pPr>
      <w:rPr>
        <w:rFonts w:hint="default"/>
        <w:lang w:val="en-US" w:eastAsia="en-US" w:bidi="ar-SA"/>
      </w:rPr>
    </w:lvl>
    <w:lvl w:ilvl="6">
      <w:numFmt w:val="bullet"/>
      <w:lvlText w:val="•"/>
      <w:lvlJc w:val="left"/>
      <w:pPr>
        <w:ind w:left="6343" w:hanging="180"/>
      </w:pPr>
      <w:rPr>
        <w:rFonts w:hint="default"/>
        <w:lang w:val="en-US" w:eastAsia="en-US" w:bidi="ar-SA"/>
      </w:rPr>
    </w:lvl>
    <w:lvl w:ilvl="7">
      <w:numFmt w:val="bullet"/>
      <w:lvlText w:val="•"/>
      <w:lvlJc w:val="left"/>
      <w:pPr>
        <w:ind w:left="7539" w:hanging="180"/>
      </w:pPr>
      <w:rPr>
        <w:rFonts w:hint="default"/>
        <w:lang w:val="en-US" w:eastAsia="en-US" w:bidi="ar-SA"/>
      </w:rPr>
    </w:lvl>
    <w:lvl w:ilvl="8">
      <w:numFmt w:val="bullet"/>
      <w:lvlText w:val="•"/>
      <w:lvlJc w:val="left"/>
      <w:pPr>
        <w:ind w:left="8734" w:hanging="180"/>
      </w:pPr>
      <w:rPr>
        <w:rFonts w:hint="default"/>
        <w:lang w:val="en-US" w:eastAsia="en-US" w:bidi="ar-SA"/>
      </w:rPr>
    </w:lvl>
  </w:abstractNum>
  <w:abstractNum w:abstractNumId="71" w15:restartNumberingAfterBreak="0">
    <w:nsid w:val="72142B08"/>
    <w:multiLevelType w:val="hybridMultilevel"/>
    <w:tmpl w:val="2D322BF6"/>
    <w:lvl w:ilvl="0" w:tplc="CA6A01E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3C0CE6B0">
      <w:numFmt w:val="bullet"/>
      <w:lvlText w:val="•"/>
      <w:lvlJc w:val="left"/>
      <w:pPr>
        <w:ind w:left="2030" w:hanging="349"/>
      </w:pPr>
      <w:rPr>
        <w:rFonts w:hint="default"/>
        <w:lang w:val="en-US" w:eastAsia="en-US" w:bidi="ar-SA"/>
      </w:rPr>
    </w:lvl>
    <w:lvl w:ilvl="2" w:tplc="89B8C268">
      <w:numFmt w:val="bullet"/>
      <w:lvlText w:val="•"/>
      <w:lvlJc w:val="left"/>
      <w:pPr>
        <w:ind w:left="3041" w:hanging="349"/>
      </w:pPr>
      <w:rPr>
        <w:rFonts w:hint="default"/>
        <w:lang w:val="en-US" w:eastAsia="en-US" w:bidi="ar-SA"/>
      </w:rPr>
    </w:lvl>
    <w:lvl w:ilvl="3" w:tplc="C5BA1440">
      <w:numFmt w:val="bullet"/>
      <w:lvlText w:val="•"/>
      <w:lvlJc w:val="left"/>
      <w:pPr>
        <w:ind w:left="4051" w:hanging="349"/>
      </w:pPr>
      <w:rPr>
        <w:rFonts w:hint="default"/>
        <w:lang w:val="en-US" w:eastAsia="en-US" w:bidi="ar-SA"/>
      </w:rPr>
    </w:lvl>
    <w:lvl w:ilvl="4" w:tplc="2B16589A">
      <w:numFmt w:val="bullet"/>
      <w:lvlText w:val="•"/>
      <w:lvlJc w:val="left"/>
      <w:pPr>
        <w:ind w:left="5062" w:hanging="349"/>
      </w:pPr>
      <w:rPr>
        <w:rFonts w:hint="default"/>
        <w:lang w:val="en-US" w:eastAsia="en-US" w:bidi="ar-SA"/>
      </w:rPr>
    </w:lvl>
    <w:lvl w:ilvl="5" w:tplc="93687302">
      <w:numFmt w:val="bullet"/>
      <w:lvlText w:val="•"/>
      <w:lvlJc w:val="left"/>
      <w:pPr>
        <w:ind w:left="6073" w:hanging="349"/>
      </w:pPr>
      <w:rPr>
        <w:rFonts w:hint="default"/>
        <w:lang w:val="en-US" w:eastAsia="en-US" w:bidi="ar-SA"/>
      </w:rPr>
    </w:lvl>
    <w:lvl w:ilvl="6" w:tplc="727EB9C2">
      <w:numFmt w:val="bullet"/>
      <w:lvlText w:val="•"/>
      <w:lvlJc w:val="left"/>
      <w:pPr>
        <w:ind w:left="7083" w:hanging="349"/>
      </w:pPr>
      <w:rPr>
        <w:rFonts w:hint="default"/>
        <w:lang w:val="en-US" w:eastAsia="en-US" w:bidi="ar-SA"/>
      </w:rPr>
    </w:lvl>
    <w:lvl w:ilvl="7" w:tplc="D7B846F2">
      <w:numFmt w:val="bullet"/>
      <w:lvlText w:val="•"/>
      <w:lvlJc w:val="left"/>
      <w:pPr>
        <w:ind w:left="8094" w:hanging="349"/>
      </w:pPr>
      <w:rPr>
        <w:rFonts w:hint="default"/>
        <w:lang w:val="en-US" w:eastAsia="en-US" w:bidi="ar-SA"/>
      </w:rPr>
    </w:lvl>
    <w:lvl w:ilvl="8" w:tplc="4620CA82">
      <w:numFmt w:val="bullet"/>
      <w:lvlText w:val="•"/>
      <w:lvlJc w:val="left"/>
      <w:pPr>
        <w:ind w:left="9105" w:hanging="349"/>
      </w:pPr>
      <w:rPr>
        <w:rFonts w:hint="default"/>
        <w:lang w:val="en-US" w:eastAsia="en-US" w:bidi="ar-SA"/>
      </w:rPr>
    </w:lvl>
  </w:abstractNum>
  <w:abstractNum w:abstractNumId="72" w15:restartNumberingAfterBreak="0">
    <w:nsid w:val="726602B2"/>
    <w:multiLevelType w:val="multilevel"/>
    <w:tmpl w:val="7396AC06"/>
    <w:lvl w:ilvl="0">
      <w:start w:val="26"/>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5"/>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3" w15:restartNumberingAfterBreak="0">
    <w:nsid w:val="726D0E5E"/>
    <w:multiLevelType w:val="multilevel"/>
    <w:tmpl w:val="E2D23DE0"/>
    <w:lvl w:ilvl="0">
      <w:start w:val="13"/>
      <w:numFmt w:val="decimal"/>
      <w:lvlText w:val="%1"/>
      <w:lvlJc w:val="left"/>
      <w:pPr>
        <w:ind w:left="300" w:hanging="557"/>
      </w:pPr>
      <w:rPr>
        <w:rFonts w:hint="default"/>
        <w:lang w:val="en-US" w:eastAsia="en-US" w:bidi="ar-SA"/>
      </w:rPr>
    </w:lvl>
    <w:lvl w:ilvl="1">
      <w:start w:val="1"/>
      <w:numFmt w:val="decimal"/>
      <w:lvlText w:val="%1.%2"/>
      <w:lvlJc w:val="left"/>
      <w:pPr>
        <w:ind w:left="300" w:hanging="557"/>
        <w:jc w:val="right"/>
      </w:pPr>
      <w:rPr>
        <w:rFonts w:ascii="Georgia" w:eastAsia="Georgia" w:hAnsi="Georgia" w:cs="Georgia" w:hint="default"/>
        <w:w w:val="101"/>
        <w:sz w:val="24"/>
        <w:szCs w:val="24"/>
        <w:lang w:val="en-US" w:eastAsia="en-US" w:bidi="ar-SA"/>
      </w:rPr>
    </w:lvl>
    <w:lvl w:ilvl="2">
      <w:start w:val="1"/>
      <w:numFmt w:val="lowerLetter"/>
      <w:lvlText w:val="%3)"/>
      <w:lvlJc w:val="left"/>
      <w:pPr>
        <w:ind w:left="1651" w:hanging="320"/>
      </w:pPr>
      <w:rPr>
        <w:rFonts w:ascii="Georgia" w:eastAsia="Georgia" w:hAnsi="Georgia" w:cs="Georgia" w:hint="default"/>
        <w:w w:val="94"/>
        <w:sz w:val="24"/>
        <w:szCs w:val="24"/>
        <w:lang w:val="en-US" w:eastAsia="en-US" w:bidi="ar-SA"/>
      </w:rPr>
    </w:lvl>
    <w:lvl w:ilvl="3">
      <w:start w:val="1"/>
      <w:numFmt w:val="decimal"/>
      <w:lvlText w:val="%3.%4"/>
      <w:lvlJc w:val="left"/>
      <w:pPr>
        <w:ind w:left="1716" w:hanging="425"/>
      </w:pPr>
      <w:rPr>
        <w:rFonts w:ascii="Georgia" w:eastAsia="Georgia" w:hAnsi="Georgia" w:cs="Georgia" w:hint="default"/>
        <w:b/>
        <w:bCs/>
        <w:w w:val="92"/>
        <w:sz w:val="24"/>
        <w:szCs w:val="24"/>
        <w:lang w:val="en-US" w:eastAsia="en-US" w:bidi="ar-SA"/>
      </w:rPr>
    </w:lvl>
    <w:lvl w:ilvl="4">
      <w:numFmt w:val="bullet"/>
      <w:lvlText w:val="•"/>
      <w:lvlJc w:val="left"/>
      <w:pPr>
        <w:ind w:left="4071" w:hanging="425"/>
      </w:pPr>
      <w:rPr>
        <w:rFonts w:hint="default"/>
        <w:lang w:val="en-US" w:eastAsia="en-US" w:bidi="ar-SA"/>
      </w:rPr>
    </w:lvl>
    <w:lvl w:ilvl="5">
      <w:numFmt w:val="bullet"/>
      <w:lvlText w:val="•"/>
      <w:lvlJc w:val="left"/>
      <w:pPr>
        <w:ind w:left="5247" w:hanging="425"/>
      </w:pPr>
      <w:rPr>
        <w:rFonts w:hint="default"/>
        <w:lang w:val="en-US" w:eastAsia="en-US" w:bidi="ar-SA"/>
      </w:rPr>
    </w:lvl>
    <w:lvl w:ilvl="6">
      <w:numFmt w:val="bullet"/>
      <w:lvlText w:val="•"/>
      <w:lvlJc w:val="left"/>
      <w:pPr>
        <w:ind w:left="6423" w:hanging="425"/>
      </w:pPr>
      <w:rPr>
        <w:rFonts w:hint="default"/>
        <w:lang w:val="en-US" w:eastAsia="en-US" w:bidi="ar-SA"/>
      </w:rPr>
    </w:lvl>
    <w:lvl w:ilvl="7">
      <w:numFmt w:val="bullet"/>
      <w:lvlText w:val="•"/>
      <w:lvlJc w:val="left"/>
      <w:pPr>
        <w:ind w:left="7599" w:hanging="425"/>
      </w:pPr>
      <w:rPr>
        <w:rFonts w:hint="default"/>
        <w:lang w:val="en-US" w:eastAsia="en-US" w:bidi="ar-SA"/>
      </w:rPr>
    </w:lvl>
    <w:lvl w:ilvl="8">
      <w:numFmt w:val="bullet"/>
      <w:lvlText w:val="•"/>
      <w:lvlJc w:val="left"/>
      <w:pPr>
        <w:ind w:left="8774" w:hanging="425"/>
      </w:pPr>
      <w:rPr>
        <w:rFonts w:hint="default"/>
        <w:lang w:val="en-US" w:eastAsia="en-US" w:bidi="ar-SA"/>
      </w:rPr>
    </w:lvl>
  </w:abstractNum>
  <w:abstractNum w:abstractNumId="74" w15:restartNumberingAfterBreak="0">
    <w:nsid w:val="73D46BFF"/>
    <w:multiLevelType w:val="multilevel"/>
    <w:tmpl w:val="205247BA"/>
    <w:lvl w:ilvl="0">
      <w:start w:val="2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5" w15:restartNumberingAfterBreak="0">
    <w:nsid w:val="73F313F8"/>
    <w:multiLevelType w:val="hybridMultilevel"/>
    <w:tmpl w:val="6F8E10CC"/>
    <w:lvl w:ilvl="0" w:tplc="A4389DB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EC2C1496">
      <w:numFmt w:val="bullet"/>
      <w:lvlText w:val="•"/>
      <w:lvlJc w:val="left"/>
      <w:pPr>
        <w:ind w:left="2030" w:hanging="349"/>
      </w:pPr>
      <w:rPr>
        <w:rFonts w:hint="default"/>
        <w:lang w:val="en-US" w:eastAsia="en-US" w:bidi="ar-SA"/>
      </w:rPr>
    </w:lvl>
    <w:lvl w:ilvl="2" w:tplc="076C3312">
      <w:numFmt w:val="bullet"/>
      <w:lvlText w:val="•"/>
      <w:lvlJc w:val="left"/>
      <w:pPr>
        <w:ind w:left="3041" w:hanging="349"/>
      </w:pPr>
      <w:rPr>
        <w:rFonts w:hint="default"/>
        <w:lang w:val="en-US" w:eastAsia="en-US" w:bidi="ar-SA"/>
      </w:rPr>
    </w:lvl>
    <w:lvl w:ilvl="3" w:tplc="93269AA0">
      <w:numFmt w:val="bullet"/>
      <w:lvlText w:val="•"/>
      <w:lvlJc w:val="left"/>
      <w:pPr>
        <w:ind w:left="4051" w:hanging="349"/>
      </w:pPr>
      <w:rPr>
        <w:rFonts w:hint="default"/>
        <w:lang w:val="en-US" w:eastAsia="en-US" w:bidi="ar-SA"/>
      </w:rPr>
    </w:lvl>
    <w:lvl w:ilvl="4" w:tplc="6FC42D1C">
      <w:numFmt w:val="bullet"/>
      <w:lvlText w:val="•"/>
      <w:lvlJc w:val="left"/>
      <w:pPr>
        <w:ind w:left="5062" w:hanging="349"/>
      </w:pPr>
      <w:rPr>
        <w:rFonts w:hint="default"/>
        <w:lang w:val="en-US" w:eastAsia="en-US" w:bidi="ar-SA"/>
      </w:rPr>
    </w:lvl>
    <w:lvl w:ilvl="5" w:tplc="12B40B36">
      <w:numFmt w:val="bullet"/>
      <w:lvlText w:val="•"/>
      <w:lvlJc w:val="left"/>
      <w:pPr>
        <w:ind w:left="6073" w:hanging="349"/>
      </w:pPr>
      <w:rPr>
        <w:rFonts w:hint="default"/>
        <w:lang w:val="en-US" w:eastAsia="en-US" w:bidi="ar-SA"/>
      </w:rPr>
    </w:lvl>
    <w:lvl w:ilvl="6" w:tplc="978A03CC">
      <w:numFmt w:val="bullet"/>
      <w:lvlText w:val="•"/>
      <w:lvlJc w:val="left"/>
      <w:pPr>
        <w:ind w:left="7083" w:hanging="349"/>
      </w:pPr>
      <w:rPr>
        <w:rFonts w:hint="default"/>
        <w:lang w:val="en-US" w:eastAsia="en-US" w:bidi="ar-SA"/>
      </w:rPr>
    </w:lvl>
    <w:lvl w:ilvl="7" w:tplc="EF925FE4">
      <w:numFmt w:val="bullet"/>
      <w:lvlText w:val="•"/>
      <w:lvlJc w:val="left"/>
      <w:pPr>
        <w:ind w:left="8094" w:hanging="349"/>
      </w:pPr>
      <w:rPr>
        <w:rFonts w:hint="default"/>
        <w:lang w:val="en-US" w:eastAsia="en-US" w:bidi="ar-SA"/>
      </w:rPr>
    </w:lvl>
    <w:lvl w:ilvl="8" w:tplc="08BE9AD8">
      <w:numFmt w:val="bullet"/>
      <w:lvlText w:val="•"/>
      <w:lvlJc w:val="left"/>
      <w:pPr>
        <w:ind w:left="9105" w:hanging="349"/>
      </w:pPr>
      <w:rPr>
        <w:rFonts w:hint="default"/>
        <w:lang w:val="en-US" w:eastAsia="en-US" w:bidi="ar-SA"/>
      </w:rPr>
    </w:lvl>
  </w:abstractNum>
  <w:abstractNum w:abstractNumId="76" w15:restartNumberingAfterBreak="0">
    <w:nsid w:val="740837FC"/>
    <w:multiLevelType w:val="hybridMultilevel"/>
    <w:tmpl w:val="FB9C5AA8"/>
    <w:lvl w:ilvl="0" w:tplc="62D88A7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C943B3C">
      <w:numFmt w:val="bullet"/>
      <w:lvlText w:val="•"/>
      <w:lvlJc w:val="left"/>
      <w:pPr>
        <w:ind w:left="2030" w:hanging="349"/>
      </w:pPr>
      <w:rPr>
        <w:rFonts w:hint="default"/>
        <w:lang w:val="en-US" w:eastAsia="en-US" w:bidi="ar-SA"/>
      </w:rPr>
    </w:lvl>
    <w:lvl w:ilvl="2" w:tplc="BBB80BA6">
      <w:numFmt w:val="bullet"/>
      <w:lvlText w:val="•"/>
      <w:lvlJc w:val="left"/>
      <w:pPr>
        <w:ind w:left="3041" w:hanging="349"/>
      </w:pPr>
      <w:rPr>
        <w:rFonts w:hint="default"/>
        <w:lang w:val="en-US" w:eastAsia="en-US" w:bidi="ar-SA"/>
      </w:rPr>
    </w:lvl>
    <w:lvl w:ilvl="3" w:tplc="280817C0">
      <w:numFmt w:val="bullet"/>
      <w:lvlText w:val="•"/>
      <w:lvlJc w:val="left"/>
      <w:pPr>
        <w:ind w:left="4051" w:hanging="349"/>
      </w:pPr>
      <w:rPr>
        <w:rFonts w:hint="default"/>
        <w:lang w:val="en-US" w:eastAsia="en-US" w:bidi="ar-SA"/>
      </w:rPr>
    </w:lvl>
    <w:lvl w:ilvl="4" w:tplc="8DF6C266">
      <w:numFmt w:val="bullet"/>
      <w:lvlText w:val="•"/>
      <w:lvlJc w:val="left"/>
      <w:pPr>
        <w:ind w:left="5062" w:hanging="349"/>
      </w:pPr>
      <w:rPr>
        <w:rFonts w:hint="default"/>
        <w:lang w:val="en-US" w:eastAsia="en-US" w:bidi="ar-SA"/>
      </w:rPr>
    </w:lvl>
    <w:lvl w:ilvl="5" w:tplc="5C0A50D8">
      <w:numFmt w:val="bullet"/>
      <w:lvlText w:val="•"/>
      <w:lvlJc w:val="left"/>
      <w:pPr>
        <w:ind w:left="6073" w:hanging="349"/>
      </w:pPr>
      <w:rPr>
        <w:rFonts w:hint="default"/>
        <w:lang w:val="en-US" w:eastAsia="en-US" w:bidi="ar-SA"/>
      </w:rPr>
    </w:lvl>
    <w:lvl w:ilvl="6" w:tplc="E81AC0E6">
      <w:numFmt w:val="bullet"/>
      <w:lvlText w:val="•"/>
      <w:lvlJc w:val="left"/>
      <w:pPr>
        <w:ind w:left="7083" w:hanging="349"/>
      </w:pPr>
      <w:rPr>
        <w:rFonts w:hint="default"/>
        <w:lang w:val="en-US" w:eastAsia="en-US" w:bidi="ar-SA"/>
      </w:rPr>
    </w:lvl>
    <w:lvl w:ilvl="7" w:tplc="BB149D7A">
      <w:numFmt w:val="bullet"/>
      <w:lvlText w:val="•"/>
      <w:lvlJc w:val="left"/>
      <w:pPr>
        <w:ind w:left="8094" w:hanging="349"/>
      </w:pPr>
      <w:rPr>
        <w:rFonts w:hint="default"/>
        <w:lang w:val="en-US" w:eastAsia="en-US" w:bidi="ar-SA"/>
      </w:rPr>
    </w:lvl>
    <w:lvl w:ilvl="8" w:tplc="C2DCF65E">
      <w:numFmt w:val="bullet"/>
      <w:lvlText w:val="•"/>
      <w:lvlJc w:val="left"/>
      <w:pPr>
        <w:ind w:left="9105" w:hanging="349"/>
      </w:pPr>
      <w:rPr>
        <w:rFonts w:hint="default"/>
        <w:lang w:val="en-US" w:eastAsia="en-US" w:bidi="ar-SA"/>
      </w:rPr>
    </w:lvl>
  </w:abstractNum>
  <w:abstractNum w:abstractNumId="77" w15:restartNumberingAfterBreak="0">
    <w:nsid w:val="76F606FE"/>
    <w:multiLevelType w:val="hybridMultilevel"/>
    <w:tmpl w:val="CFE89CDC"/>
    <w:lvl w:ilvl="0" w:tplc="26F04A56">
      <w:numFmt w:val="bullet"/>
      <w:lvlText w:val="-"/>
      <w:lvlJc w:val="left"/>
      <w:pPr>
        <w:ind w:left="1008" w:hanging="709"/>
      </w:pPr>
      <w:rPr>
        <w:rFonts w:ascii="Georgia" w:eastAsia="Georgia" w:hAnsi="Georgia" w:cs="Georgia" w:hint="default"/>
        <w:w w:val="89"/>
        <w:sz w:val="24"/>
        <w:szCs w:val="24"/>
        <w:lang w:val="en-US" w:eastAsia="en-US" w:bidi="ar-SA"/>
      </w:rPr>
    </w:lvl>
    <w:lvl w:ilvl="1" w:tplc="41361492">
      <w:numFmt w:val="bullet"/>
      <w:lvlText w:val=""/>
      <w:lvlJc w:val="left"/>
      <w:pPr>
        <w:ind w:left="1020" w:hanging="349"/>
      </w:pPr>
      <w:rPr>
        <w:rFonts w:ascii="Symbol" w:eastAsia="Symbol" w:hAnsi="Symbol" w:cs="Symbol" w:hint="default"/>
        <w:w w:val="100"/>
        <w:sz w:val="24"/>
        <w:szCs w:val="24"/>
        <w:lang w:val="en-US" w:eastAsia="en-US" w:bidi="ar-SA"/>
      </w:rPr>
    </w:lvl>
    <w:lvl w:ilvl="2" w:tplc="75A0E99E">
      <w:numFmt w:val="bullet"/>
      <w:lvlText w:val="•"/>
      <w:lvlJc w:val="left"/>
      <w:pPr>
        <w:ind w:left="2142" w:hanging="349"/>
      </w:pPr>
      <w:rPr>
        <w:rFonts w:hint="default"/>
        <w:lang w:val="en-US" w:eastAsia="en-US" w:bidi="ar-SA"/>
      </w:rPr>
    </w:lvl>
    <w:lvl w:ilvl="3" w:tplc="E618EE6E">
      <w:numFmt w:val="bullet"/>
      <w:lvlText w:val="•"/>
      <w:lvlJc w:val="left"/>
      <w:pPr>
        <w:ind w:left="3265" w:hanging="349"/>
      </w:pPr>
      <w:rPr>
        <w:rFonts w:hint="default"/>
        <w:lang w:val="en-US" w:eastAsia="en-US" w:bidi="ar-SA"/>
      </w:rPr>
    </w:lvl>
    <w:lvl w:ilvl="4" w:tplc="A7B0856C">
      <w:numFmt w:val="bullet"/>
      <w:lvlText w:val="•"/>
      <w:lvlJc w:val="left"/>
      <w:pPr>
        <w:ind w:left="4388" w:hanging="349"/>
      </w:pPr>
      <w:rPr>
        <w:rFonts w:hint="default"/>
        <w:lang w:val="en-US" w:eastAsia="en-US" w:bidi="ar-SA"/>
      </w:rPr>
    </w:lvl>
    <w:lvl w:ilvl="5" w:tplc="00645D62">
      <w:numFmt w:val="bullet"/>
      <w:lvlText w:val="•"/>
      <w:lvlJc w:val="left"/>
      <w:pPr>
        <w:ind w:left="5511" w:hanging="349"/>
      </w:pPr>
      <w:rPr>
        <w:rFonts w:hint="default"/>
        <w:lang w:val="en-US" w:eastAsia="en-US" w:bidi="ar-SA"/>
      </w:rPr>
    </w:lvl>
    <w:lvl w:ilvl="6" w:tplc="ECFC3742">
      <w:numFmt w:val="bullet"/>
      <w:lvlText w:val="•"/>
      <w:lvlJc w:val="left"/>
      <w:pPr>
        <w:ind w:left="6634" w:hanging="349"/>
      </w:pPr>
      <w:rPr>
        <w:rFonts w:hint="default"/>
        <w:lang w:val="en-US" w:eastAsia="en-US" w:bidi="ar-SA"/>
      </w:rPr>
    </w:lvl>
    <w:lvl w:ilvl="7" w:tplc="4E22E326">
      <w:numFmt w:val="bullet"/>
      <w:lvlText w:val="•"/>
      <w:lvlJc w:val="left"/>
      <w:pPr>
        <w:ind w:left="7757" w:hanging="349"/>
      </w:pPr>
      <w:rPr>
        <w:rFonts w:hint="default"/>
        <w:lang w:val="en-US" w:eastAsia="en-US" w:bidi="ar-SA"/>
      </w:rPr>
    </w:lvl>
    <w:lvl w:ilvl="8" w:tplc="D2A24EE6">
      <w:numFmt w:val="bullet"/>
      <w:lvlText w:val="•"/>
      <w:lvlJc w:val="left"/>
      <w:pPr>
        <w:ind w:left="8880" w:hanging="349"/>
      </w:pPr>
      <w:rPr>
        <w:rFonts w:hint="default"/>
        <w:lang w:val="en-US" w:eastAsia="en-US" w:bidi="ar-SA"/>
      </w:rPr>
    </w:lvl>
  </w:abstractNum>
  <w:abstractNum w:abstractNumId="78" w15:restartNumberingAfterBreak="0">
    <w:nsid w:val="7B762125"/>
    <w:multiLevelType w:val="multilevel"/>
    <w:tmpl w:val="18049280"/>
    <w:lvl w:ilvl="0">
      <w:start w:val="32"/>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lowerLetter"/>
      <w:lvlText w:val="%3)"/>
      <w:lvlJc w:val="left"/>
      <w:pPr>
        <w:ind w:left="1214" w:hanging="360"/>
      </w:pPr>
      <w:rPr>
        <w:rFonts w:ascii="Georgia" w:eastAsia="Georgia" w:hAnsi="Georgia" w:cs="Georgia" w:hint="default"/>
        <w:w w:val="94"/>
        <w:sz w:val="24"/>
        <w:szCs w:val="24"/>
        <w:lang w:val="en-US" w:eastAsia="en-US" w:bidi="ar-SA"/>
      </w:rPr>
    </w:lvl>
    <w:lvl w:ilvl="3">
      <w:numFmt w:val="bullet"/>
      <w:lvlText w:val="•"/>
      <w:lvlJc w:val="left"/>
      <w:pPr>
        <w:ind w:left="3421"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622"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824"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abstractNum w:abstractNumId="79" w15:restartNumberingAfterBreak="0">
    <w:nsid w:val="7E403960"/>
    <w:multiLevelType w:val="multilevel"/>
    <w:tmpl w:val="C80852B8"/>
    <w:lvl w:ilvl="0">
      <w:start w:val="1"/>
      <w:numFmt w:val="decimal"/>
      <w:lvlText w:val="%1"/>
      <w:lvlJc w:val="left"/>
      <w:pPr>
        <w:ind w:left="660" w:hanging="360"/>
      </w:pPr>
      <w:rPr>
        <w:rFonts w:hint="default"/>
        <w:lang w:val="en-US" w:eastAsia="en-US" w:bidi="ar-SA"/>
      </w:rPr>
    </w:lvl>
    <w:lvl w:ilvl="1">
      <w:start w:val="1"/>
      <w:numFmt w:val="decimal"/>
      <w:lvlText w:val="%1.%2"/>
      <w:lvlJc w:val="left"/>
      <w:pPr>
        <w:ind w:left="660" w:hanging="360"/>
      </w:pPr>
      <w:rPr>
        <w:rFonts w:ascii="Georgia" w:eastAsia="Georgia" w:hAnsi="Georgia" w:cs="Georgia" w:hint="default"/>
        <w:w w:val="110"/>
        <w:sz w:val="24"/>
        <w:szCs w:val="24"/>
        <w:lang w:val="en-US" w:eastAsia="en-US" w:bidi="ar-SA"/>
      </w:rPr>
    </w:lvl>
    <w:lvl w:ilvl="2">
      <w:numFmt w:val="bullet"/>
      <w:lvlText w:val="•"/>
      <w:lvlJc w:val="left"/>
      <w:pPr>
        <w:ind w:left="2753" w:hanging="360"/>
      </w:pPr>
      <w:rPr>
        <w:rFonts w:hint="default"/>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939"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9033" w:hanging="360"/>
      </w:pPr>
      <w:rPr>
        <w:rFonts w:hint="default"/>
        <w:lang w:val="en-US" w:eastAsia="en-US" w:bidi="ar-SA"/>
      </w:rPr>
    </w:lvl>
  </w:abstractNum>
  <w:abstractNum w:abstractNumId="80" w15:restartNumberingAfterBreak="0">
    <w:nsid w:val="7E9B5D58"/>
    <w:multiLevelType w:val="hybridMultilevel"/>
    <w:tmpl w:val="8EC83AD2"/>
    <w:lvl w:ilvl="0" w:tplc="F1AE2D9A">
      <w:start w:val="1"/>
      <w:numFmt w:val="decimal"/>
      <w:lvlText w:val="%1."/>
      <w:lvlJc w:val="left"/>
      <w:pPr>
        <w:ind w:left="1008" w:hanging="282"/>
      </w:pPr>
      <w:rPr>
        <w:rFonts w:ascii="Georgia" w:eastAsia="Georgia" w:hAnsi="Georgia" w:cs="Georgia" w:hint="default"/>
        <w:w w:val="107"/>
        <w:sz w:val="24"/>
        <w:szCs w:val="24"/>
        <w:lang w:val="en-US" w:eastAsia="en-US" w:bidi="ar-SA"/>
      </w:rPr>
    </w:lvl>
    <w:lvl w:ilvl="1" w:tplc="BD7E1518">
      <w:numFmt w:val="bullet"/>
      <w:lvlText w:val="-"/>
      <w:lvlJc w:val="left"/>
      <w:pPr>
        <w:ind w:left="1795" w:hanging="360"/>
      </w:pPr>
      <w:rPr>
        <w:rFonts w:ascii="Times New Roman" w:eastAsia="Times New Roman" w:hAnsi="Times New Roman" w:cs="Times New Roman" w:hint="default"/>
        <w:spacing w:val="-1"/>
        <w:w w:val="80"/>
        <w:sz w:val="24"/>
        <w:szCs w:val="24"/>
        <w:lang w:val="en-US" w:eastAsia="en-US" w:bidi="ar-SA"/>
      </w:rPr>
    </w:lvl>
    <w:lvl w:ilvl="2" w:tplc="A75E57D0">
      <w:numFmt w:val="bullet"/>
      <w:lvlText w:val="•"/>
      <w:lvlJc w:val="left"/>
      <w:pPr>
        <w:ind w:left="2836" w:hanging="360"/>
      </w:pPr>
      <w:rPr>
        <w:rFonts w:hint="default"/>
        <w:lang w:val="en-US" w:eastAsia="en-US" w:bidi="ar-SA"/>
      </w:rPr>
    </w:lvl>
    <w:lvl w:ilvl="3" w:tplc="3EF0E896">
      <w:numFmt w:val="bullet"/>
      <w:lvlText w:val="•"/>
      <w:lvlJc w:val="left"/>
      <w:pPr>
        <w:ind w:left="3872" w:hanging="360"/>
      </w:pPr>
      <w:rPr>
        <w:rFonts w:hint="default"/>
        <w:lang w:val="en-US" w:eastAsia="en-US" w:bidi="ar-SA"/>
      </w:rPr>
    </w:lvl>
    <w:lvl w:ilvl="4" w:tplc="8256BEAE">
      <w:numFmt w:val="bullet"/>
      <w:lvlText w:val="•"/>
      <w:lvlJc w:val="left"/>
      <w:pPr>
        <w:ind w:left="4908" w:hanging="360"/>
      </w:pPr>
      <w:rPr>
        <w:rFonts w:hint="default"/>
        <w:lang w:val="en-US" w:eastAsia="en-US" w:bidi="ar-SA"/>
      </w:rPr>
    </w:lvl>
    <w:lvl w:ilvl="5" w:tplc="9648BCE8">
      <w:numFmt w:val="bullet"/>
      <w:lvlText w:val="•"/>
      <w:lvlJc w:val="left"/>
      <w:pPr>
        <w:ind w:left="5945" w:hanging="360"/>
      </w:pPr>
      <w:rPr>
        <w:rFonts w:hint="default"/>
        <w:lang w:val="en-US" w:eastAsia="en-US" w:bidi="ar-SA"/>
      </w:rPr>
    </w:lvl>
    <w:lvl w:ilvl="6" w:tplc="9D9CE45E">
      <w:numFmt w:val="bullet"/>
      <w:lvlText w:val="•"/>
      <w:lvlJc w:val="left"/>
      <w:pPr>
        <w:ind w:left="6981" w:hanging="360"/>
      </w:pPr>
      <w:rPr>
        <w:rFonts w:hint="default"/>
        <w:lang w:val="en-US" w:eastAsia="en-US" w:bidi="ar-SA"/>
      </w:rPr>
    </w:lvl>
    <w:lvl w:ilvl="7" w:tplc="69AC45D0">
      <w:numFmt w:val="bullet"/>
      <w:lvlText w:val="•"/>
      <w:lvlJc w:val="left"/>
      <w:pPr>
        <w:ind w:left="8017" w:hanging="360"/>
      </w:pPr>
      <w:rPr>
        <w:rFonts w:hint="default"/>
        <w:lang w:val="en-US" w:eastAsia="en-US" w:bidi="ar-SA"/>
      </w:rPr>
    </w:lvl>
    <w:lvl w:ilvl="8" w:tplc="D400ABDC">
      <w:numFmt w:val="bullet"/>
      <w:lvlText w:val="•"/>
      <w:lvlJc w:val="left"/>
      <w:pPr>
        <w:ind w:left="9053" w:hanging="360"/>
      </w:pPr>
      <w:rPr>
        <w:rFonts w:hint="default"/>
        <w:lang w:val="en-US" w:eastAsia="en-US" w:bidi="ar-SA"/>
      </w:rPr>
    </w:lvl>
  </w:abstractNum>
  <w:abstractNum w:abstractNumId="81" w15:restartNumberingAfterBreak="0">
    <w:nsid w:val="7F110C94"/>
    <w:multiLevelType w:val="hybridMultilevel"/>
    <w:tmpl w:val="97669BEC"/>
    <w:lvl w:ilvl="0" w:tplc="22348B9C">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6046C8B2">
      <w:start w:val="1"/>
      <w:numFmt w:val="lowerLetter"/>
      <w:lvlText w:val="%2)"/>
      <w:lvlJc w:val="left"/>
      <w:pPr>
        <w:ind w:left="1718" w:hanging="284"/>
      </w:pPr>
      <w:rPr>
        <w:rFonts w:ascii="Georgia" w:eastAsia="Georgia" w:hAnsi="Georgia" w:cs="Georgia" w:hint="default"/>
        <w:w w:val="94"/>
        <w:sz w:val="24"/>
        <w:szCs w:val="24"/>
        <w:lang w:val="en-US" w:eastAsia="en-US" w:bidi="ar-SA"/>
      </w:rPr>
    </w:lvl>
    <w:lvl w:ilvl="2" w:tplc="DD4434D0">
      <w:numFmt w:val="bullet"/>
      <w:lvlText w:val="•"/>
      <w:lvlJc w:val="left"/>
      <w:pPr>
        <w:ind w:left="2765" w:hanging="284"/>
      </w:pPr>
      <w:rPr>
        <w:rFonts w:hint="default"/>
        <w:lang w:val="en-US" w:eastAsia="en-US" w:bidi="ar-SA"/>
      </w:rPr>
    </w:lvl>
    <w:lvl w:ilvl="3" w:tplc="747AD19A">
      <w:numFmt w:val="bullet"/>
      <w:lvlText w:val="•"/>
      <w:lvlJc w:val="left"/>
      <w:pPr>
        <w:ind w:left="3810" w:hanging="284"/>
      </w:pPr>
      <w:rPr>
        <w:rFonts w:hint="default"/>
        <w:lang w:val="en-US" w:eastAsia="en-US" w:bidi="ar-SA"/>
      </w:rPr>
    </w:lvl>
    <w:lvl w:ilvl="4" w:tplc="A17CBFA4">
      <w:numFmt w:val="bullet"/>
      <w:lvlText w:val="•"/>
      <w:lvlJc w:val="left"/>
      <w:pPr>
        <w:ind w:left="4855" w:hanging="284"/>
      </w:pPr>
      <w:rPr>
        <w:rFonts w:hint="default"/>
        <w:lang w:val="en-US" w:eastAsia="en-US" w:bidi="ar-SA"/>
      </w:rPr>
    </w:lvl>
    <w:lvl w:ilvl="5" w:tplc="B036851C">
      <w:numFmt w:val="bullet"/>
      <w:lvlText w:val="•"/>
      <w:lvlJc w:val="left"/>
      <w:pPr>
        <w:ind w:left="5900" w:hanging="284"/>
      </w:pPr>
      <w:rPr>
        <w:rFonts w:hint="default"/>
        <w:lang w:val="en-US" w:eastAsia="en-US" w:bidi="ar-SA"/>
      </w:rPr>
    </w:lvl>
    <w:lvl w:ilvl="6" w:tplc="EB1C3828">
      <w:numFmt w:val="bullet"/>
      <w:lvlText w:val="•"/>
      <w:lvlJc w:val="left"/>
      <w:pPr>
        <w:ind w:left="6945" w:hanging="284"/>
      </w:pPr>
      <w:rPr>
        <w:rFonts w:hint="default"/>
        <w:lang w:val="en-US" w:eastAsia="en-US" w:bidi="ar-SA"/>
      </w:rPr>
    </w:lvl>
    <w:lvl w:ilvl="7" w:tplc="E8A238F0">
      <w:numFmt w:val="bullet"/>
      <w:lvlText w:val="•"/>
      <w:lvlJc w:val="left"/>
      <w:pPr>
        <w:ind w:left="7990" w:hanging="284"/>
      </w:pPr>
      <w:rPr>
        <w:rFonts w:hint="default"/>
        <w:lang w:val="en-US" w:eastAsia="en-US" w:bidi="ar-SA"/>
      </w:rPr>
    </w:lvl>
    <w:lvl w:ilvl="8" w:tplc="B9AC7934">
      <w:numFmt w:val="bullet"/>
      <w:lvlText w:val="•"/>
      <w:lvlJc w:val="left"/>
      <w:pPr>
        <w:ind w:left="9036" w:hanging="284"/>
      </w:pPr>
      <w:rPr>
        <w:rFonts w:hint="default"/>
        <w:lang w:val="en-US" w:eastAsia="en-US" w:bidi="ar-SA"/>
      </w:rPr>
    </w:lvl>
  </w:abstractNum>
  <w:num w:numId="1">
    <w:abstractNumId w:val="2"/>
  </w:num>
  <w:num w:numId="2">
    <w:abstractNumId w:val="27"/>
  </w:num>
  <w:num w:numId="3">
    <w:abstractNumId w:val="3"/>
  </w:num>
  <w:num w:numId="4">
    <w:abstractNumId w:val="36"/>
  </w:num>
  <w:num w:numId="5">
    <w:abstractNumId w:val="26"/>
  </w:num>
  <w:num w:numId="6">
    <w:abstractNumId w:val="55"/>
  </w:num>
  <w:num w:numId="7">
    <w:abstractNumId w:val="23"/>
  </w:num>
  <w:num w:numId="8">
    <w:abstractNumId w:val="10"/>
  </w:num>
  <w:num w:numId="9">
    <w:abstractNumId w:val="77"/>
  </w:num>
  <w:num w:numId="10">
    <w:abstractNumId w:val="9"/>
  </w:num>
  <w:num w:numId="11">
    <w:abstractNumId w:val="80"/>
  </w:num>
  <w:num w:numId="12">
    <w:abstractNumId w:val="48"/>
  </w:num>
  <w:num w:numId="13">
    <w:abstractNumId w:val="71"/>
  </w:num>
  <w:num w:numId="14">
    <w:abstractNumId w:val="37"/>
  </w:num>
  <w:num w:numId="15">
    <w:abstractNumId w:val="51"/>
  </w:num>
  <w:num w:numId="16">
    <w:abstractNumId w:val="12"/>
  </w:num>
  <w:num w:numId="17">
    <w:abstractNumId w:val="62"/>
  </w:num>
  <w:num w:numId="18">
    <w:abstractNumId w:val="21"/>
  </w:num>
  <w:num w:numId="19">
    <w:abstractNumId w:val="0"/>
  </w:num>
  <w:num w:numId="20">
    <w:abstractNumId w:val="56"/>
  </w:num>
  <w:num w:numId="21">
    <w:abstractNumId w:val="42"/>
  </w:num>
  <w:num w:numId="22">
    <w:abstractNumId w:val="15"/>
  </w:num>
  <w:num w:numId="23">
    <w:abstractNumId w:val="35"/>
  </w:num>
  <w:num w:numId="24">
    <w:abstractNumId w:val="45"/>
  </w:num>
  <w:num w:numId="25">
    <w:abstractNumId w:val="8"/>
  </w:num>
  <w:num w:numId="26">
    <w:abstractNumId w:val="25"/>
  </w:num>
  <w:num w:numId="27">
    <w:abstractNumId w:val="49"/>
  </w:num>
  <w:num w:numId="28">
    <w:abstractNumId w:val="68"/>
  </w:num>
  <w:num w:numId="29">
    <w:abstractNumId w:val="19"/>
  </w:num>
  <w:num w:numId="30">
    <w:abstractNumId w:val="64"/>
  </w:num>
  <w:num w:numId="31">
    <w:abstractNumId w:val="75"/>
  </w:num>
  <w:num w:numId="32">
    <w:abstractNumId w:val="59"/>
  </w:num>
  <w:num w:numId="33">
    <w:abstractNumId w:val="38"/>
  </w:num>
  <w:num w:numId="34">
    <w:abstractNumId w:val="76"/>
  </w:num>
  <w:num w:numId="35">
    <w:abstractNumId w:val="14"/>
  </w:num>
  <w:num w:numId="36">
    <w:abstractNumId w:val="81"/>
  </w:num>
  <w:num w:numId="37">
    <w:abstractNumId w:val="13"/>
  </w:num>
  <w:num w:numId="38">
    <w:abstractNumId w:val="61"/>
  </w:num>
  <w:num w:numId="39">
    <w:abstractNumId w:val="4"/>
  </w:num>
  <w:num w:numId="40">
    <w:abstractNumId w:val="16"/>
  </w:num>
  <w:num w:numId="41">
    <w:abstractNumId w:val="60"/>
  </w:num>
  <w:num w:numId="42">
    <w:abstractNumId w:val="11"/>
  </w:num>
  <w:num w:numId="43">
    <w:abstractNumId w:val="34"/>
  </w:num>
  <w:num w:numId="44">
    <w:abstractNumId w:val="63"/>
  </w:num>
  <w:num w:numId="45">
    <w:abstractNumId w:val="5"/>
  </w:num>
  <w:num w:numId="46">
    <w:abstractNumId w:val="6"/>
  </w:num>
  <w:num w:numId="47">
    <w:abstractNumId w:val="24"/>
  </w:num>
  <w:num w:numId="48">
    <w:abstractNumId w:val="78"/>
  </w:num>
  <w:num w:numId="49">
    <w:abstractNumId w:val="18"/>
  </w:num>
  <w:num w:numId="50">
    <w:abstractNumId w:val="67"/>
  </w:num>
  <w:num w:numId="51">
    <w:abstractNumId w:val="30"/>
  </w:num>
  <w:num w:numId="52">
    <w:abstractNumId w:val="40"/>
  </w:num>
  <w:num w:numId="53">
    <w:abstractNumId w:val="72"/>
  </w:num>
  <w:num w:numId="54">
    <w:abstractNumId w:val="43"/>
  </w:num>
  <w:num w:numId="55">
    <w:abstractNumId w:val="74"/>
  </w:num>
  <w:num w:numId="56">
    <w:abstractNumId w:val="29"/>
  </w:num>
  <w:num w:numId="57">
    <w:abstractNumId w:val="32"/>
  </w:num>
  <w:num w:numId="58">
    <w:abstractNumId w:val="17"/>
  </w:num>
  <w:num w:numId="59">
    <w:abstractNumId w:val="58"/>
  </w:num>
  <w:num w:numId="60">
    <w:abstractNumId w:val="22"/>
  </w:num>
  <w:num w:numId="61">
    <w:abstractNumId w:val="70"/>
  </w:num>
  <w:num w:numId="62">
    <w:abstractNumId w:val="39"/>
  </w:num>
  <w:num w:numId="63">
    <w:abstractNumId w:val="65"/>
  </w:num>
  <w:num w:numId="64">
    <w:abstractNumId w:val="20"/>
  </w:num>
  <w:num w:numId="65">
    <w:abstractNumId w:val="50"/>
  </w:num>
  <w:num w:numId="66">
    <w:abstractNumId w:val="46"/>
  </w:num>
  <w:num w:numId="67">
    <w:abstractNumId w:val="73"/>
  </w:num>
  <w:num w:numId="68">
    <w:abstractNumId w:val="28"/>
  </w:num>
  <w:num w:numId="69">
    <w:abstractNumId w:val="33"/>
  </w:num>
  <w:num w:numId="70">
    <w:abstractNumId w:val="31"/>
  </w:num>
  <w:num w:numId="71">
    <w:abstractNumId w:val="44"/>
  </w:num>
  <w:num w:numId="72">
    <w:abstractNumId w:val="69"/>
  </w:num>
  <w:num w:numId="73">
    <w:abstractNumId w:val="41"/>
  </w:num>
  <w:num w:numId="74">
    <w:abstractNumId w:val="53"/>
  </w:num>
  <w:num w:numId="75">
    <w:abstractNumId w:val="79"/>
  </w:num>
  <w:num w:numId="76">
    <w:abstractNumId w:val="66"/>
  </w:num>
  <w:num w:numId="77">
    <w:abstractNumId w:val="52"/>
  </w:num>
  <w:num w:numId="78">
    <w:abstractNumId w:val="54"/>
  </w:num>
  <w:num w:numId="79">
    <w:abstractNumId w:val="47"/>
  </w:num>
  <w:num w:numId="80">
    <w:abstractNumId w:val="57"/>
  </w:num>
  <w:num w:numId="81">
    <w:abstractNumId w:val="1"/>
  </w:num>
  <w:num w:numId="82">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D3"/>
    <w:rsid w:val="000073C2"/>
    <w:rsid w:val="00016BC6"/>
    <w:rsid w:val="000263B6"/>
    <w:rsid w:val="00094F63"/>
    <w:rsid w:val="00116DA1"/>
    <w:rsid w:val="00132EF7"/>
    <w:rsid w:val="00150230"/>
    <w:rsid w:val="00167A2E"/>
    <w:rsid w:val="00175DF7"/>
    <w:rsid w:val="00185969"/>
    <w:rsid w:val="001B541B"/>
    <w:rsid w:val="001E7F70"/>
    <w:rsid w:val="002144A1"/>
    <w:rsid w:val="002207FC"/>
    <w:rsid w:val="0024309E"/>
    <w:rsid w:val="00260392"/>
    <w:rsid w:val="002628A8"/>
    <w:rsid w:val="00281D5C"/>
    <w:rsid w:val="002B48C1"/>
    <w:rsid w:val="002C1D36"/>
    <w:rsid w:val="002D4B9C"/>
    <w:rsid w:val="002E6821"/>
    <w:rsid w:val="00336539"/>
    <w:rsid w:val="003478D3"/>
    <w:rsid w:val="0037184C"/>
    <w:rsid w:val="003A0DDB"/>
    <w:rsid w:val="003C0090"/>
    <w:rsid w:val="003D226F"/>
    <w:rsid w:val="003E267F"/>
    <w:rsid w:val="003F348B"/>
    <w:rsid w:val="003F5651"/>
    <w:rsid w:val="00417828"/>
    <w:rsid w:val="00431A40"/>
    <w:rsid w:val="00442FBB"/>
    <w:rsid w:val="00445799"/>
    <w:rsid w:val="00446FD4"/>
    <w:rsid w:val="0045428A"/>
    <w:rsid w:val="004766D7"/>
    <w:rsid w:val="00485911"/>
    <w:rsid w:val="00493D3D"/>
    <w:rsid w:val="0049555E"/>
    <w:rsid w:val="004A6F4C"/>
    <w:rsid w:val="004A7976"/>
    <w:rsid w:val="0057257C"/>
    <w:rsid w:val="00581184"/>
    <w:rsid w:val="005903AE"/>
    <w:rsid w:val="005A32AA"/>
    <w:rsid w:val="005A6056"/>
    <w:rsid w:val="005B6BAE"/>
    <w:rsid w:val="005C000D"/>
    <w:rsid w:val="005E77A0"/>
    <w:rsid w:val="005F3A45"/>
    <w:rsid w:val="0063508A"/>
    <w:rsid w:val="00641A73"/>
    <w:rsid w:val="00644C0A"/>
    <w:rsid w:val="00652AD0"/>
    <w:rsid w:val="006658C9"/>
    <w:rsid w:val="00691838"/>
    <w:rsid w:val="006927CF"/>
    <w:rsid w:val="006B403F"/>
    <w:rsid w:val="006C7919"/>
    <w:rsid w:val="00704D6F"/>
    <w:rsid w:val="00717D87"/>
    <w:rsid w:val="0074131C"/>
    <w:rsid w:val="0074404E"/>
    <w:rsid w:val="00751A7F"/>
    <w:rsid w:val="00763520"/>
    <w:rsid w:val="007705EA"/>
    <w:rsid w:val="007C1AAF"/>
    <w:rsid w:val="007E2B93"/>
    <w:rsid w:val="007E36C8"/>
    <w:rsid w:val="007F0F71"/>
    <w:rsid w:val="00802B40"/>
    <w:rsid w:val="00805BE0"/>
    <w:rsid w:val="00830B16"/>
    <w:rsid w:val="008523AA"/>
    <w:rsid w:val="008710BC"/>
    <w:rsid w:val="00873C3E"/>
    <w:rsid w:val="008902F6"/>
    <w:rsid w:val="008A0FD3"/>
    <w:rsid w:val="008A42D5"/>
    <w:rsid w:val="008B641D"/>
    <w:rsid w:val="00917B89"/>
    <w:rsid w:val="009424F1"/>
    <w:rsid w:val="00965487"/>
    <w:rsid w:val="009A0B94"/>
    <w:rsid w:val="009B2F5B"/>
    <w:rsid w:val="009D5C1D"/>
    <w:rsid w:val="009E26D3"/>
    <w:rsid w:val="009E75CF"/>
    <w:rsid w:val="009F3D1B"/>
    <w:rsid w:val="00A21A8A"/>
    <w:rsid w:val="00A7051B"/>
    <w:rsid w:val="00A72616"/>
    <w:rsid w:val="00A72F77"/>
    <w:rsid w:val="00AD360C"/>
    <w:rsid w:val="00AD58B1"/>
    <w:rsid w:val="00AE63B8"/>
    <w:rsid w:val="00AE7186"/>
    <w:rsid w:val="00AF386B"/>
    <w:rsid w:val="00B035C1"/>
    <w:rsid w:val="00B11607"/>
    <w:rsid w:val="00B2118F"/>
    <w:rsid w:val="00B441D9"/>
    <w:rsid w:val="00B55F92"/>
    <w:rsid w:val="00B562EB"/>
    <w:rsid w:val="00B61F67"/>
    <w:rsid w:val="00B6568B"/>
    <w:rsid w:val="00B91452"/>
    <w:rsid w:val="00C360CC"/>
    <w:rsid w:val="00C4273C"/>
    <w:rsid w:val="00C471C1"/>
    <w:rsid w:val="00C95EEB"/>
    <w:rsid w:val="00CC5001"/>
    <w:rsid w:val="00CD1226"/>
    <w:rsid w:val="00CE1663"/>
    <w:rsid w:val="00CE2869"/>
    <w:rsid w:val="00CE609A"/>
    <w:rsid w:val="00CF6722"/>
    <w:rsid w:val="00CF7BCF"/>
    <w:rsid w:val="00D47981"/>
    <w:rsid w:val="00D75C35"/>
    <w:rsid w:val="00D822E1"/>
    <w:rsid w:val="00D85EDF"/>
    <w:rsid w:val="00D93303"/>
    <w:rsid w:val="00D97FFE"/>
    <w:rsid w:val="00DA6A45"/>
    <w:rsid w:val="00DD1B97"/>
    <w:rsid w:val="00DE4E2F"/>
    <w:rsid w:val="00E17916"/>
    <w:rsid w:val="00E33C2D"/>
    <w:rsid w:val="00E467BE"/>
    <w:rsid w:val="00E46B8C"/>
    <w:rsid w:val="00EA0096"/>
    <w:rsid w:val="00EC45B4"/>
    <w:rsid w:val="00EC7C10"/>
    <w:rsid w:val="00EF3331"/>
    <w:rsid w:val="00EF6945"/>
    <w:rsid w:val="00F17FEE"/>
    <w:rsid w:val="00F240FB"/>
    <w:rsid w:val="00F41D08"/>
    <w:rsid w:val="00F6488E"/>
    <w:rsid w:val="00F71D88"/>
    <w:rsid w:val="00F81812"/>
    <w:rsid w:val="00FA1797"/>
    <w:rsid w:val="00FB4DAF"/>
    <w:rsid w:val="00FF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759DB"/>
  <w15:docId w15:val="{0FFB58B0-C034-45DA-8226-0E58982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103"/>
      <w:ind w:left="571" w:hanging="2091"/>
      <w:outlineLvl w:val="0"/>
    </w:pPr>
    <w:rPr>
      <w:b/>
      <w:bCs/>
      <w:sz w:val="56"/>
      <w:szCs w:val="56"/>
    </w:rPr>
  </w:style>
  <w:style w:type="paragraph" w:styleId="Heading2">
    <w:name w:val="heading 2"/>
    <w:basedOn w:val="Normal"/>
    <w:uiPriority w:val="1"/>
    <w:qFormat/>
    <w:pPr>
      <w:spacing w:before="102"/>
      <w:ind w:left="265" w:right="237"/>
      <w:jc w:val="center"/>
      <w:outlineLvl w:val="1"/>
    </w:pPr>
    <w:rPr>
      <w:b/>
      <w:bCs/>
      <w:sz w:val="44"/>
      <w:szCs w:val="44"/>
    </w:rPr>
  </w:style>
  <w:style w:type="paragraph" w:styleId="Heading3">
    <w:name w:val="heading 3"/>
    <w:basedOn w:val="Normal"/>
    <w:uiPriority w:val="1"/>
    <w:qFormat/>
    <w:pPr>
      <w:spacing w:before="102"/>
      <w:ind w:left="331" w:right="234"/>
      <w:outlineLvl w:val="2"/>
    </w:pPr>
    <w:rPr>
      <w:b/>
      <w:bCs/>
      <w:sz w:val="36"/>
      <w:szCs w:val="36"/>
    </w:rPr>
  </w:style>
  <w:style w:type="paragraph" w:styleId="Heading4">
    <w:name w:val="heading 4"/>
    <w:basedOn w:val="Normal"/>
    <w:uiPriority w:val="1"/>
    <w:qFormat/>
    <w:pPr>
      <w:spacing w:before="88"/>
      <w:ind w:left="100"/>
      <w:outlineLvl w:val="3"/>
    </w:pPr>
    <w:rPr>
      <w:b/>
      <w:bCs/>
      <w:sz w:val="32"/>
      <w:szCs w:val="32"/>
    </w:rPr>
  </w:style>
  <w:style w:type="paragraph" w:styleId="Heading5">
    <w:name w:val="heading 5"/>
    <w:basedOn w:val="Normal"/>
    <w:uiPriority w:val="1"/>
    <w:qFormat/>
    <w:pPr>
      <w:spacing w:before="71"/>
      <w:ind w:left="300"/>
      <w:outlineLvl w:val="4"/>
    </w:pPr>
    <w:rPr>
      <w:sz w:val="32"/>
      <w:szCs w:val="32"/>
    </w:rPr>
  </w:style>
  <w:style w:type="paragraph" w:styleId="Heading6">
    <w:name w:val="heading 6"/>
    <w:basedOn w:val="Normal"/>
    <w:uiPriority w:val="1"/>
    <w:qFormat/>
    <w:pPr>
      <w:ind w:left="300"/>
      <w:outlineLvl w:val="5"/>
    </w:pPr>
    <w:rPr>
      <w:b/>
      <w:bCs/>
      <w:sz w:val="28"/>
      <w:szCs w:val="28"/>
    </w:rPr>
  </w:style>
  <w:style w:type="paragraph" w:styleId="Heading7">
    <w:name w:val="heading 7"/>
    <w:basedOn w:val="Normal"/>
    <w:uiPriority w:val="1"/>
    <w:qFormat/>
    <w:pPr>
      <w:ind w:left="300"/>
      <w:outlineLvl w:val="6"/>
    </w:pPr>
    <w:rPr>
      <w:b/>
      <w:bCs/>
      <w:sz w:val="24"/>
      <w:szCs w:val="24"/>
    </w:rPr>
  </w:style>
  <w:style w:type="paragraph" w:styleId="Heading8">
    <w:name w:val="heading 8"/>
    <w:basedOn w:val="Normal"/>
    <w:next w:val="Normal"/>
    <w:link w:val="Heading8Char"/>
    <w:uiPriority w:val="9"/>
    <w:unhideWhenUsed/>
    <w:qFormat/>
    <w:rsid w:val="00493D3D"/>
    <w:pPr>
      <w:keepNext/>
      <w:spacing w:before="168"/>
      <w:ind w:left="1064" w:right="237"/>
      <w:jc w:val="center"/>
      <w:outlineLvl w:val="7"/>
    </w:pPr>
    <w:rPr>
      <w:b/>
      <w:sz w:val="23"/>
      <w:lang w:val="fr-FR"/>
    </w:rPr>
  </w:style>
  <w:style w:type="paragraph" w:styleId="Heading9">
    <w:name w:val="heading 9"/>
    <w:basedOn w:val="Normal"/>
    <w:next w:val="Normal"/>
    <w:link w:val="Heading9Char"/>
    <w:uiPriority w:val="9"/>
    <w:unhideWhenUsed/>
    <w:qFormat/>
    <w:rsid w:val="0057257C"/>
    <w:pPr>
      <w:keepNext/>
      <w:ind w:right="395"/>
      <w:outlineLvl w:val="8"/>
    </w:pPr>
    <w:rPr>
      <w:rFonts w:ascii="Arial Narrow" w:eastAsia="Calibri" w:hAnsi="Arial Narrow" w:cs="Times New Roman"/>
      <w:w w:val="125"/>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8" w:hanging="361"/>
    </w:pPr>
  </w:style>
  <w:style w:type="paragraph" w:customStyle="1" w:styleId="TableParagraph">
    <w:name w:val="Table Paragraph"/>
    <w:basedOn w:val="Normal"/>
    <w:uiPriority w:val="1"/>
    <w:qFormat/>
  </w:style>
  <w:style w:type="character" w:customStyle="1" w:styleId="Heading8Char">
    <w:name w:val="Heading 8 Char"/>
    <w:basedOn w:val="DefaultParagraphFont"/>
    <w:link w:val="Heading8"/>
    <w:uiPriority w:val="9"/>
    <w:rsid w:val="00493D3D"/>
    <w:rPr>
      <w:rFonts w:ascii="Georgia" w:eastAsia="Georgia" w:hAnsi="Georgia" w:cs="Georgia"/>
      <w:b/>
      <w:sz w:val="23"/>
      <w:lang w:val="fr-FR"/>
    </w:rPr>
  </w:style>
  <w:style w:type="paragraph" w:styleId="BlockText">
    <w:name w:val="Block Text"/>
    <w:basedOn w:val="Normal"/>
    <w:uiPriority w:val="99"/>
    <w:unhideWhenUsed/>
    <w:rsid w:val="00016BC6"/>
    <w:pPr>
      <w:spacing w:before="20" w:line="261" w:lineRule="auto"/>
      <w:ind w:left="1008" w:right="204"/>
      <w:jc w:val="both"/>
    </w:pPr>
    <w:rPr>
      <w:rFonts w:ascii="Arial Narrow" w:hAnsi="Arial Narrow"/>
      <w:sz w:val="24"/>
      <w:szCs w:val="24"/>
      <w:lang w:val="fr-FR"/>
    </w:rPr>
  </w:style>
  <w:style w:type="character" w:customStyle="1" w:styleId="BodyTextChar">
    <w:name w:val="Body Text Char"/>
    <w:basedOn w:val="DefaultParagraphFont"/>
    <w:link w:val="BodyText"/>
    <w:uiPriority w:val="1"/>
    <w:rsid w:val="001B541B"/>
    <w:rPr>
      <w:rFonts w:ascii="Georgia" w:eastAsia="Georgia" w:hAnsi="Georgia" w:cs="Georgia"/>
      <w:sz w:val="24"/>
      <w:szCs w:val="24"/>
    </w:rPr>
  </w:style>
  <w:style w:type="paragraph" w:styleId="Header">
    <w:name w:val="header"/>
    <w:basedOn w:val="Normal"/>
    <w:link w:val="HeaderChar"/>
    <w:uiPriority w:val="99"/>
    <w:unhideWhenUsed/>
    <w:rsid w:val="001B541B"/>
    <w:pPr>
      <w:tabs>
        <w:tab w:val="center" w:pos="4680"/>
        <w:tab w:val="right" w:pos="9360"/>
      </w:tabs>
    </w:pPr>
  </w:style>
  <w:style w:type="character" w:customStyle="1" w:styleId="HeaderChar">
    <w:name w:val="Header Char"/>
    <w:basedOn w:val="DefaultParagraphFont"/>
    <w:link w:val="Header"/>
    <w:uiPriority w:val="99"/>
    <w:rsid w:val="001B541B"/>
    <w:rPr>
      <w:rFonts w:ascii="Georgia" w:eastAsia="Georgia" w:hAnsi="Georgia" w:cs="Georgia"/>
    </w:rPr>
  </w:style>
  <w:style w:type="paragraph" w:styleId="Footer">
    <w:name w:val="footer"/>
    <w:basedOn w:val="Normal"/>
    <w:link w:val="FooterChar"/>
    <w:uiPriority w:val="99"/>
    <w:unhideWhenUsed/>
    <w:rsid w:val="001B541B"/>
    <w:pPr>
      <w:tabs>
        <w:tab w:val="center" w:pos="4680"/>
        <w:tab w:val="right" w:pos="9360"/>
      </w:tabs>
    </w:pPr>
  </w:style>
  <w:style w:type="character" w:customStyle="1" w:styleId="FooterChar">
    <w:name w:val="Footer Char"/>
    <w:basedOn w:val="DefaultParagraphFont"/>
    <w:link w:val="Footer"/>
    <w:uiPriority w:val="99"/>
    <w:rsid w:val="001B541B"/>
    <w:rPr>
      <w:rFonts w:ascii="Georgia" w:eastAsia="Georgia" w:hAnsi="Georgia" w:cs="Georgia"/>
    </w:rPr>
  </w:style>
  <w:style w:type="character" w:customStyle="1" w:styleId="Heading9Char">
    <w:name w:val="Heading 9 Char"/>
    <w:basedOn w:val="DefaultParagraphFont"/>
    <w:link w:val="Heading9"/>
    <w:uiPriority w:val="9"/>
    <w:rsid w:val="0057257C"/>
    <w:rPr>
      <w:rFonts w:ascii="Arial Narrow" w:eastAsia="Calibri" w:hAnsi="Arial Narrow" w:cs="Times New Roman"/>
      <w:w w:val="125"/>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D127-2299-4124-B890-79FA31A3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60</Pages>
  <Words>18501</Words>
  <Characters>105460</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REPUBLIQUE DU CAMEROUN</vt:lpstr>
    </vt:vector>
  </TitlesOfParts>
  <Company/>
  <LinksUpToDate>false</LinksUpToDate>
  <CharactersWithSpaces>123714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egbe cyprian assam</dc:creator>
  <cp:lastModifiedBy>USER</cp:lastModifiedBy>
  <cp:revision>13</cp:revision>
  <cp:lastPrinted>2026-05-03T14:44:00Z</cp:lastPrinted>
  <dcterms:created xsi:type="dcterms:W3CDTF">2026-04-04T13:02:00Z</dcterms:created>
  <dcterms:modified xsi:type="dcterms:W3CDTF">2026-05-03T14:47:00Z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2013</vt:lpwstr>
  </property>
  <property fmtid="{D5CDD505-2E9C-101B-9397-08002B2CF9AE}" pid="4" name="LastSaved">
    <vt:filetime>2022-06-08T00:00:00Z</vt:filetime>
  </property>
</Properties>
</file>